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468" w:rsidRDefault="00DA4468" w:rsidP="00DA4468">
      <w:pPr>
        <w:widowControl w:val="0"/>
        <w:tabs>
          <w:tab w:val="center" w:pos="4680"/>
        </w:tabs>
        <w:jc w:val="center"/>
        <w:rPr>
          <w:sz w:val="24"/>
          <w:szCs w:val="24"/>
        </w:rPr>
      </w:pPr>
      <w:r>
        <w:rPr>
          <w:sz w:val="24"/>
          <w:szCs w:val="24"/>
        </w:rPr>
        <w:t>University of Wisconsin-Whitewater</w:t>
      </w:r>
    </w:p>
    <w:p w:rsidR="00DA4468" w:rsidRDefault="00DA4468" w:rsidP="00DA4468">
      <w:pPr>
        <w:widowControl w:val="0"/>
        <w:jc w:val="center"/>
        <w:rPr>
          <w:sz w:val="24"/>
          <w:szCs w:val="24"/>
        </w:rPr>
      </w:pPr>
      <w:r>
        <w:rPr>
          <w:sz w:val="24"/>
          <w:szCs w:val="24"/>
        </w:rPr>
        <w:t>Curriculum Proposal Form #2</w:t>
      </w:r>
    </w:p>
    <w:p w:rsidR="00DA4468" w:rsidRDefault="00DA4468" w:rsidP="00DA4468">
      <w:pPr>
        <w:widowControl w:val="0"/>
        <w:jc w:val="center"/>
        <w:rPr>
          <w:sz w:val="10"/>
          <w:szCs w:val="24"/>
        </w:rPr>
      </w:pPr>
    </w:p>
    <w:p w:rsidR="00DA4468" w:rsidRDefault="00DA4468" w:rsidP="00DA4468">
      <w:pPr>
        <w:pStyle w:val="Heading2"/>
      </w:pPr>
      <w:r>
        <w:t xml:space="preserve">Change in Degree, Major, or </w:t>
      </w:r>
      <w:proofErr w:type="spellStart"/>
      <w:r>
        <w:t>Submajor</w:t>
      </w:r>
      <w:proofErr w:type="spellEnd"/>
    </w:p>
    <w:p w:rsidR="00DA4468" w:rsidRDefault="00DA4468" w:rsidP="00DA4468">
      <w:pPr>
        <w:widowControl w:val="0"/>
        <w:rPr>
          <w:b/>
          <w:bCs/>
          <w:sz w:val="24"/>
          <w:szCs w:val="24"/>
        </w:rPr>
      </w:pPr>
    </w:p>
    <w:p w:rsidR="00DA4468" w:rsidRDefault="00DA4468" w:rsidP="00DA4468">
      <w:pPr>
        <w:widowControl w:val="0"/>
        <w:rPr>
          <w:b/>
          <w:bCs/>
          <w:sz w:val="24"/>
          <w:szCs w:val="24"/>
        </w:rPr>
      </w:pPr>
    </w:p>
    <w:p w:rsidR="00DA4468" w:rsidRDefault="00DA4468" w:rsidP="00DA4468">
      <w:pPr>
        <w:widowControl w:val="0"/>
        <w:tabs>
          <w:tab w:val="left" w:pos="2160"/>
        </w:tabs>
        <w:rPr>
          <w:sz w:val="24"/>
          <w:szCs w:val="24"/>
        </w:rPr>
      </w:pPr>
      <w:r>
        <w:rPr>
          <w:b/>
          <w:bCs/>
          <w:sz w:val="24"/>
          <w:szCs w:val="24"/>
        </w:rPr>
        <w:t>Effective Term:</w:t>
      </w:r>
      <w:r>
        <w:rPr>
          <w:sz w:val="24"/>
          <w:szCs w:val="24"/>
        </w:rPr>
        <w:tab/>
      </w:r>
      <w:r>
        <w:fldChar w:fldCharType="begin">
          <w:ffData>
            <w:name w:val=""/>
            <w:enabled/>
            <w:calcOnExit w:val="0"/>
            <w:ddList>
              <w:result w:val="8"/>
              <w:listEntry w:val="{Select from drop-down list} "/>
              <w:listEntry w:val="2123  (Summer 2012)"/>
              <w:listEntry w:val="2127  (Fall 2012)"/>
              <w:listEntry w:val="2130 (Winterim 2013)"/>
              <w:listEntry w:val="2131 (Spring 2013)"/>
              <w:listEntry w:val="2133 (Summer 2013)"/>
              <w:listEntry w:val="2137 (Fall 2013)"/>
              <w:listEntry w:val="2140 (Winterim 2014)"/>
              <w:listEntry w:val="2141 (Spring 2014)"/>
              <w:listEntry w:val="2143 (Summer 2014)"/>
              <w:listEntry w:val="2147 (Fall 2014)"/>
              <w:listEntry w:val="2150 (Winterim 2015)"/>
              <w:listEntry w:val="2151 (Spring 2015)"/>
              <w:listEntry w:val="2153 (Summer 2015)"/>
              <w:listEntry w:val="2157 (Fall 2015)"/>
              <w:listEntry w:val="2160 (Winterim 2016)"/>
              <w:listEntry w:val="2161 (Spring 2016)"/>
              <w:listEntry w:val="2163 (Summer 2016)"/>
              <w:listEntry w:val="2167 (Fall 2016)"/>
              <w:listEntry w:val="2170 (Winterim 2017)"/>
              <w:listEntry w:val="2171 (Spring 2017)"/>
              <w:listEntry w:val="2173 (Summer 2017)"/>
              <w:listEntry w:val="2177 (Fall 2017)"/>
              <w:listEntry w:val="2180 (Winterim 2018)"/>
              <w:listEntry w:val="2181 (Spring 2018)"/>
            </w:ddList>
          </w:ffData>
        </w:fldChar>
      </w:r>
      <w:r>
        <w:instrText xml:space="preserve"> FORMDROPDOWN </w:instrText>
      </w:r>
      <w:r>
        <w:fldChar w:fldCharType="end"/>
      </w:r>
      <w:r>
        <w:rPr>
          <w:sz w:val="24"/>
          <w:szCs w:val="24"/>
        </w:rPr>
        <w:tab/>
      </w:r>
    </w:p>
    <w:p w:rsidR="00DA4468" w:rsidRDefault="00DA4468" w:rsidP="00DA4468">
      <w:pPr>
        <w:widowControl w:val="0"/>
        <w:tabs>
          <w:tab w:val="left" w:pos="2160"/>
        </w:tabs>
        <w:rPr>
          <w:sz w:val="24"/>
          <w:szCs w:val="24"/>
        </w:rPr>
      </w:pPr>
      <w:r>
        <w:rPr>
          <w:sz w:val="24"/>
          <w:szCs w:val="24"/>
        </w:rPr>
        <w:tab/>
      </w:r>
    </w:p>
    <w:p w:rsidR="00DA4468" w:rsidRDefault="00DA4468" w:rsidP="00DA4468">
      <w:pPr>
        <w:widowControl w:val="0"/>
        <w:tabs>
          <w:tab w:val="left" w:pos="2160"/>
        </w:tabs>
        <w:rPr>
          <w:b/>
          <w:bCs/>
          <w:sz w:val="24"/>
          <w:szCs w:val="24"/>
        </w:rPr>
      </w:pPr>
    </w:p>
    <w:p w:rsidR="00DA4468" w:rsidRDefault="00DA4468" w:rsidP="00DA4468">
      <w:pPr>
        <w:widowControl w:val="0"/>
        <w:tabs>
          <w:tab w:val="left" w:pos="2160"/>
        </w:tabs>
      </w:pPr>
      <w:r>
        <w:rPr>
          <w:b/>
          <w:bCs/>
          <w:sz w:val="24"/>
          <w:szCs w:val="24"/>
        </w:rPr>
        <w:t>Type of Action:</w:t>
      </w:r>
      <w:r>
        <w:rPr>
          <w:sz w:val="24"/>
          <w:szCs w:val="24"/>
        </w:rPr>
        <w:tab/>
      </w:r>
      <w:r>
        <w:fldChar w:fldCharType="begin">
          <w:ffData>
            <w:name w:val=""/>
            <w:enabled/>
            <w:calcOnExit w:val="0"/>
            <w:ddList>
              <w:result w:val="1"/>
              <w:listEntry w:val="{Select from drop-down list} "/>
              <w:listEntry w:val="Change in Degree"/>
              <w:listEntry w:val="Change in Major"/>
              <w:listEntry w:val="Change in Submajor"/>
              <w:listEntry w:val="Change in Minor"/>
              <w:listEntry w:val="Change in certificate program"/>
              <w:listEntry w:val="Change in Module"/>
              <w:listEntry w:val="Deletion of Degree"/>
              <w:listEntry w:val="Deletion of Major"/>
              <w:listEntry w:val="Deletion of Submajor"/>
              <w:listEntry w:val="Deletion of Minor"/>
              <w:listEntry w:val="Deletion of certificate program"/>
              <w:listEntry w:val="Deletion of Module"/>
            </w:ddList>
          </w:ffData>
        </w:fldChar>
      </w:r>
      <w:r>
        <w:instrText xml:space="preserve"> FORMDROPDOWN </w:instrText>
      </w:r>
      <w:r>
        <w:fldChar w:fldCharType="end"/>
      </w:r>
    </w:p>
    <w:p w:rsidR="00DA4468" w:rsidRDefault="00DA4468" w:rsidP="00DA4468">
      <w:pPr>
        <w:widowControl w:val="0"/>
        <w:tabs>
          <w:tab w:val="left" w:pos="2160"/>
        </w:tabs>
        <w:rPr>
          <w:sz w:val="24"/>
          <w:szCs w:val="24"/>
        </w:rPr>
      </w:pPr>
    </w:p>
    <w:p w:rsidR="00DA4468" w:rsidRDefault="00DA4468" w:rsidP="00DA4468">
      <w:pPr>
        <w:widowControl w:val="0"/>
        <w:tabs>
          <w:tab w:val="left" w:pos="2160"/>
        </w:tabs>
        <w:rPr>
          <w:sz w:val="24"/>
          <w:szCs w:val="24"/>
        </w:rPr>
      </w:pPr>
    </w:p>
    <w:p w:rsidR="00DA4468" w:rsidRDefault="00DA4468" w:rsidP="00DA4468">
      <w:pPr>
        <w:widowControl w:val="0"/>
        <w:tabs>
          <w:tab w:val="left" w:pos="2160"/>
        </w:tabs>
        <w:spacing w:line="360" w:lineRule="auto"/>
      </w:pPr>
      <w:r>
        <w:rPr>
          <w:b/>
          <w:bCs/>
          <w:sz w:val="24"/>
          <w:szCs w:val="24"/>
        </w:rPr>
        <w:t>Degree:</w:t>
      </w:r>
      <w:r>
        <w:rPr>
          <w:sz w:val="24"/>
          <w:szCs w:val="24"/>
        </w:rPr>
        <w:tab/>
      </w:r>
      <w:r>
        <w:fldChar w:fldCharType="begin">
          <w:ffData>
            <w:name w:val="Dropdown1"/>
            <w:enabled/>
            <w:calcOnExit w:val="0"/>
            <w:ddList>
              <w:result w:val="2"/>
              <w:listEntry w:val="{Select from drop-down list} "/>
              <w:listEntry w:val="AA"/>
              <w:listEntry w:val="BA"/>
              <w:listEntry w:val="BA/BS"/>
              <w:listEntry w:val="BBA"/>
              <w:listEntry w:val="BFA"/>
              <w:listEntry w:val="BM"/>
              <w:listEntry w:val="BS"/>
              <w:listEntry w:val="BSE"/>
              <w:listEntry w:val="EdS"/>
              <w:listEntry w:val="MBA"/>
              <w:listEntry w:val="MME"/>
              <w:listEntry w:val="MPA"/>
              <w:listEntry w:val="MS"/>
              <w:listEntry w:val="MSE"/>
              <w:listEntry w:val="Minor"/>
              <w:listEntry w:val="Pre-professional"/>
            </w:ddList>
          </w:ffData>
        </w:fldChar>
      </w:r>
      <w:r>
        <w:instrText xml:space="preserve"> FORMDROPDOWN </w:instrText>
      </w:r>
      <w:r>
        <w:fldChar w:fldCharType="end"/>
      </w:r>
    </w:p>
    <w:p w:rsidR="00DA4468" w:rsidRDefault="00DA4468" w:rsidP="00DA4468">
      <w:pPr>
        <w:widowControl w:val="0"/>
        <w:tabs>
          <w:tab w:val="left" w:pos="2160"/>
        </w:tabs>
        <w:spacing w:line="360" w:lineRule="auto"/>
        <w:rPr>
          <w:sz w:val="24"/>
          <w:szCs w:val="24"/>
        </w:rPr>
      </w:pPr>
      <w:r>
        <w:rPr>
          <w:b/>
          <w:bCs/>
          <w:sz w:val="24"/>
          <w:szCs w:val="24"/>
        </w:rPr>
        <w:t>Program Title:</w:t>
      </w:r>
      <w:r>
        <w:rPr>
          <w:sz w:val="24"/>
          <w:szCs w:val="24"/>
        </w:rPr>
        <w:tab/>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xml:space="preserve">English </w:t>
      </w:r>
      <w:r>
        <w:rPr>
          <w:sz w:val="24"/>
          <w:szCs w:val="24"/>
        </w:rPr>
        <w:fldChar w:fldCharType="end"/>
      </w:r>
      <w:r>
        <w:rPr>
          <w:sz w:val="24"/>
          <w:szCs w:val="24"/>
        </w:rPr>
        <w:tab/>
      </w:r>
    </w:p>
    <w:p w:rsidR="00DA4468" w:rsidRDefault="00DA4468" w:rsidP="00DA4468">
      <w:pPr>
        <w:widowControl w:val="0"/>
        <w:tabs>
          <w:tab w:val="left" w:pos="2160"/>
        </w:tabs>
        <w:rPr>
          <w:sz w:val="24"/>
          <w:szCs w:val="24"/>
        </w:rPr>
      </w:pPr>
    </w:p>
    <w:p w:rsidR="00DA4468" w:rsidRDefault="00DA4468" w:rsidP="00DA4468">
      <w:pPr>
        <w:widowControl w:val="0"/>
        <w:tabs>
          <w:tab w:val="left" w:pos="2160"/>
        </w:tabs>
        <w:spacing w:line="360" w:lineRule="auto"/>
        <w:rPr>
          <w:b/>
          <w:bCs/>
          <w:sz w:val="24"/>
          <w:szCs w:val="24"/>
        </w:rPr>
      </w:pPr>
    </w:p>
    <w:p w:rsidR="00DA4468" w:rsidRDefault="00DA4468" w:rsidP="00DA4468">
      <w:pPr>
        <w:widowControl w:val="0"/>
        <w:tabs>
          <w:tab w:val="left" w:pos="2160"/>
          <w:tab w:val="left" w:pos="4680"/>
        </w:tabs>
        <w:spacing w:line="360" w:lineRule="auto"/>
        <w:rPr>
          <w:b/>
          <w:bCs/>
          <w:sz w:val="24"/>
          <w:szCs w:val="24"/>
        </w:rPr>
      </w:pPr>
      <w:r>
        <w:rPr>
          <w:b/>
          <w:bCs/>
          <w:sz w:val="24"/>
          <w:szCs w:val="24"/>
        </w:rPr>
        <w:t>GPA Requirement for the Major/</w:t>
      </w:r>
      <w:proofErr w:type="spellStart"/>
      <w:r>
        <w:rPr>
          <w:b/>
          <w:bCs/>
          <w:sz w:val="24"/>
          <w:szCs w:val="24"/>
        </w:rPr>
        <w:t>Submajor</w:t>
      </w:r>
      <w:proofErr w:type="spellEnd"/>
      <w:r>
        <w:rPr>
          <w:b/>
          <w:bCs/>
          <w:sz w:val="24"/>
          <w:szCs w:val="24"/>
        </w:rPr>
        <w:t>:</w:t>
      </w:r>
      <w:r>
        <w:rPr>
          <w:b/>
          <w:bCs/>
          <w:sz w:val="24"/>
          <w:szCs w:val="24"/>
        </w:rPr>
        <w:tab/>
      </w:r>
      <w:r>
        <w:rPr>
          <w:b/>
          <w:bCs/>
          <w:sz w:val="24"/>
          <w:szCs w:val="24"/>
        </w:rPr>
        <w:fldChar w:fldCharType="begin">
          <w:ffData>
            <w:name w:val="Text17"/>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no change</w:t>
      </w:r>
      <w:r>
        <w:rPr>
          <w:b/>
          <w:bCs/>
          <w:sz w:val="24"/>
          <w:szCs w:val="24"/>
        </w:rPr>
        <w:fldChar w:fldCharType="end"/>
      </w:r>
    </w:p>
    <w:p w:rsidR="00DA4468" w:rsidRDefault="00DA4468" w:rsidP="00DA4468">
      <w:pPr>
        <w:widowControl w:val="0"/>
        <w:tabs>
          <w:tab w:val="left" w:pos="2160"/>
        </w:tabs>
        <w:spacing w:line="360" w:lineRule="auto"/>
        <w:rPr>
          <w:b/>
          <w:bCs/>
          <w:sz w:val="24"/>
          <w:szCs w:val="24"/>
        </w:rPr>
      </w:pPr>
    </w:p>
    <w:p w:rsidR="00DA4468" w:rsidRDefault="00DA4468" w:rsidP="00DA4468">
      <w:pPr>
        <w:widowControl w:val="0"/>
        <w:tabs>
          <w:tab w:val="left" w:pos="2160"/>
        </w:tabs>
        <w:spacing w:line="360" w:lineRule="auto"/>
        <w:rPr>
          <w:sz w:val="24"/>
          <w:szCs w:val="24"/>
        </w:rPr>
      </w:pPr>
      <w:r>
        <w:rPr>
          <w:b/>
          <w:bCs/>
          <w:sz w:val="24"/>
          <w:szCs w:val="24"/>
        </w:rPr>
        <w:t>Sponsor(s):</w:t>
      </w:r>
      <w:r>
        <w:rPr>
          <w:sz w:val="24"/>
          <w:szCs w:val="24"/>
        </w:rPr>
        <w:t xml:space="preserve">  </w:t>
      </w:r>
      <w:r>
        <w:rPr>
          <w:sz w:val="24"/>
          <w:szCs w:val="24"/>
        </w:rPr>
        <w:tab/>
      </w:r>
      <w:r>
        <w:rPr>
          <w:sz w:val="24"/>
          <w:szCs w:val="24"/>
        </w:rPr>
        <w:fldChar w:fldCharType="begin">
          <w:ffData>
            <w:name w:val="Text3"/>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Durham, Levy-Navarro, McGuigan, Tobeck, Wilson, Jellerson</w:t>
      </w:r>
      <w:r>
        <w:rPr>
          <w:sz w:val="24"/>
          <w:szCs w:val="24"/>
        </w:rPr>
        <w:fldChar w:fldCharType="end"/>
      </w:r>
      <w:r>
        <w:rPr>
          <w:sz w:val="24"/>
          <w:szCs w:val="24"/>
        </w:rPr>
        <w:tab/>
      </w:r>
    </w:p>
    <w:p w:rsidR="00DA4468" w:rsidRDefault="00DA4468" w:rsidP="00DA4468">
      <w:pPr>
        <w:widowControl w:val="0"/>
        <w:tabs>
          <w:tab w:val="left" w:pos="2160"/>
        </w:tabs>
        <w:spacing w:line="360" w:lineRule="auto"/>
        <w:rPr>
          <w:sz w:val="24"/>
          <w:szCs w:val="24"/>
        </w:rPr>
      </w:pPr>
      <w:r>
        <w:rPr>
          <w:b/>
          <w:bCs/>
          <w:sz w:val="24"/>
          <w:szCs w:val="24"/>
        </w:rPr>
        <w:t>Department(s):</w:t>
      </w:r>
      <w:r>
        <w:rPr>
          <w:sz w:val="24"/>
          <w:szCs w:val="24"/>
        </w:rPr>
        <w:tab/>
      </w:r>
      <w:r>
        <w:rPr>
          <w:sz w:val="24"/>
          <w:szCs w:val="24"/>
        </w:rPr>
        <w:fldChar w:fldCharType="begin">
          <w:ffData>
            <w:name w:val="Text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Languages and Literatures</w:t>
      </w:r>
      <w:r>
        <w:rPr>
          <w:sz w:val="24"/>
          <w:szCs w:val="24"/>
        </w:rPr>
        <w:fldChar w:fldCharType="end"/>
      </w:r>
      <w:r>
        <w:rPr>
          <w:sz w:val="24"/>
          <w:szCs w:val="24"/>
        </w:rPr>
        <w:tab/>
      </w:r>
    </w:p>
    <w:p w:rsidR="00DA4468" w:rsidRDefault="00DA4468" w:rsidP="00DA4468">
      <w:pPr>
        <w:widowControl w:val="0"/>
        <w:tabs>
          <w:tab w:val="left" w:pos="2160"/>
        </w:tabs>
        <w:spacing w:line="360" w:lineRule="auto"/>
        <w:rPr>
          <w:sz w:val="24"/>
          <w:szCs w:val="24"/>
        </w:rPr>
      </w:pPr>
      <w:r>
        <w:rPr>
          <w:b/>
          <w:bCs/>
          <w:sz w:val="24"/>
          <w:szCs w:val="24"/>
        </w:rPr>
        <w:t>College(s):</w:t>
      </w:r>
      <w:r>
        <w:rPr>
          <w:sz w:val="24"/>
          <w:szCs w:val="24"/>
        </w:rPr>
        <w:tab/>
      </w:r>
      <w:r>
        <w:fldChar w:fldCharType="begin">
          <w:ffData>
            <w:name w:val=""/>
            <w:enabled/>
            <w:calcOnExit w:val="0"/>
            <w:ddList>
              <w:result w:val="4"/>
              <w:listEntry w:val="{Select from drop-down list} "/>
              <w:listEntry w:val="Arts and Communication"/>
              <w:listEntry w:val="Business and Economics"/>
              <w:listEntry w:val="Education"/>
              <w:listEntry w:val="Letters and Sciences"/>
              <w:listEntry w:val="Grad Studies and Cont Ed"/>
              <w:listEntry w:val="Interdisciplinary"/>
            </w:ddList>
          </w:ffData>
        </w:fldChar>
      </w:r>
      <w:r>
        <w:instrText xml:space="preserve"> FORMDROPDOWN </w:instrText>
      </w:r>
      <w:r>
        <w:fldChar w:fldCharType="end"/>
      </w:r>
      <w:r>
        <w:rPr>
          <w:sz w:val="24"/>
          <w:szCs w:val="24"/>
        </w:rPr>
        <w:tab/>
      </w:r>
    </w:p>
    <w:p w:rsidR="00DA4468" w:rsidRDefault="00DA4468" w:rsidP="00DA4468">
      <w:pPr>
        <w:widowControl w:val="0"/>
        <w:tabs>
          <w:tab w:val="left" w:pos="2160"/>
          <w:tab w:val="left" w:pos="2250"/>
          <w:tab w:val="right" w:pos="9270"/>
        </w:tabs>
        <w:rPr>
          <w:sz w:val="24"/>
          <w:szCs w:val="24"/>
        </w:rPr>
      </w:pPr>
    </w:p>
    <w:p w:rsidR="00DA4468" w:rsidRDefault="00DA4468" w:rsidP="00DA4468">
      <w:pPr>
        <w:widowControl w:val="0"/>
        <w:tabs>
          <w:tab w:val="left" w:pos="2160"/>
          <w:tab w:val="left" w:pos="2250"/>
          <w:tab w:val="right" w:pos="9270"/>
        </w:tabs>
        <w:rPr>
          <w:sz w:val="24"/>
          <w:szCs w:val="24"/>
        </w:rPr>
      </w:pPr>
    </w:p>
    <w:p w:rsidR="00DA4468" w:rsidRDefault="00DA4468" w:rsidP="00DA4468">
      <w:pPr>
        <w:pStyle w:val="Heading1"/>
        <w:widowControl w:val="0"/>
        <w:tabs>
          <w:tab w:val="left" w:pos="540"/>
          <w:tab w:val="left" w:pos="1368"/>
          <w:tab w:val="left" w:pos="2700"/>
          <w:tab w:val="left" w:pos="3150"/>
          <w:tab w:val="left" w:pos="4140"/>
          <w:tab w:val="left" w:pos="4500"/>
        </w:tabs>
        <w:spacing w:line="360" w:lineRule="auto"/>
        <w:rPr>
          <w:sz w:val="18"/>
        </w:rPr>
      </w:pPr>
      <w:r>
        <w:rPr>
          <w:b/>
          <w:bCs/>
        </w:rPr>
        <w:t>Consultation took place</w:t>
      </w:r>
      <w:r>
        <w:t>:</w:t>
      </w:r>
      <w:r>
        <w:tab/>
      </w:r>
      <w:r>
        <w:fldChar w:fldCharType="begin">
          <w:ffData>
            <w:name w:val="Check1"/>
            <w:enabled/>
            <w:calcOnExit w:val="0"/>
            <w:checkBox>
              <w:sizeAuto/>
              <w:default w:val="0"/>
              <w:checked w:val="0"/>
            </w:checkBox>
          </w:ffData>
        </w:fldChar>
      </w:r>
      <w:r>
        <w:instrText xml:space="preserve"> FORMCHECKBOX </w:instrText>
      </w:r>
      <w:r>
        <w:fldChar w:fldCharType="end"/>
      </w:r>
      <w:r>
        <w:tab/>
        <w:t xml:space="preserve">NA </w:t>
      </w:r>
      <w:r>
        <w:tab/>
      </w:r>
      <w:r>
        <w:fldChar w:fldCharType="begin">
          <w:ffData>
            <w:name w:val="Check1"/>
            <w:enabled/>
            <w:calcOnExit w:val="0"/>
            <w:checkBox>
              <w:sizeAuto/>
              <w:default w:val="0"/>
              <w:checked/>
            </w:checkBox>
          </w:ffData>
        </w:fldChar>
      </w:r>
      <w:r>
        <w:instrText xml:space="preserve"> FORMCHECKBOX </w:instrText>
      </w:r>
      <w:r>
        <w:fldChar w:fldCharType="end"/>
      </w:r>
      <w:r>
        <w:tab/>
      </w:r>
      <w:proofErr w:type="gramStart"/>
      <w:r>
        <w:t xml:space="preserve">Yes  </w:t>
      </w:r>
      <w:r>
        <w:rPr>
          <w:sz w:val="18"/>
        </w:rPr>
        <w:t>(</w:t>
      </w:r>
      <w:proofErr w:type="gramEnd"/>
      <w:r>
        <w:rPr>
          <w:sz w:val="18"/>
        </w:rPr>
        <w:t>list departments and attach consultation sheet)</w:t>
      </w:r>
    </w:p>
    <w:p w:rsidR="00DA4468" w:rsidRDefault="00DA4468" w:rsidP="00DA4468">
      <w:pPr>
        <w:widowControl w:val="0"/>
        <w:tabs>
          <w:tab w:val="left" w:pos="4140"/>
          <w:tab w:val="right" w:pos="9270"/>
        </w:tabs>
        <w:ind w:left="4140"/>
        <w:rPr>
          <w:sz w:val="24"/>
          <w:szCs w:val="24"/>
        </w:rPr>
      </w:pPr>
      <w:r>
        <w:rPr>
          <w:sz w:val="24"/>
          <w:szCs w:val="24"/>
        </w:rPr>
        <w:t xml:space="preserve">Departments:  </w:t>
      </w:r>
      <w:r>
        <w:rPr>
          <w:sz w:val="24"/>
          <w:szCs w:val="24"/>
        </w:rPr>
        <w:fldChar w:fldCharType="begin">
          <w:ffData>
            <w:name w:val="Text8"/>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Languages and Literatures</w:t>
      </w:r>
      <w:r>
        <w:rPr>
          <w:sz w:val="24"/>
          <w:szCs w:val="24"/>
        </w:rPr>
        <w:fldChar w:fldCharType="end"/>
      </w:r>
    </w:p>
    <w:p w:rsidR="00DA4468" w:rsidRPr="00274FC7" w:rsidRDefault="00DA4468" w:rsidP="00DA4468">
      <w:pPr>
        <w:pStyle w:val="Heading3"/>
      </w:pPr>
      <w:r>
        <w:tab/>
      </w:r>
    </w:p>
    <w:p w:rsidR="00DA4468" w:rsidRDefault="00DA4468" w:rsidP="00DA4468">
      <w:pPr>
        <w:widowControl w:val="0"/>
        <w:spacing w:line="480" w:lineRule="auto"/>
        <w:rPr>
          <w:b/>
          <w:bCs/>
          <w:sz w:val="24"/>
          <w:szCs w:val="18"/>
        </w:rPr>
      </w:pPr>
      <w:r>
        <w:rPr>
          <w:b/>
          <w:bCs/>
          <w:sz w:val="24"/>
          <w:szCs w:val="18"/>
        </w:rPr>
        <w:t>Total number of credit units in program:</w:t>
      </w:r>
    </w:p>
    <w:p w:rsidR="00DA4468" w:rsidRDefault="00DA4468" w:rsidP="00DA4468">
      <w:pPr>
        <w:widowControl w:val="0"/>
        <w:tabs>
          <w:tab w:val="left" w:pos="1980"/>
          <w:tab w:val="left" w:pos="3780"/>
          <w:tab w:val="left" w:pos="5220"/>
        </w:tabs>
        <w:ind w:left="360"/>
        <w:rPr>
          <w:sz w:val="24"/>
          <w:szCs w:val="18"/>
        </w:rPr>
      </w:pPr>
      <w:r>
        <w:rPr>
          <w:sz w:val="24"/>
          <w:szCs w:val="18"/>
        </w:rPr>
        <w:t>Before change</w:t>
      </w:r>
      <w:r>
        <w:rPr>
          <w:sz w:val="24"/>
          <w:szCs w:val="18"/>
        </w:rPr>
        <w:tab/>
        <w:t>36</w:t>
      </w:r>
      <w:r>
        <w:rPr>
          <w:sz w:val="24"/>
          <w:szCs w:val="18"/>
        </w:rPr>
        <w:tab/>
      </w:r>
      <w:proofErr w:type="gramStart"/>
      <w:r>
        <w:rPr>
          <w:sz w:val="24"/>
          <w:szCs w:val="18"/>
        </w:rPr>
        <w:t>After</w:t>
      </w:r>
      <w:proofErr w:type="gramEnd"/>
      <w:r>
        <w:rPr>
          <w:sz w:val="24"/>
          <w:szCs w:val="18"/>
        </w:rPr>
        <w:t xml:space="preserve"> change</w:t>
      </w:r>
      <w:r>
        <w:rPr>
          <w:sz w:val="24"/>
          <w:szCs w:val="18"/>
        </w:rPr>
        <w:tab/>
        <w:t>36</w:t>
      </w:r>
      <w:r>
        <w:rPr>
          <w:sz w:val="24"/>
          <w:szCs w:val="18"/>
        </w:rPr>
        <w:tab/>
      </w:r>
    </w:p>
    <w:p w:rsidR="00DA4468" w:rsidRDefault="00DA4468" w:rsidP="00DA4468">
      <w:pPr>
        <w:widowControl w:val="0"/>
        <w:ind w:left="360"/>
        <w:rPr>
          <w:sz w:val="24"/>
          <w:szCs w:val="18"/>
        </w:rPr>
      </w:pPr>
    </w:p>
    <w:p w:rsidR="00DA4468" w:rsidRDefault="00DA4468" w:rsidP="00DA4468">
      <w:pPr>
        <w:widowControl w:val="0"/>
        <w:ind w:left="360"/>
        <w:rPr>
          <w:sz w:val="24"/>
          <w:szCs w:val="18"/>
        </w:rPr>
      </w:pPr>
    </w:p>
    <w:p w:rsidR="00DA4468" w:rsidRDefault="00DA4468" w:rsidP="00DA4468">
      <w:pPr>
        <w:widowControl w:val="0"/>
        <w:numPr>
          <w:ilvl w:val="0"/>
          <w:numId w:val="1"/>
        </w:numPr>
        <w:rPr>
          <w:b/>
          <w:bCs/>
          <w:sz w:val="24"/>
          <w:szCs w:val="18"/>
        </w:rPr>
      </w:pPr>
      <w:r>
        <w:rPr>
          <w:b/>
          <w:bCs/>
          <w:sz w:val="24"/>
          <w:szCs w:val="18"/>
        </w:rPr>
        <w:t>Exact description of request:</w:t>
      </w:r>
    </w:p>
    <w:p w:rsidR="00DA4468" w:rsidRDefault="00DA4468" w:rsidP="00DA4468">
      <w:pPr>
        <w:widowControl w:val="0"/>
        <w:ind w:left="360"/>
        <w:rPr>
          <w:sz w:val="24"/>
          <w:szCs w:val="18"/>
        </w:rPr>
      </w:pPr>
      <w:r>
        <w:rPr>
          <w:sz w:val="24"/>
          <w:szCs w:val="18"/>
        </w:rPr>
        <w:t>Add ENGLISH 352 (Cross-listed as FILM 352) and ENGLISH 354 (Cross-listed as FILM 354) to the list of available electives for the English (BA/BS) Major</w:t>
      </w:r>
    </w:p>
    <w:p w:rsidR="00DA4468" w:rsidRDefault="00DA4468" w:rsidP="00DA4468">
      <w:pPr>
        <w:widowControl w:val="0"/>
        <w:ind w:left="360"/>
        <w:rPr>
          <w:sz w:val="24"/>
          <w:szCs w:val="18"/>
        </w:rPr>
      </w:pPr>
    </w:p>
    <w:p w:rsidR="00DA4468" w:rsidRDefault="00DA4468" w:rsidP="00DA4468">
      <w:pPr>
        <w:widowControl w:val="0"/>
        <w:ind w:left="360"/>
        <w:rPr>
          <w:sz w:val="24"/>
          <w:szCs w:val="18"/>
        </w:rPr>
      </w:pPr>
    </w:p>
    <w:p w:rsidR="00DA4468" w:rsidRDefault="00DA4468" w:rsidP="00DA4468">
      <w:pPr>
        <w:autoSpaceDE/>
        <w:autoSpaceDN/>
        <w:rPr>
          <w:b/>
          <w:bCs/>
          <w:sz w:val="22"/>
          <w:szCs w:val="22"/>
        </w:rPr>
      </w:pPr>
      <w:r>
        <w:rPr>
          <w:b/>
          <w:bCs/>
          <w:sz w:val="22"/>
          <w:szCs w:val="22"/>
        </w:rPr>
        <w:br w:type="page"/>
      </w:r>
    </w:p>
    <w:p w:rsidR="00DA4468" w:rsidRDefault="00DA4468" w:rsidP="00DA4468">
      <w:pPr>
        <w:widowControl w:val="0"/>
        <w:rPr>
          <w:b/>
          <w:bCs/>
          <w:sz w:val="22"/>
          <w:szCs w:val="22"/>
        </w:rPr>
      </w:pPr>
      <w:r w:rsidRPr="0033337F">
        <w:rPr>
          <w:b/>
          <w:bCs/>
          <w:sz w:val="22"/>
          <w:szCs w:val="22"/>
        </w:rPr>
        <w:lastRenderedPageBreak/>
        <w:t>From:</w:t>
      </w:r>
      <w:r w:rsidRPr="0033337F">
        <w:rPr>
          <w:sz w:val="22"/>
          <w:szCs w:val="22"/>
        </w:rPr>
        <w:tab/>
      </w:r>
    </w:p>
    <w:p w:rsidR="00DA4468" w:rsidRDefault="00DA4468" w:rsidP="00DA4468">
      <w:pPr>
        <w:widowControl w:val="0"/>
        <w:rPr>
          <w:sz w:val="24"/>
          <w:szCs w:val="18"/>
        </w:rPr>
      </w:pPr>
    </w:p>
    <w:p w:rsidR="00DA4468" w:rsidRPr="000729D9" w:rsidRDefault="00DA4468" w:rsidP="00DA4468">
      <w:pPr>
        <w:pStyle w:val="subhead-3"/>
        <w:spacing w:before="0" w:beforeAutospacing="0" w:after="0" w:afterAutospacing="0"/>
        <w:rPr>
          <w:sz w:val="28"/>
          <w:szCs w:val="28"/>
        </w:rPr>
      </w:pPr>
      <w:r w:rsidRPr="000729D9">
        <w:rPr>
          <w:sz w:val="28"/>
          <w:szCs w:val="28"/>
        </w:rPr>
        <w:t xml:space="preserve">ENGLISH (BA/BS) </w:t>
      </w:r>
    </w:p>
    <w:p w:rsidR="00DA4468" w:rsidRPr="00CD7004" w:rsidRDefault="00DA4468" w:rsidP="00DA4468">
      <w:pPr>
        <w:pStyle w:val="body-text"/>
        <w:spacing w:before="0" w:beforeAutospacing="0" w:after="0" w:afterAutospacing="0"/>
        <w:ind w:left="360" w:hanging="360"/>
        <w:rPr>
          <w:sz w:val="22"/>
          <w:szCs w:val="22"/>
        </w:rPr>
      </w:pPr>
      <w:r w:rsidRPr="000C58D5">
        <w:rPr>
          <w:sz w:val="22"/>
          <w:szCs w:val="22"/>
        </w:rPr>
        <w:t>MAJOR - 36 UNITS</w:t>
      </w:r>
    </w:p>
    <w:p w:rsidR="00DA4468" w:rsidRPr="000729D9" w:rsidRDefault="00DA4468" w:rsidP="00DA4468">
      <w:pPr>
        <w:pStyle w:val="double-indent"/>
        <w:numPr>
          <w:ilvl w:val="0"/>
          <w:numId w:val="2"/>
        </w:numPr>
        <w:spacing w:before="0" w:beforeAutospacing="0" w:after="0" w:afterAutospacing="0"/>
        <w:rPr>
          <w:sz w:val="22"/>
          <w:szCs w:val="22"/>
        </w:rPr>
      </w:pPr>
      <w:r w:rsidRPr="000729D9">
        <w:rPr>
          <w:sz w:val="22"/>
          <w:szCs w:val="22"/>
        </w:rPr>
        <w:t>ENGLISH 271</w:t>
      </w:r>
    </w:p>
    <w:p w:rsidR="00DA4468" w:rsidRPr="000729D9" w:rsidRDefault="00DA4468" w:rsidP="00DA4468">
      <w:pPr>
        <w:pStyle w:val="double-indent"/>
        <w:numPr>
          <w:ilvl w:val="0"/>
          <w:numId w:val="2"/>
        </w:numPr>
        <w:spacing w:before="0" w:beforeAutospacing="0" w:after="0" w:afterAutospacing="0"/>
        <w:rPr>
          <w:sz w:val="22"/>
          <w:szCs w:val="22"/>
        </w:rPr>
      </w:pPr>
      <w:r w:rsidRPr="000729D9">
        <w:rPr>
          <w:sz w:val="22"/>
          <w:szCs w:val="22"/>
        </w:rPr>
        <w:t>ENGLISH 206</w:t>
      </w:r>
    </w:p>
    <w:p w:rsidR="00DA4468" w:rsidRPr="000729D9" w:rsidRDefault="00DA4468" w:rsidP="00DA4468">
      <w:pPr>
        <w:pStyle w:val="double-indent"/>
        <w:numPr>
          <w:ilvl w:val="0"/>
          <w:numId w:val="2"/>
        </w:numPr>
        <w:spacing w:before="0" w:beforeAutospacing="0" w:after="0" w:afterAutospacing="0"/>
        <w:rPr>
          <w:sz w:val="22"/>
          <w:szCs w:val="22"/>
        </w:rPr>
      </w:pPr>
      <w:r w:rsidRPr="000729D9">
        <w:rPr>
          <w:sz w:val="22"/>
          <w:szCs w:val="22"/>
        </w:rPr>
        <w:t>ENGLISH 216 or ENGLISH 226 or ENGLISH 236</w:t>
      </w:r>
    </w:p>
    <w:p w:rsidR="00DA4468" w:rsidRDefault="00DA4468" w:rsidP="00DA4468">
      <w:pPr>
        <w:pStyle w:val="double-indent"/>
        <w:numPr>
          <w:ilvl w:val="0"/>
          <w:numId w:val="2"/>
        </w:numPr>
        <w:spacing w:before="0" w:beforeAutospacing="0" w:after="0" w:afterAutospacing="0"/>
        <w:rPr>
          <w:sz w:val="22"/>
          <w:szCs w:val="22"/>
        </w:rPr>
      </w:pPr>
      <w:r w:rsidRPr="000729D9">
        <w:rPr>
          <w:sz w:val="22"/>
          <w:szCs w:val="22"/>
        </w:rPr>
        <w:t>ENGLISH 251 or ENGLISH 252 or ENGLISH 281</w:t>
      </w:r>
    </w:p>
    <w:p w:rsidR="00DA4468" w:rsidRDefault="00DA4468" w:rsidP="00DA4468">
      <w:pPr>
        <w:pStyle w:val="double-indent"/>
        <w:numPr>
          <w:ilvl w:val="0"/>
          <w:numId w:val="2"/>
        </w:numPr>
        <w:spacing w:before="0" w:beforeAutospacing="0" w:after="0" w:afterAutospacing="0"/>
        <w:rPr>
          <w:sz w:val="22"/>
          <w:szCs w:val="22"/>
        </w:rPr>
      </w:pPr>
      <w:r w:rsidRPr="00B779E9">
        <w:rPr>
          <w:b/>
          <w:sz w:val="22"/>
          <w:szCs w:val="22"/>
        </w:rPr>
        <w:t xml:space="preserve">SELECT 6 CREDITS FROM: </w:t>
      </w:r>
      <w:r w:rsidRPr="00B779E9">
        <w:rPr>
          <w:sz w:val="22"/>
          <w:szCs w:val="22"/>
        </w:rPr>
        <w:t xml:space="preserve">ENGLISH 300, ENGLISH 341, ENGLISH 342, ENGLISH 347, </w:t>
      </w:r>
      <w:r w:rsidRPr="00B779E9">
        <w:rPr>
          <w:sz w:val="22"/>
          <w:szCs w:val="22"/>
        </w:rPr>
        <w:br/>
        <w:t>ENGLISH 348, ENGLISH 360, ENGLISH 363</w:t>
      </w:r>
    </w:p>
    <w:p w:rsidR="00DA4468" w:rsidRPr="00B779E9" w:rsidRDefault="00DA4468" w:rsidP="00DA4468">
      <w:pPr>
        <w:pStyle w:val="double-indent"/>
        <w:numPr>
          <w:ilvl w:val="0"/>
          <w:numId w:val="2"/>
        </w:numPr>
        <w:spacing w:before="0" w:beforeAutospacing="0" w:after="0" w:afterAutospacing="0"/>
        <w:rPr>
          <w:sz w:val="22"/>
          <w:szCs w:val="22"/>
        </w:rPr>
      </w:pPr>
      <w:r w:rsidRPr="00B779E9">
        <w:rPr>
          <w:sz w:val="22"/>
          <w:szCs w:val="22"/>
        </w:rPr>
        <w:t>ENGLISH 321 or ENGLISH 322 or ENGLISH 323 or ENGLISH 324 or</w:t>
      </w:r>
      <w:r w:rsidRPr="00B779E9">
        <w:rPr>
          <w:b/>
          <w:sz w:val="22"/>
          <w:szCs w:val="22"/>
        </w:rPr>
        <w:t xml:space="preserve"> </w:t>
      </w:r>
      <w:r w:rsidRPr="00B779E9">
        <w:rPr>
          <w:sz w:val="22"/>
          <w:szCs w:val="22"/>
        </w:rPr>
        <w:t>ENGLISH 345 or ENGLISH 368 or ENGLISH 369</w:t>
      </w:r>
    </w:p>
    <w:p w:rsidR="00DA4468" w:rsidRPr="000729D9" w:rsidRDefault="00DA4468" w:rsidP="00DA4468">
      <w:pPr>
        <w:pStyle w:val="double-indent"/>
        <w:numPr>
          <w:ilvl w:val="0"/>
          <w:numId w:val="2"/>
        </w:numPr>
        <w:spacing w:before="0" w:beforeAutospacing="0" w:after="0" w:afterAutospacing="0"/>
        <w:rPr>
          <w:b/>
          <w:sz w:val="22"/>
          <w:szCs w:val="22"/>
        </w:rPr>
      </w:pPr>
      <w:r w:rsidRPr="000729D9">
        <w:rPr>
          <w:sz w:val="22"/>
          <w:szCs w:val="22"/>
        </w:rPr>
        <w:t>ENGLISH 401 or ENGLISH 402 or ENGLISH 404 or ENGLISH 405 or ENGLISH 412</w:t>
      </w:r>
    </w:p>
    <w:p w:rsidR="00DA4468" w:rsidRDefault="00DA4468" w:rsidP="00DA4468">
      <w:pPr>
        <w:pStyle w:val="double-indent"/>
        <w:numPr>
          <w:ilvl w:val="0"/>
          <w:numId w:val="2"/>
        </w:numPr>
        <w:spacing w:before="0" w:beforeAutospacing="0" w:after="0" w:afterAutospacing="0"/>
        <w:rPr>
          <w:b/>
          <w:sz w:val="22"/>
          <w:szCs w:val="22"/>
        </w:rPr>
      </w:pPr>
      <w:r w:rsidRPr="000729D9">
        <w:rPr>
          <w:sz w:val="22"/>
          <w:szCs w:val="22"/>
        </w:rPr>
        <w:t>ENGLISH 414 or ENGLISH 416 or ENGLISH 420 or ENGLISH 460 or ENGLISH 463</w:t>
      </w:r>
    </w:p>
    <w:p w:rsidR="00DA4468" w:rsidRPr="00560DC3" w:rsidRDefault="00DA4468" w:rsidP="00DA4468">
      <w:pPr>
        <w:pStyle w:val="double-indent"/>
        <w:numPr>
          <w:ilvl w:val="0"/>
          <w:numId w:val="2"/>
        </w:numPr>
        <w:spacing w:before="0" w:beforeAutospacing="0" w:after="0" w:afterAutospacing="0"/>
        <w:rPr>
          <w:b/>
          <w:sz w:val="22"/>
          <w:szCs w:val="22"/>
        </w:rPr>
      </w:pPr>
      <w:r w:rsidRPr="00560DC3">
        <w:rPr>
          <w:b/>
          <w:sz w:val="22"/>
          <w:szCs w:val="22"/>
        </w:rPr>
        <w:t xml:space="preserve">SELECT 6 CREDITS OF LITERATURE ELECTIVES FROM: </w:t>
      </w:r>
      <w:r w:rsidRPr="00560DC3">
        <w:rPr>
          <w:sz w:val="22"/>
          <w:szCs w:val="22"/>
        </w:rPr>
        <w:t xml:space="preserve">ENGLISH 300, 310, 321, 322, 323, 324, 341, 342, 345, 346, 347, 348, 360, 363, 368, 369, 401, 402, 404, 405, 412, 414, 416, 420, 460, 463 </w:t>
      </w:r>
      <w:r w:rsidRPr="000729D9">
        <w:t>(</w:t>
      </w:r>
      <w:r w:rsidRPr="00560DC3">
        <w:rPr>
          <w:b/>
        </w:rPr>
        <w:t>NOTE: No course can fulfill more than one major requirement.)</w:t>
      </w:r>
    </w:p>
    <w:p w:rsidR="00DA4468" w:rsidRPr="000729D9" w:rsidRDefault="00DA4468" w:rsidP="00DA4468">
      <w:pPr>
        <w:pStyle w:val="double-indent"/>
        <w:numPr>
          <w:ilvl w:val="0"/>
          <w:numId w:val="2"/>
        </w:numPr>
        <w:spacing w:before="0" w:beforeAutospacing="0" w:after="0" w:afterAutospacing="0"/>
        <w:rPr>
          <w:sz w:val="22"/>
          <w:szCs w:val="22"/>
        </w:rPr>
      </w:pPr>
      <w:r w:rsidRPr="000729D9">
        <w:rPr>
          <w:sz w:val="22"/>
          <w:szCs w:val="22"/>
        </w:rPr>
        <w:t>ENGLISH 483</w:t>
      </w:r>
    </w:p>
    <w:p w:rsidR="00DA4468" w:rsidRDefault="00DA4468" w:rsidP="00DA4468">
      <w:pPr>
        <w:widowControl w:val="0"/>
        <w:ind w:left="360"/>
        <w:rPr>
          <w:sz w:val="24"/>
          <w:szCs w:val="18"/>
        </w:rPr>
      </w:pPr>
    </w:p>
    <w:p w:rsidR="00DA4468" w:rsidRDefault="00DA4468" w:rsidP="00DA4468">
      <w:pPr>
        <w:widowControl w:val="0"/>
        <w:rPr>
          <w:sz w:val="22"/>
          <w:szCs w:val="22"/>
        </w:rPr>
      </w:pPr>
      <w:r w:rsidRPr="0033337F">
        <w:rPr>
          <w:b/>
          <w:bCs/>
          <w:sz w:val="22"/>
          <w:szCs w:val="22"/>
        </w:rPr>
        <w:t>To:</w:t>
      </w:r>
      <w:r w:rsidRPr="0033337F">
        <w:rPr>
          <w:sz w:val="22"/>
          <w:szCs w:val="22"/>
        </w:rPr>
        <w:t xml:space="preserve"> </w:t>
      </w:r>
      <w:r w:rsidRPr="0033337F">
        <w:rPr>
          <w:sz w:val="22"/>
          <w:szCs w:val="22"/>
          <w:highlight w:val="yellow"/>
        </w:rPr>
        <w:t>ADDITIONS ARE HIGHLIGHTED</w:t>
      </w:r>
    </w:p>
    <w:p w:rsidR="00DA4468" w:rsidRDefault="00DA4468" w:rsidP="00DA4468">
      <w:pPr>
        <w:widowControl w:val="0"/>
        <w:rPr>
          <w:sz w:val="24"/>
          <w:szCs w:val="18"/>
        </w:rPr>
      </w:pPr>
    </w:p>
    <w:p w:rsidR="00DA4468" w:rsidRPr="000729D9" w:rsidRDefault="00DA4468" w:rsidP="00DA4468">
      <w:pPr>
        <w:pStyle w:val="double-indent"/>
        <w:numPr>
          <w:ilvl w:val="0"/>
          <w:numId w:val="3"/>
        </w:numPr>
        <w:spacing w:before="0" w:beforeAutospacing="0" w:after="0" w:afterAutospacing="0"/>
        <w:rPr>
          <w:b/>
          <w:sz w:val="22"/>
          <w:szCs w:val="22"/>
        </w:rPr>
      </w:pPr>
      <w:r w:rsidRPr="000729D9">
        <w:rPr>
          <w:b/>
          <w:sz w:val="22"/>
          <w:szCs w:val="22"/>
        </w:rPr>
        <w:t xml:space="preserve">SELECT 6 CREDITS OF LITERATURE ELECTIVES FROM: </w:t>
      </w:r>
      <w:r w:rsidRPr="000729D9">
        <w:rPr>
          <w:sz w:val="22"/>
          <w:szCs w:val="22"/>
        </w:rPr>
        <w:t>ENGLISH 300, 310, 321, 322, 323, 324, 341, 342, 345, 346, 347, 348,</w:t>
      </w:r>
      <w:r>
        <w:rPr>
          <w:sz w:val="22"/>
          <w:szCs w:val="22"/>
        </w:rPr>
        <w:t xml:space="preserve"> </w:t>
      </w:r>
      <w:r>
        <w:rPr>
          <w:sz w:val="22"/>
          <w:szCs w:val="22"/>
          <w:highlight w:val="yellow"/>
        </w:rPr>
        <w:t>352, 354</w:t>
      </w:r>
      <w:r w:rsidRPr="000729D9">
        <w:rPr>
          <w:sz w:val="22"/>
          <w:szCs w:val="22"/>
          <w:highlight w:val="yellow"/>
        </w:rPr>
        <w:t>,</w:t>
      </w:r>
      <w:r>
        <w:rPr>
          <w:sz w:val="22"/>
          <w:szCs w:val="22"/>
        </w:rPr>
        <w:t xml:space="preserve"> </w:t>
      </w:r>
      <w:r w:rsidRPr="000729D9">
        <w:rPr>
          <w:sz w:val="22"/>
          <w:szCs w:val="22"/>
        </w:rPr>
        <w:t xml:space="preserve">360, 363, 368, 369, 401, 402, 404, 405, 412, 414, 416, 420, 460, 463 </w:t>
      </w:r>
      <w:r w:rsidRPr="000729D9">
        <w:t>(</w:t>
      </w:r>
      <w:r w:rsidRPr="000729D9">
        <w:rPr>
          <w:b/>
        </w:rPr>
        <w:t>NOTE: No course can fulfill more than one major requirement.)</w:t>
      </w:r>
    </w:p>
    <w:p w:rsidR="00DA4468" w:rsidRDefault="00DA4468" w:rsidP="00DA4468">
      <w:pPr>
        <w:widowControl w:val="0"/>
        <w:ind w:left="360"/>
        <w:rPr>
          <w:sz w:val="24"/>
          <w:szCs w:val="18"/>
        </w:rPr>
      </w:pPr>
    </w:p>
    <w:p w:rsidR="00DA4468" w:rsidRDefault="00DA4468" w:rsidP="00DA4468">
      <w:pPr>
        <w:widowControl w:val="0"/>
        <w:rPr>
          <w:b/>
          <w:bCs/>
          <w:sz w:val="24"/>
          <w:szCs w:val="18"/>
        </w:rPr>
      </w:pPr>
      <w:r>
        <w:rPr>
          <w:b/>
          <w:bCs/>
          <w:sz w:val="24"/>
          <w:szCs w:val="18"/>
        </w:rPr>
        <w:t>Relationship to mission and strategic plan of institution, and/or college and department goals and objectives:</w:t>
      </w:r>
    </w:p>
    <w:p w:rsidR="00DA4468" w:rsidRDefault="00DA4468" w:rsidP="00DA4468">
      <w:pPr>
        <w:widowControl w:val="0"/>
        <w:ind w:left="360"/>
        <w:rPr>
          <w:sz w:val="24"/>
          <w:szCs w:val="18"/>
        </w:rPr>
      </w:pPr>
    </w:p>
    <w:p w:rsidR="00DA4468" w:rsidRDefault="00DA4468" w:rsidP="00DA4468">
      <w:pPr>
        <w:widowControl w:val="0"/>
        <w:rPr>
          <w:sz w:val="24"/>
          <w:szCs w:val="18"/>
        </w:rPr>
      </w:pPr>
      <w:r>
        <w:rPr>
          <w:sz w:val="24"/>
          <w:szCs w:val="18"/>
        </w:rPr>
        <w:t>These two courses serve learning outcomes for the Languages and Literatures Department, General Education at the University level, and the Film Studies minor. Please see the concurrently submitted course proposals for FILM / ENGLISH 352 and FILM / ENGLISH 354.</w:t>
      </w:r>
    </w:p>
    <w:p w:rsidR="00DA4468" w:rsidRDefault="00DA4468" w:rsidP="00DA4468">
      <w:pPr>
        <w:widowControl w:val="0"/>
        <w:ind w:left="360"/>
        <w:rPr>
          <w:sz w:val="24"/>
          <w:szCs w:val="18"/>
        </w:rPr>
      </w:pPr>
    </w:p>
    <w:p w:rsidR="00DA4468" w:rsidRDefault="00DA4468" w:rsidP="00DA4468">
      <w:pPr>
        <w:widowControl w:val="0"/>
        <w:rPr>
          <w:b/>
          <w:bCs/>
          <w:sz w:val="24"/>
          <w:szCs w:val="18"/>
        </w:rPr>
      </w:pPr>
      <w:r>
        <w:rPr>
          <w:b/>
          <w:bCs/>
          <w:sz w:val="24"/>
          <w:szCs w:val="18"/>
        </w:rPr>
        <w:t>Rationale:</w:t>
      </w:r>
    </w:p>
    <w:p w:rsidR="00DA4468" w:rsidRDefault="00DA4468" w:rsidP="00DA4468">
      <w:pPr>
        <w:widowControl w:val="0"/>
        <w:ind w:left="360"/>
        <w:rPr>
          <w:sz w:val="24"/>
          <w:szCs w:val="18"/>
        </w:rPr>
      </w:pPr>
    </w:p>
    <w:p w:rsidR="00DA4468" w:rsidRPr="00B21AFF" w:rsidRDefault="00DA4468" w:rsidP="00DA4468">
      <w:pPr>
        <w:rPr>
          <w:sz w:val="22"/>
          <w:szCs w:val="22"/>
        </w:rPr>
      </w:pPr>
      <w:r w:rsidRPr="00B21AFF">
        <w:rPr>
          <w:sz w:val="22"/>
          <w:szCs w:val="22"/>
        </w:rPr>
        <w:t>These two courses—</w:t>
      </w:r>
      <w:r w:rsidRPr="004D0050">
        <w:rPr>
          <w:i/>
          <w:sz w:val="22"/>
          <w:szCs w:val="22"/>
        </w:rPr>
        <w:t>Literature on Film</w:t>
      </w:r>
      <w:r w:rsidRPr="00B21AFF">
        <w:rPr>
          <w:sz w:val="22"/>
          <w:szCs w:val="22"/>
        </w:rPr>
        <w:t xml:space="preserve"> and </w:t>
      </w:r>
      <w:r w:rsidRPr="004D0050">
        <w:rPr>
          <w:i/>
          <w:sz w:val="22"/>
          <w:szCs w:val="22"/>
        </w:rPr>
        <w:t>Shakespeare on Film</w:t>
      </w:r>
      <w:r w:rsidRPr="00B21AFF">
        <w:rPr>
          <w:sz w:val="22"/>
          <w:szCs w:val="22"/>
        </w:rPr>
        <w:t>—examine how the visual language of cinema take</w:t>
      </w:r>
      <w:r>
        <w:rPr>
          <w:sz w:val="22"/>
          <w:szCs w:val="22"/>
        </w:rPr>
        <w:t>s</w:t>
      </w:r>
      <w:r w:rsidRPr="00B21AFF">
        <w:rPr>
          <w:sz w:val="22"/>
          <w:szCs w:val="22"/>
        </w:rPr>
        <w:t xml:space="preserve"> up and transform</w:t>
      </w:r>
      <w:r>
        <w:rPr>
          <w:sz w:val="22"/>
          <w:szCs w:val="22"/>
        </w:rPr>
        <w:t>s</w:t>
      </w:r>
      <w:r w:rsidRPr="00B21AFF">
        <w:rPr>
          <w:sz w:val="22"/>
          <w:szCs w:val="22"/>
        </w:rPr>
        <w:t xml:space="preserve"> literary texts. They are thus excellent additions to the English and English Education tracks supporting the following key learning objectives for the majors</w:t>
      </w:r>
      <w:r>
        <w:rPr>
          <w:sz w:val="22"/>
          <w:szCs w:val="22"/>
        </w:rPr>
        <w:t>:</w:t>
      </w:r>
    </w:p>
    <w:p w:rsidR="00DA4468" w:rsidRPr="00B21AFF" w:rsidRDefault="00DA4468" w:rsidP="00DA4468">
      <w:pPr>
        <w:shd w:val="clear" w:color="auto" w:fill="DBE5F1"/>
        <w:rPr>
          <w:rFonts w:ascii="Cambria" w:hAnsi="Cambria"/>
          <w:color w:val="000000"/>
        </w:rPr>
      </w:pPr>
      <w:proofErr w:type="gramStart"/>
      <w:r w:rsidRPr="00B21AFF">
        <w:rPr>
          <w:rFonts w:ascii="Cambria" w:hAnsi="Cambria"/>
          <w:b/>
          <w:bCs/>
          <w:color w:val="000000"/>
        </w:rPr>
        <w:t>read</w:t>
      </w:r>
      <w:proofErr w:type="gramEnd"/>
      <w:r w:rsidRPr="00B21AFF">
        <w:rPr>
          <w:rFonts w:ascii="Cambria" w:hAnsi="Cambria"/>
          <w:b/>
          <w:bCs/>
          <w:color w:val="000000"/>
        </w:rPr>
        <w:t xml:space="preserve"> closely </w:t>
      </w:r>
      <w:r w:rsidRPr="00B21AFF">
        <w:rPr>
          <w:rFonts w:ascii="Cambria" w:hAnsi="Cambria"/>
          <w:color w:val="000000"/>
        </w:rPr>
        <w:t>  read texts closely for nuances of language, content, and form</w:t>
      </w:r>
    </w:p>
    <w:p w:rsidR="00DA4468" w:rsidRPr="00B21AFF" w:rsidRDefault="00DA4468" w:rsidP="00DA4468">
      <w:pPr>
        <w:shd w:val="clear" w:color="auto" w:fill="DBE5F1"/>
        <w:rPr>
          <w:rFonts w:ascii="Cambria" w:hAnsi="Cambria"/>
          <w:color w:val="000000"/>
        </w:rPr>
      </w:pPr>
      <w:proofErr w:type="gramStart"/>
      <w:r w:rsidRPr="00B21AFF">
        <w:rPr>
          <w:rFonts w:ascii="Cambria" w:hAnsi="Cambria"/>
          <w:b/>
          <w:bCs/>
          <w:color w:val="000000"/>
        </w:rPr>
        <w:t>write</w:t>
      </w:r>
      <w:proofErr w:type="gramEnd"/>
      <w:r w:rsidRPr="00B21AFF">
        <w:rPr>
          <w:rFonts w:ascii="Cambria" w:hAnsi="Cambria"/>
          <w:b/>
          <w:bCs/>
          <w:color w:val="000000"/>
        </w:rPr>
        <w:t xml:space="preserve"> effectively</w:t>
      </w:r>
      <w:r w:rsidRPr="00B21AFF">
        <w:rPr>
          <w:rFonts w:ascii="Cambria" w:hAnsi="Cambria"/>
          <w:color w:val="000000"/>
        </w:rPr>
        <w:t>   produce clear and coherent prose demonstrating effective use of grammar and style</w:t>
      </w:r>
    </w:p>
    <w:p w:rsidR="00DA4468" w:rsidRPr="00B21AFF" w:rsidRDefault="00DA4468" w:rsidP="00DA4468">
      <w:pPr>
        <w:shd w:val="clear" w:color="auto" w:fill="DBE5F1"/>
        <w:rPr>
          <w:rFonts w:ascii="Cambria" w:hAnsi="Cambria"/>
          <w:color w:val="000000"/>
        </w:rPr>
      </w:pPr>
      <w:proofErr w:type="gramStart"/>
      <w:r w:rsidRPr="00B21AFF">
        <w:rPr>
          <w:rFonts w:ascii="Cambria" w:hAnsi="Cambria"/>
          <w:b/>
          <w:bCs/>
          <w:color w:val="000000"/>
        </w:rPr>
        <w:t>construct</w:t>
      </w:r>
      <w:proofErr w:type="gramEnd"/>
      <w:r w:rsidRPr="00B21AFF">
        <w:rPr>
          <w:rFonts w:ascii="Cambria" w:hAnsi="Cambria"/>
          <w:b/>
          <w:bCs/>
          <w:color w:val="000000"/>
        </w:rPr>
        <w:t xml:space="preserve"> arguments</w:t>
      </w:r>
      <w:r w:rsidRPr="00B21AFF">
        <w:rPr>
          <w:rFonts w:ascii="Cambria" w:hAnsi="Cambria"/>
          <w:color w:val="000000"/>
        </w:rPr>
        <w:t>   execute well-structured, thesis-driven interpretations based on textual evidence</w:t>
      </w:r>
    </w:p>
    <w:p w:rsidR="00DA4468" w:rsidRPr="00B21AFF" w:rsidRDefault="00DA4468" w:rsidP="00DA4468">
      <w:pPr>
        <w:shd w:val="clear" w:color="auto" w:fill="DBE5F1"/>
        <w:rPr>
          <w:rFonts w:ascii="Cambria" w:hAnsi="Cambria"/>
          <w:color w:val="000000"/>
        </w:rPr>
      </w:pPr>
      <w:proofErr w:type="gramStart"/>
      <w:r w:rsidRPr="00B21AFF">
        <w:rPr>
          <w:rFonts w:ascii="Cambria" w:hAnsi="Cambria"/>
          <w:b/>
          <w:bCs/>
          <w:color w:val="000000"/>
        </w:rPr>
        <w:t>conduct</w:t>
      </w:r>
      <w:proofErr w:type="gramEnd"/>
      <w:r w:rsidRPr="00B21AFF">
        <w:rPr>
          <w:rFonts w:ascii="Cambria" w:hAnsi="Cambria"/>
          <w:b/>
          <w:bCs/>
          <w:color w:val="000000"/>
        </w:rPr>
        <w:t xml:space="preserve"> research</w:t>
      </w:r>
      <w:r w:rsidRPr="00B21AFF">
        <w:rPr>
          <w:rFonts w:ascii="Cambria" w:hAnsi="Cambria"/>
          <w:color w:val="000000"/>
        </w:rPr>
        <w:t xml:space="preserve">   develop extended arguments that take account of existing scholarly conversations</w:t>
      </w:r>
    </w:p>
    <w:p w:rsidR="00DA4468" w:rsidRPr="00B21AFF" w:rsidRDefault="00DA4468" w:rsidP="00DA4468">
      <w:pPr>
        <w:shd w:val="clear" w:color="auto" w:fill="DBE5F1"/>
        <w:rPr>
          <w:rFonts w:ascii="Cambria" w:hAnsi="Cambria"/>
          <w:color w:val="000000"/>
        </w:rPr>
      </w:pPr>
      <w:proofErr w:type="gramStart"/>
      <w:r w:rsidRPr="00B21AFF">
        <w:rPr>
          <w:rFonts w:ascii="Cambria" w:hAnsi="Cambria"/>
          <w:b/>
          <w:bCs/>
          <w:color w:val="000000"/>
        </w:rPr>
        <w:t>analyze</w:t>
      </w:r>
      <w:proofErr w:type="gramEnd"/>
      <w:r w:rsidRPr="00B21AFF">
        <w:rPr>
          <w:rFonts w:ascii="Cambria" w:hAnsi="Cambria"/>
          <w:b/>
          <w:bCs/>
          <w:color w:val="000000"/>
        </w:rPr>
        <w:t xml:space="preserve"> conventions </w:t>
      </w:r>
      <w:r w:rsidRPr="00B21AFF">
        <w:rPr>
          <w:rFonts w:ascii="Cambria" w:hAnsi="Cambria"/>
          <w:color w:val="000000"/>
        </w:rPr>
        <w:t>  analyze texts using an understanding of generic conventions and literary devices.</w:t>
      </w:r>
    </w:p>
    <w:p w:rsidR="00DA4468" w:rsidRDefault="00DA4468" w:rsidP="00DA4468">
      <w:pPr>
        <w:widowControl w:val="0"/>
        <w:ind w:left="360"/>
        <w:rPr>
          <w:sz w:val="24"/>
          <w:szCs w:val="18"/>
        </w:rPr>
      </w:pPr>
    </w:p>
    <w:p w:rsidR="00DA4468" w:rsidRDefault="00DA4468" w:rsidP="00DA4468">
      <w:pPr>
        <w:widowControl w:val="0"/>
        <w:rPr>
          <w:b/>
          <w:bCs/>
          <w:sz w:val="24"/>
          <w:szCs w:val="18"/>
        </w:rPr>
      </w:pPr>
      <w:r>
        <w:rPr>
          <w:b/>
          <w:bCs/>
          <w:sz w:val="24"/>
          <w:szCs w:val="18"/>
        </w:rPr>
        <w:t>Cost Implications:</w:t>
      </w:r>
    </w:p>
    <w:p w:rsidR="00DA4468" w:rsidRDefault="00DA4468" w:rsidP="00DA4468">
      <w:pPr>
        <w:widowControl w:val="0"/>
        <w:ind w:left="360"/>
        <w:rPr>
          <w:sz w:val="24"/>
          <w:szCs w:val="18"/>
        </w:rPr>
      </w:pPr>
    </w:p>
    <w:p w:rsidR="00827016" w:rsidRPr="00DA4468" w:rsidRDefault="00DA4468" w:rsidP="00DA4468">
      <w:pPr>
        <w:widowControl w:val="0"/>
        <w:rPr>
          <w:sz w:val="24"/>
          <w:szCs w:val="18"/>
        </w:rPr>
      </w:pPr>
      <w:r>
        <w:rPr>
          <w:sz w:val="24"/>
          <w:szCs w:val="18"/>
        </w:rPr>
        <w:t>The cost implications of this change are taken up as a function of the Film Studies minor (please see the concurrently submitted Film Studies proposal, p.8). Including them as electives in the major tracks suggests no additional expenditure.</w:t>
      </w:r>
      <w:bookmarkStart w:id="0" w:name="_GoBack"/>
      <w:bookmarkEnd w:id="0"/>
    </w:p>
    <w:sectPr w:rsidR="00827016" w:rsidRPr="00DA4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457B5"/>
    <w:multiLevelType w:val="hybridMultilevel"/>
    <w:tmpl w:val="B280530C"/>
    <w:lvl w:ilvl="0" w:tplc="7436D08E">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2C09E5"/>
    <w:multiLevelType w:val="hybridMultilevel"/>
    <w:tmpl w:val="8F121760"/>
    <w:lvl w:ilvl="0" w:tplc="022CC80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B2769C"/>
    <w:multiLevelType w:val="hybridMultilevel"/>
    <w:tmpl w:val="41966D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FC538A6"/>
    <w:multiLevelType w:val="hybridMultilevel"/>
    <w:tmpl w:val="C61A66CE"/>
    <w:lvl w:ilvl="0" w:tplc="6B6A3C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468"/>
    <w:rsid w:val="00827016"/>
    <w:rsid w:val="00DA4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468"/>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A4468"/>
    <w:pPr>
      <w:keepNext/>
      <w:outlineLvl w:val="0"/>
    </w:pPr>
    <w:rPr>
      <w:sz w:val="24"/>
      <w:szCs w:val="24"/>
    </w:rPr>
  </w:style>
  <w:style w:type="paragraph" w:styleId="Heading2">
    <w:name w:val="heading 2"/>
    <w:basedOn w:val="Normal"/>
    <w:next w:val="Normal"/>
    <w:link w:val="Heading2Char"/>
    <w:qFormat/>
    <w:rsid w:val="00DA4468"/>
    <w:pPr>
      <w:keepNext/>
      <w:widowControl w:val="0"/>
      <w:tabs>
        <w:tab w:val="center" w:pos="4680"/>
      </w:tabs>
      <w:jc w:val="center"/>
      <w:outlineLvl w:val="1"/>
    </w:pPr>
    <w:rPr>
      <w:b/>
      <w:bCs/>
      <w:sz w:val="24"/>
      <w:szCs w:val="24"/>
    </w:rPr>
  </w:style>
  <w:style w:type="paragraph" w:styleId="Heading3">
    <w:name w:val="heading 3"/>
    <w:basedOn w:val="Normal"/>
    <w:next w:val="Normal"/>
    <w:link w:val="Heading3Char"/>
    <w:unhideWhenUsed/>
    <w:qFormat/>
    <w:rsid w:val="00DA446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4468"/>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DA446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A4468"/>
    <w:rPr>
      <w:rFonts w:asciiTheme="majorHAnsi" w:eastAsiaTheme="majorEastAsia" w:hAnsiTheme="majorHAnsi" w:cstheme="majorBidi"/>
      <w:b/>
      <w:bCs/>
      <w:color w:val="4F81BD" w:themeColor="accent1"/>
      <w:sz w:val="20"/>
      <w:szCs w:val="20"/>
    </w:rPr>
  </w:style>
  <w:style w:type="paragraph" w:customStyle="1" w:styleId="subhead-3">
    <w:name w:val="subhead-3"/>
    <w:basedOn w:val="Normal"/>
    <w:rsid w:val="00DA4468"/>
    <w:pPr>
      <w:autoSpaceDE/>
      <w:autoSpaceDN/>
      <w:spacing w:before="100" w:beforeAutospacing="1" w:after="100" w:afterAutospacing="1"/>
    </w:pPr>
    <w:rPr>
      <w:sz w:val="24"/>
      <w:szCs w:val="24"/>
    </w:rPr>
  </w:style>
  <w:style w:type="paragraph" w:customStyle="1" w:styleId="body-text">
    <w:name w:val="body-text"/>
    <w:basedOn w:val="Normal"/>
    <w:rsid w:val="00DA4468"/>
    <w:pPr>
      <w:autoSpaceDE/>
      <w:autoSpaceDN/>
      <w:spacing w:before="100" w:beforeAutospacing="1" w:after="100" w:afterAutospacing="1"/>
    </w:pPr>
    <w:rPr>
      <w:sz w:val="24"/>
      <w:szCs w:val="24"/>
    </w:rPr>
  </w:style>
  <w:style w:type="paragraph" w:customStyle="1" w:styleId="double-indent">
    <w:name w:val="double-indent"/>
    <w:basedOn w:val="Normal"/>
    <w:rsid w:val="00DA4468"/>
    <w:pPr>
      <w:autoSpaceDE/>
      <w:autoSpaceDN/>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468"/>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A4468"/>
    <w:pPr>
      <w:keepNext/>
      <w:outlineLvl w:val="0"/>
    </w:pPr>
    <w:rPr>
      <w:sz w:val="24"/>
      <w:szCs w:val="24"/>
    </w:rPr>
  </w:style>
  <w:style w:type="paragraph" w:styleId="Heading2">
    <w:name w:val="heading 2"/>
    <w:basedOn w:val="Normal"/>
    <w:next w:val="Normal"/>
    <w:link w:val="Heading2Char"/>
    <w:qFormat/>
    <w:rsid w:val="00DA4468"/>
    <w:pPr>
      <w:keepNext/>
      <w:widowControl w:val="0"/>
      <w:tabs>
        <w:tab w:val="center" w:pos="4680"/>
      </w:tabs>
      <w:jc w:val="center"/>
      <w:outlineLvl w:val="1"/>
    </w:pPr>
    <w:rPr>
      <w:b/>
      <w:bCs/>
      <w:sz w:val="24"/>
      <w:szCs w:val="24"/>
    </w:rPr>
  </w:style>
  <w:style w:type="paragraph" w:styleId="Heading3">
    <w:name w:val="heading 3"/>
    <w:basedOn w:val="Normal"/>
    <w:next w:val="Normal"/>
    <w:link w:val="Heading3Char"/>
    <w:unhideWhenUsed/>
    <w:qFormat/>
    <w:rsid w:val="00DA446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4468"/>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DA446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A4468"/>
    <w:rPr>
      <w:rFonts w:asciiTheme="majorHAnsi" w:eastAsiaTheme="majorEastAsia" w:hAnsiTheme="majorHAnsi" w:cstheme="majorBidi"/>
      <w:b/>
      <w:bCs/>
      <w:color w:val="4F81BD" w:themeColor="accent1"/>
      <w:sz w:val="20"/>
      <w:szCs w:val="20"/>
    </w:rPr>
  </w:style>
  <w:style w:type="paragraph" w:customStyle="1" w:styleId="subhead-3">
    <w:name w:val="subhead-3"/>
    <w:basedOn w:val="Normal"/>
    <w:rsid w:val="00DA4468"/>
    <w:pPr>
      <w:autoSpaceDE/>
      <w:autoSpaceDN/>
      <w:spacing w:before="100" w:beforeAutospacing="1" w:after="100" w:afterAutospacing="1"/>
    </w:pPr>
    <w:rPr>
      <w:sz w:val="24"/>
      <w:szCs w:val="24"/>
    </w:rPr>
  </w:style>
  <w:style w:type="paragraph" w:customStyle="1" w:styleId="body-text">
    <w:name w:val="body-text"/>
    <w:basedOn w:val="Normal"/>
    <w:rsid w:val="00DA4468"/>
    <w:pPr>
      <w:autoSpaceDE/>
      <w:autoSpaceDN/>
      <w:spacing w:before="100" w:beforeAutospacing="1" w:after="100" w:afterAutospacing="1"/>
    </w:pPr>
    <w:rPr>
      <w:sz w:val="24"/>
      <w:szCs w:val="24"/>
    </w:rPr>
  </w:style>
  <w:style w:type="paragraph" w:customStyle="1" w:styleId="double-indent">
    <w:name w:val="double-indent"/>
    <w:basedOn w:val="Normal"/>
    <w:rsid w:val="00DA4468"/>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D8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Whitewater</dc:creator>
  <cp:keywords/>
  <dc:description/>
  <cp:lastModifiedBy>Whitewater</cp:lastModifiedBy>
  <cp:revision>1</cp:revision>
  <dcterms:created xsi:type="dcterms:W3CDTF">2013-02-13T18:27:00Z</dcterms:created>
  <dcterms:modified xsi:type="dcterms:W3CDTF">2013-02-13T18:29:00Z</dcterms:modified>
</cp:coreProperties>
</file>