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D8285A">
        <w:rPr>
          <w:sz w:val="22"/>
        </w:rPr>
      </w:r>
      <w:r w:rsidR="00D8285A">
        <w:rPr>
          <w:sz w:val="22"/>
        </w:rPr>
        <w:fldChar w:fldCharType="separate"/>
      </w:r>
      <w:r w:rsidR="007E3469">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1702E8">
        <w:rPr>
          <w:b/>
          <w:bCs/>
          <w:noProof/>
          <w:sz w:val="22"/>
          <w:szCs w:val="24"/>
        </w:rPr>
        <w:t>COMPSCI 36</w:t>
      </w:r>
      <w:r w:rsidR="00742C81">
        <w:rPr>
          <w:b/>
          <w:bCs/>
          <w:noProof/>
          <w:sz w:val="22"/>
          <w:szCs w:val="24"/>
        </w:rPr>
        <w:t>6</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1702E8" w:rsidRPr="001702E8">
        <w:rPr>
          <w:noProof/>
          <w:sz w:val="22"/>
          <w:szCs w:val="24"/>
        </w:rPr>
        <w:t>Introduction to Database Design and Development</w:t>
      </w:r>
      <w:r>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1702E8" w:rsidRPr="001702E8">
        <w:rPr>
          <w:noProof/>
          <w:sz w:val="22"/>
          <w:szCs w:val="24"/>
        </w:rPr>
        <w:t xml:space="preserve">Introduction to Database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1702E8" w:rsidRPr="001702E8">
        <w:rPr>
          <w:noProof/>
          <w:sz w:val="22"/>
          <w:szCs w:val="24"/>
        </w:rPr>
        <w:t>Jiazhen Zhou and Sobitha Samaranayake</w:t>
      </w:r>
      <w:r>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1702E8" w:rsidRPr="001702E8">
        <w:rPr>
          <w:noProof/>
          <w:sz w:val="22"/>
          <w:szCs w:val="24"/>
        </w:rPr>
        <w:t>Mathematical and Computer Sciences</w:t>
      </w:r>
      <w:r>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D8285A">
        <w:rPr>
          <w:sz w:val="22"/>
        </w:rPr>
      </w:r>
      <w:r w:rsidR="00D8285A">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sidR="003601B5">
        <w:rPr>
          <w:noProof/>
          <w:sz w:val="22"/>
          <w:szCs w:val="24"/>
        </w:rPr>
        <w:t xml:space="preserve">Information Technology </w:t>
      </w:r>
      <w:r w:rsidR="003601B5" w:rsidRPr="003601B5">
        <w:rPr>
          <w:noProof/>
          <w:sz w:val="22"/>
          <w:szCs w:val="24"/>
        </w:rPr>
        <w:t>and Supply Chain Management</w:t>
      </w:r>
      <w:r>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1702E8">
        <w:rPr>
          <w:b/>
          <w:bCs/>
          <w:noProof/>
          <w:sz w:val="22"/>
          <w:szCs w:val="24"/>
        </w:rPr>
        <w:t>Computer Science Program</w:t>
      </w:r>
      <w:r>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1702E8">
        <w:rPr>
          <w:noProof/>
          <w:sz w:val="22"/>
        </w:rPr>
        <w:t>COMPSCI 223</w:t>
      </w:r>
      <w:r>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Box>
          </w:ffData>
        </w:fldChar>
      </w:r>
      <w:bookmarkStart w:id="8" w:name="Check2"/>
      <w:r>
        <w:rPr>
          <w:sz w:val="22"/>
        </w:rPr>
        <w:instrText xml:space="preserve"> FORMCHECKBOX </w:instrText>
      </w:r>
      <w:r w:rsidR="00D8285A">
        <w:rPr>
          <w:sz w:val="22"/>
        </w:rPr>
      </w:r>
      <w:r w:rsidR="00D8285A">
        <w:rPr>
          <w:sz w:val="22"/>
        </w:rPr>
        <w:fldChar w:fldCharType="separate"/>
      </w:r>
      <w:r>
        <w:rPr>
          <w:sz w:val="22"/>
        </w:rPr>
        <w:fldChar w:fldCharType="end"/>
      </w:r>
      <w:bookmarkEnd w:id="8"/>
      <w:r>
        <w:rPr>
          <w:sz w:val="22"/>
        </w:rPr>
        <w:tab/>
        <w:t>Part of Load</w:t>
      </w:r>
      <w:r>
        <w:rPr>
          <w:sz w:val="22"/>
        </w:rPr>
        <w:tab/>
      </w: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D8285A">
        <w:rPr>
          <w:sz w:val="22"/>
        </w:rPr>
      </w:r>
      <w:r w:rsidR="00D8285A">
        <w:rPr>
          <w:sz w:val="22"/>
        </w:rPr>
        <w:fldChar w:fldCharType="separate"/>
      </w:r>
      <w:r>
        <w:rPr>
          <w:sz w:val="22"/>
        </w:rPr>
        <w:fldChar w:fldCharType="end"/>
      </w:r>
      <w:bookmarkEnd w:id="9"/>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D8285A">
        <w:rPr>
          <w:sz w:val="22"/>
        </w:rPr>
      </w:r>
      <w:r w:rsidR="00D8285A">
        <w:rPr>
          <w:sz w:val="22"/>
        </w:rPr>
        <w:fldChar w:fldCharType="separate"/>
      </w:r>
      <w:r>
        <w:rPr>
          <w:sz w:val="22"/>
        </w:rPr>
        <w:fldChar w:fldCharType="end"/>
      </w:r>
      <w:bookmarkEnd w:id="10"/>
      <w:r>
        <w:rPr>
          <w:sz w:val="22"/>
        </w:rPr>
        <w:tab/>
        <w:t>On Campus</w:t>
      </w:r>
      <w:r>
        <w:rPr>
          <w:sz w:val="22"/>
        </w:rPr>
        <w:tab/>
      </w:r>
      <w:r>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D8285A">
        <w:rPr>
          <w:sz w:val="22"/>
        </w:rPr>
      </w:r>
      <w:r w:rsidR="00D8285A">
        <w:rPr>
          <w:sz w:val="22"/>
        </w:rPr>
        <w:fldChar w:fldCharType="separate"/>
      </w:r>
      <w:r>
        <w:rPr>
          <w:sz w:val="22"/>
        </w:rPr>
        <w:fldChar w:fldCharType="end"/>
      </w:r>
      <w:bookmarkEnd w:id="11"/>
      <w:r>
        <w:rPr>
          <w:sz w:val="22"/>
        </w:rPr>
        <w:tab/>
        <w:t xml:space="preserve">Off Campus - Location </w:t>
      </w:r>
      <w:r>
        <w:rPr>
          <w:sz w:val="22"/>
        </w:rPr>
        <w:fldChar w:fldCharType="begin">
          <w:ffData>
            <w:name w:val="Text7"/>
            <w:enabled/>
            <w:calcOnExit w:val="0"/>
            <w:textInput/>
          </w:ffData>
        </w:fldChar>
      </w:r>
      <w:bookmarkStart w:id="12"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A22C02">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D8285A">
        <w:rPr>
          <w:sz w:val="22"/>
        </w:rPr>
      </w:r>
      <w:r w:rsidR="00D8285A">
        <w:rPr>
          <w:sz w:val="22"/>
        </w:rPr>
        <w:fldChar w:fldCharType="separate"/>
      </w:r>
      <w:r w:rsidR="00A22C02">
        <w:rPr>
          <w:sz w:val="22"/>
        </w:rPr>
        <w:fldChar w:fldCharType="end"/>
      </w:r>
      <w:bookmarkEnd w:id="13"/>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1702E8">
        <w:rPr>
          <w:noProof/>
          <w:sz w:val="22"/>
        </w:rPr>
        <w:t>Computer Science</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1702E8" w:rsidRPr="001702E8">
        <w:rPr>
          <w:noProof/>
          <w:sz w:val="22"/>
        </w:rPr>
        <w:t>Jiazhen Zhou and Sobitha Samaranayake</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Pr>
          <w:sz w:val="22"/>
        </w:rPr>
        <w:instrText xml:space="preserve"> FORMCHECKBOX </w:instrText>
      </w:r>
      <w:r w:rsidR="00D8285A">
        <w:rPr>
          <w:sz w:val="22"/>
        </w:rPr>
      </w:r>
      <w:r w:rsidR="00D8285A">
        <w:rPr>
          <w:sz w:val="22"/>
        </w:rPr>
        <w:fldChar w:fldCharType="separate"/>
      </w:r>
      <w:r>
        <w:rPr>
          <w:sz w:val="22"/>
        </w:rPr>
        <w:fldChar w:fldCharType="end"/>
      </w:r>
      <w:bookmarkEnd w:id="14"/>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Pr>
          <w:sz w:val="22"/>
        </w:rPr>
        <w:instrText xml:space="preserve"> FORMCHECKBOX </w:instrText>
      </w:r>
      <w:r w:rsidR="00D8285A">
        <w:rPr>
          <w:sz w:val="22"/>
        </w:rPr>
      </w:r>
      <w:r w:rsidR="00D8285A">
        <w:rPr>
          <w:sz w:val="22"/>
        </w:rPr>
        <w:fldChar w:fldCharType="separate"/>
      </w:r>
      <w:r>
        <w:rPr>
          <w:sz w:val="22"/>
        </w:rPr>
        <w:fldChar w:fldCharType="end"/>
      </w:r>
      <w:bookmarkEnd w:id="15"/>
      <w:r>
        <w:rPr>
          <w:sz w:val="22"/>
        </w:rPr>
        <w:t xml:space="preserve">  General Education Option:  </w:t>
      </w:r>
      <w:bookmarkStart w:id="16"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D8285A">
        <w:rPr>
          <w:sz w:val="22"/>
        </w:rPr>
      </w:r>
      <w:r w:rsidR="00D8285A">
        <w:rPr>
          <w:sz w:val="22"/>
        </w:rPr>
        <w:fldChar w:fldCharType="separate"/>
      </w:r>
      <w:r w:rsidR="008378F9">
        <w:rPr>
          <w:sz w:val="22"/>
        </w:rPr>
        <w:fldChar w:fldCharType="end"/>
      </w:r>
      <w:bookmarkEnd w:id="16"/>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24755">
        <w:rPr>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702E8">
        <w:rPr>
          <w:noProof/>
          <w:sz w:val="22"/>
        </w:rPr>
        <w:t>4</w:t>
      </w:r>
      <w:r w:rsidR="00024755">
        <w:rPr>
          <w:noProof/>
          <w:sz w:val="22"/>
        </w:rPr>
        <w:t>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702E8">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702E8">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D8285A">
        <w:rPr>
          <w:sz w:val="22"/>
        </w:rPr>
      </w:r>
      <w:r w:rsidR="00D8285A">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873A02" w:rsidRDefault="00873A02" w:rsidP="00873A02">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Procedures for form #3</w:t>
        </w:r>
      </w:hyperlink>
      <w:r>
        <w:rPr>
          <w:sz w:val="18"/>
          <w:szCs w:val="18"/>
        </w:rPr>
        <w:t>)</w:t>
      </w:r>
    </w:p>
    <w:p w:rsidR="00873A02" w:rsidRDefault="00873A02" w:rsidP="00873A02">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873A02" w:rsidRDefault="00024755" w:rsidP="00873A02">
      <w:pPr>
        <w:rPr>
          <w:sz w:val="22"/>
          <w:szCs w:val="22"/>
        </w:rPr>
      </w:pPr>
      <w:r>
        <w:rPr>
          <w:sz w:val="22"/>
          <w:szCs w:val="22"/>
        </w:rPr>
        <w:t>A d</w:t>
      </w:r>
      <w:r w:rsidR="00873A02" w:rsidRPr="00C233FC">
        <w:rPr>
          <w:sz w:val="22"/>
          <w:szCs w:val="22"/>
        </w:rPr>
        <w:t xml:space="preserve">atabase </w:t>
      </w:r>
      <w:r>
        <w:rPr>
          <w:sz w:val="22"/>
          <w:szCs w:val="22"/>
        </w:rPr>
        <w:t xml:space="preserve">course </w:t>
      </w:r>
      <w:r w:rsidR="00873A02" w:rsidRPr="00C233FC">
        <w:rPr>
          <w:sz w:val="22"/>
          <w:szCs w:val="22"/>
        </w:rPr>
        <w:t xml:space="preserve">is a core course of the Computer Science major in </w:t>
      </w:r>
      <w:r w:rsidR="003601B5" w:rsidRPr="00C233FC">
        <w:rPr>
          <w:sz w:val="22"/>
          <w:szCs w:val="22"/>
        </w:rPr>
        <w:t>almost every</w:t>
      </w:r>
      <w:r w:rsidR="00873A02" w:rsidRPr="00C233FC">
        <w:rPr>
          <w:sz w:val="22"/>
          <w:szCs w:val="22"/>
        </w:rPr>
        <w:t xml:space="preserve"> universit</w:t>
      </w:r>
      <w:r w:rsidR="003601B5" w:rsidRPr="00C233FC">
        <w:rPr>
          <w:sz w:val="22"/>
          <w:szCs w:val="22"/>
        </w:rPr>
        <w:t>y</w:t>
      </w:r>
      <w:r w:rsidR="00873A02" w:rsidRPr="00C233FC">
        <w:rPr>
          <w:sz w:val="22"/>
          <w:szCs w:val="22"/>
        </w:rPr>
        <w:t xml:space="preserve">. Database related software development has </w:t>
      </w:r>
      <w:r>
        <w:rPr>
          <w:sz w:val="22"/>
          <w:szCs w:val="22"/>
        </w:rPr>
        <w:t>some</w:t>
      </w:r>
      <w:r w:rsidR="00873A02" w:rsidRPr="00C233FC">
        <w:rPr>
          <w:sz w:val="22"/>
          <w:szCs w:val="22"/>
        </w:rPr>
        <w:t xml:space="preserve"> of the fastest job growth in computer science areas. Having such a core course not only fulfills a strong computer science program, but also provides our graduate</w:t>
      </w:r>
      <w:r w:rsidR="004E52E3">
        <w:rPr>
          <w:sz w:val="22"/>
          <w:szCs w:val="22"/>
        </w:rPr>
        <w:t>s</w:t>
      </w:r>
      <w:r w:rsidR="00873A02" w:rsidRPr="00C233FC">
        <w:rPr>
          <w:sz w:val="22"/>
          <w:szCs w:val="22"/>
        </w:rPr>
        <w:t xml:space="preserve"> better career chances.</w:t>
      </w:r>
      <w:r w:rsidR="003E133D">
        <w:rPr>
          <w:sz w:val="22"/>
          <w:szCs w:val="22"/>
        </w:rPr>
        <w:t xml:space="preserve"> The course </w:t>
      </w:r>
      <w:r w:rsidR="0097437D">
        <w:rPr>
          <w:sz w:val="22"/>
          <w:szCs w:val="22"/>
        </w:rPr>
        <w:t>aims to find a balance between theoretical fundamental</w:t>
      </w:r>
      <w:r w:rsidR="004E52E3">
        <w:rPr>
          <w:sz w:val="22"/>
          <w:szCs w:val="22"/>
        </w:rPr>
        <w:t>s</w:t>
      </w:r>
      <w:r w:rsidR="0097437D">
        <w:rPr>
          <w:sz w:val="22"/>
          <w:szCs w:val="22"/>
        </w:rPr>
        <w:t xml:space="preserve"> and application development, which will prepare students for both research and development of database systems. </w:t>
      </w:r>
      <w:r w:rsidR="003601B5" w:rsidRPr="00C233FC">
        <w:rPr>
          <w:sz w:val="22"/>
          <w:szCs w:val="22"/>
        </w:rPr>
        <w:t xml:space="preserve">Compared with </w:t>
      </w:r>
      <w:r w:rsidR="00C233FC" w:rsidRPr="00C233FC">
        <w:rPr>
          <w:sz w:val="22"/>
          <w:szCs w:val="22"/>
        </w:rPr>
        <w:t xml:space="preserve">ITSCM314 - Advanced Database Design and Administration, this course </w:t>
      </w:r>
      <w:r w:rsidR="00473B26" w:rsidRPr="00C233FC">
        <w:rPr>
          <w:sz w:val="22"/>
          <w:szCs w:val="22"/>
        </w:rPr>
        <w:t>pu</w:t>
      </w:r>
      <w:r w:rsidR="00C233FC">
        <w:rPr>
          <w:sz w:val="22"/>
          <w:szCs w:val="22"/>
        </w:rPr>
        <w:t xml:space="preserve">ts </w:t>
      </w:r>
      <w:r w:rsidR="00473B26" w:rsidRPr="00C233FC">
        <w:rPr>
          <w:sz w:val="22"/>
          <w:szCs w:val="22"/>
        </w:rPr>
        <w:t xml:space="preserve">more emphasis on </w:t>
      </w:r>
      <w:r w:rsidR="0097437D">
        <w:rPr>
          <w:sz w:val="22"/>
          <w:szCs w:val="22"/>
        </w:rPr>
        <w:t>f</w:t>
      </w:r>
      <w:r w:rsidR="0097437D" w:rsidRPr="00200C05">
        <w:rPr>
          <w:sz w:val="22"/>
          <w:szCs w:val="22"/>
        </w:rPr>
        <w:t>undamental understanding of the theory and practice of data representation, query languages, and their interrelationships</w:t>
      </w:r>
      <w:r w:rsidR="00473B26" w:rsidRPr="00C233FC">
        <w:rPr>
          <w:sz w:val="22"/>
          <w:szCs w:val="22"/>
        </w:rPr>
        <w:t>.</w:t>
      </w:r>
      <w:r w:rsidR="00C233FC">
        <w:rPr>
          <w:sz w:val="22"/>
          <w:szCs w:val="22"/>
        </w:rPr>
        <w:t xml:space="preserve"> It also addresses advanced database system design</w:t>
      </w:r>
      <w:r w:rsidR="00A0725B">
        <w:rPr>
          <w:sz w:val="22"/>
          <w:szCs w:val="22"/>
        </w:rPr>
        <w:t xml:space="preserve"> and analysis </w:t>
      </w:r>
      <w:r>
        <w:rPr>
          <w:sz w:val="22"/>
          <w:szCs w:val="22"/>
        </w:rPr>
        <w:t xml:space="preserve">topics </w:t>
      </w:r>
      <w:r w:rsidR="00C233FC">
        <w:rPr>
          <w:sz w:val="22"/>
          <w:szCs w:val="22"/>
        </w:rPr>
        <w:t xml:space="preserve">such as </w:t>
      </w:r>
      <w:r w:rsidR="00313071">
        <w:rPr>
          <w:sz w:val="22"/>
          <w:szCs w:val="22"/>
        </w:rPr>
        <w:t xml:space="preserve">storage and indexing, </w:t>
      </w:r>
      <w:r w:rsidR="00C233FC">
        <w:rPr>
          <w:sz w:val="22"/>
          <w:szCs w:val="22"/>
        </w:rPr>
        <w:t xml:space="preserve"> query evaluation</w:t>
      </w:r>
      <w:r w:rsidR="00313071">
        <w:rPr>
          <w:sz w:val="22"/>
          <w:szCs w:val="22"/>
        </w:rPr>
        <w:t xml:space="preserve">, </w:t>
      </w:r>
      <w:r w:rsidR="00313071">
        <w:rPr>
          <w:sz w:val="22"/>
          <w:szCs w:val="22"/>
        </w:rPr>
        <w:t>transaction management,</w:t>
      </w:r>
      <w:r w:rsidR="00313071">
        <w:rPr>
          <w:sz w:val="22"/>
          <w:szCs w:val="22"/>
        </w:rPr>
        <w:t xml:space="preserve"> and</w:t>
      </w:r>
      <w:r w:rsidR="00313071">
        <w:rPr>
          <w:sz w:val="22"/>
          <w:szCs w:val="22"/>
        </w:rPr>
        <w:t xml:space="preserve"> concurrency control</w:t>
      </w:r>
      <w:r w:rsidR="00C233FC">
        <w:rPr>
          <w:sz w:val="22"/>
          <w:szCs w:val="22"/>
        </w:rPr>
        <w:t>.</w:t>
      </w:r>
      <w:r w:rsidR="00A0725B">
        <w:rPr>
          <w:sz w:val="22"/>
          <w:szCs w:val="22"/>
        </w:rPr>
        <w:t xml:space="preserve"> </w:t>
      </w:r>
      <w:bookmarkStart w:id="17" w:name="_GoBack"/>
      <w:bookmarkEnd w:id="17"/>
    </w:p>
    <w:p w:rsidR="0097437D" w:rsidRDefault="0097437D" w:rsidP="00873A02">
      <w:pPr>
        <w:rPr>
          <w:sz w:val="22"/>
          <w:szCs w:val="22"/>
        </w:rPr>
      </w:pPr>
    </w:p>
    <w:p w:rsidR="00873A02" w:rsidRDefault="00873A02" w:rsidP="00873A02">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873A02" w:rsidRDefault="00873A02" w:rsidP="00873A02">
      <w:pPr>
        <w:rPr>
          <w:sz w:val="24"/>
          <w:szCs w:val="22"/>
        </w:rPr>
      </w:pPr>
      <w:r>
        <w:rPr>
          <w:sz w:val="24"/>
          <w:szCs w:val="22"/>
        </w:rPr>
        <w:t>The following Computer Science program objectives are at least partially addressed by this course.</w:t>
      </w:r>
    </w:p>
    <w:p w:rsidR="00873A02" w:rsidRDefault="00873A02" w:rsidP="00873A02">
      <w:pPr>
        <w:rPr>
          <w:sz w:val="24"/>
          <w:szCs w:val="22"/>
        </w:rPr>
      </w:pPr>
      <w:r>
        <w:rPr>
          <w:sz w:val="24"/>
          <w:szCs w:val="22"/>
        </w:rPr>
        <w:t>To provide students with:</w:t>
      </w:r>
    </w:p>
    <w:p w:rsidR="00873A02" w:rsidRDefault="00873A02" w:rsidP="00873A02">
      <w:pPr>
        <w:numPr>
          <w:ilvl w:val="0"/>
          <w:numId w:val="12"/>
        </w:numPr>
        <w:rPr>
          <w:sz w:val="24"/>
          <w:szCs w:val="22"/>
        </w:rPr>
      </w:pPr>
      <w:r>
        <w:rPr>
          <w:sz w:val="24"/>
          <w:szCs w:val="22"/>
        </w:rPr>
        <w:t>Technical, analytic, problem solving skills required for an entry-level position.</w:t>
      </w:r>
    </w:p>
    <w:p w:rsidR="00873A02" w:rsidRDefault="00873A02" w:rsidP="00873A02">
      <w:pPr>
        <w:numPr>
          <w:ilvl w:val="0"/>
          <w:numId w:val="12"/>
        </w:numPr>
        <w:rPr>
          <w:sz w:val="24"/>
          <w:szCs w:val="22"/>
        </w:rPr>
      </w:pPr>
      <w:r>
        <w:rPr>
          <w:sz w:val="24"/>
          <w:szCs w:val="22"/>
        </w:rPr>
        <w:t>Hands-on experience with appropriate technology.</w:t>
      </w:r>
    </w:p>
    <w:p w:rsidR="00873A02" w:rsidRDefault="00873A02" w:rsidP="00873A02">
      <w:pPr>
        <w:numPr>
          <w:ilvl w:val="0"/>
          <w:numId w:val="12"/>
        </w:numPr>
        <w:rPr>
          <w:sz w:val="24"/>
          <w:szCs w:val="22"/>
        </w:rPr>
      </w:pPr>
      <w:r>
        <w:rPr>
          <w:sz w:val="24"/>
          <w:szCs w:val="22"/>
        </w:rPr>
        <w:t>High level of adaptability to new technology and a commitment to continual learning.</w:t>
      </w:r>
    </w:p>
    <w:p w:rsidR="00873A02" w:rsidRDefault="00873A02" w:rsidP="00873A02">
      <w:pPr>
        <w:numPr>
          <w:ilvl w:val="0"/>
          <w:numId w:val="12"/>
        </w:numPr>
        <w:rPr>
          <w:sz w:val="24"/>
          <w:szCs w:val="22"/>
        </w:rPr>
      </w:pPr>
      <w:r>
        <w:rPr>
          <w:sz w:val="24"/>
          <w:szCs w:val="22"/>
        </w:rPr>
        <w:t>Group and individual communication skills.</w:t>
      </w:r>
    </w:p>
    <w:p w:rsidR="00873A02" w:rsidRPr="00C15B99" w:rsidRDefault="00873A02" w:rsidP="00873A02">
      <w:pPr>
        <w:numPr>
          <w:ilvl w:val="0"/>
          <w:numId w:val="12"/>
        </w:numPr>
        <w:rPr>
          <w:sz w:val="22"/>
          <w:szCs w:val="22"/>
        </w:rPr>
      </w:pPr>
      <w:r w:rsidRPr="00C15B99">
        <w:rPr>
          <w:sz w:val="24"/>
          <w:szCs w:val="22"/>
        </w:rPr>
        <w:t>Professional and personal development skills.</w:t>
      </w:r>
    </w:p>
    <w:p w:rsidR="00873A02" w:rsidRDefault="00873A02" w:rsidP="00873A02">
      <w:pPr>
        <w:rPr>
          <w:sz w:val="22"/>
          <w:szCs w:val="22"/>
        </w:rPr>
      </w:pPr>
    </w:p>
    <w:p w:rsidR="00873A02" w:rsidRDefault="00873A02" w:rsidP="00873A02">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873A02" w:rsidRDefault="008222AB" w:rsidP="00873A02">
      <w:pPr>
        <w:tabs>
          <w:tab w:val="left" w:pos="1440"/>
          <w:tab w:val="left" w:pos="1530"/>
          <w:tab w:val="right" w:pos="2880"/>
          <w:tab w:val="left" w:pos="2970"/>
          <w:tab w:val="left" w:pos="3060"/>
        </w:tabs>
        <w:jc w:val="both"/>
        <w:rPr>
          <w:bCs/>
          <w:sz w:val="22"/>
          <w:szCs w:val="24"/>
        </w:rPr>
      </w:pPr>
      <w:r>
        <w:rPr>
          <w:b/>
          <w:bCs/>
          <w:sz w:val="22"/>
          <w:szCs w:val="24"/>
        </w:rPr>
        <w:t xml:space="preserve">(1) </w:t>
      </w:r>
      <w:r w:rsidR="00873A02" w:rsidRPr="007551A6">
        <w:rPr>
          <w:b/>
          <w:bCs/>
          <w:sz w:val="22"/>
          <w:szCs w:val="24"/>
        </w:rPr>
        <w:t>Staffing:</w:t>
      </w:r>
      <w:r w:rsidR="00873A02" w:rsidRPr="007551A6">
        <w:rPr>
          <w:bCs/>
          <w:sz w:val="22"/>
          <w:szCs w:val="24"/>
        </w:rPr>
        <w:t xml:space="preserve"> </w:t>
      </w:r>
      <w:r w:rsidR="00873A02">
        <w:rPr>
          <w:bCs/>
          <w:sz w:val="22"/>
          <w:szCs w:val="24"/>
        </w:rPr>
        <w:t>Several</w:t>
      </w:r>
      <w:r w:rsidR="00873A02" w:rsidRPr="007551A6">
        <w:rPr>
          <w:bCs/>
          <w:sz w:val="22"/>
          <w:szCs w:val="24"/>
        </w:rPr>
        <w:t xml:space="preserve"> members of the current Computer Science staff have the expertise necessary to staff this course. It is anticipated that Dr. Jiazhen Zhou and Dr. </w:t>
      </w:r>
      <w:r w:rsidR="00873A02" w:rsidRPr="006236B0">
        <w:rPr>
          <w:noProof/>
          <w:sz w:val="22"/>
          <w:lang w:eastAsia="zh-CN"/>
        </w:rPr>
        <w:t xml:space="preserve">Sobitha </w:t>
      </w:r>
      <w:r w:rsidR="00873A02" w:rsidRPr="00391BEB">
        <w:rPr>
          <w:noProof/>
          <w:sz w:val="22"/>
          <w:lang w:eastAsia="zh-CN"/>
        </w:rPr>
        <w:t>Samaranayake</w:t>
      </w:r>
      <w:r w:rsidR="00873A02" w:rsidRPr="007551A6">
        <w:rPr>
          <w:bCs/>
          <w:sz w:val="22"/>
          <w:szCs w:val="24"/>
        </w:rPr>
        <w:t xml:space="preserve"> will initially be the instructors. Computer laboratory space on campus is already sufficient to run this course. </w:t>
      </w:r>
      <w:r w:rsidR="00FC684D">
        <w:rPr>
          <w:bCs/>
          <w:sz w:val="22"/>
          <w:szCs w:val="24"/>
        </w:rPr>
        <w:t xml:space="preserve">However, as a core course in general computer science major and comprehensive major, this course will be offered once a year. Additional staffing budget is needed, but can be addressed by hiring adjunct faculties to cover lower level computer science courses to enable the current faculties to teach more high level courses. </w:t>
      </w:r>
    </w:p>
    <w:p w:rsidR="00FC684D" w:rsidRPr="007551A6" w:rsidRDefault="00FC684D" w:rsidP="00873A02">
      <w:pPr>
        <w:tabs>
          <w:tab w:val="left" w:pos="1440"/>
          <w:tab w:val="left" w:pos="1530"/>
          <w:tab w:val="right" w:pos="2880"/>
          <w:tab w:val="left" w:pos="2970"/>
          <w:tab w:val="left" w:pos="3060"/>
        </w:tabs>
        <w:jc w:val="both"/>
        <w:rPr>
          <w:bCs/>
          <w:sz w:val="22"/>
          <w:szCs w:val="24"/>
        </w:rPr>
      </w:pPr>
    </w:p>
    <w:p w:rsidR="00873A02" w:rsidRPr="007551A6" w:rsidRDefault="008222AB" w:rsidP="008222AB">
      <w:pPr>
        <w:tabs>
          <w:tab w:val="left" w:pos="1440"/>
          <w:tab w:val="left" w:pos="1530"/>
          <w:tab w:val="right" w:pos="2880"/>
          <w:tab w:val="left" w:pos="2970"/>
          <w:tab w:val="left" w:pos="3060"/>
        </w:tabs>
        <w:rPr>
          <w:sz w:val="22"/>
        </w:rPr>
      </w:pPr>
      <w:r>
        <w:rPr>
          <w:b/>
          <w:bCs/>
          <w:sz w:val="22"/>
          <w:szCs w:val="24"/>
        </w:rPr>
        <w:t xml:space="preserve">(2) </w:t>
      </w:r>
      <w:r w:rsidR="00873A02" w:rsidRPr="007551A6">
        <w:rPr>
          <w:b/>
          <w:bCs/>
          <w:sz w:val="22"/>
          <w:szCs w:val="24"/>
        </w:rPr>
        <w:t>Academic unit library and service &amp; supply budget:</w:t>
      </w:r>
      <w:r>
        <w:rPr>
          <w:b/>
          <w:bCs/>
          <w:sz w:val="22"/>
          <w:szCs w:val="24"/>
        </w:rPr>
        <w:t xml:space="preserve"> </w:t>
      </w:r>
      <w:r w:rsidR="00873A02" w:rsidRPr="007551A6">
        <w:rPr>
          <w:sz w:val="22"/>
        </w:rPr>
        <w:t>It is not anticipated that this course will affect the department’s service &amp; supply or library budget.</w:t>
      </w:r>
    </w:p>
    <w:p w:rsidR="00873A02" w:rsidRPr="007551A6" w:rsidRDefault="00873A02" w:rsidP="00873A02">
      <w:pPr>
        <w:pStyle w:val="NormalWeb"/>
        <w:spacing w:before="0" w:beforeAutospacing="0" w:after="0" w:afterAutospacing="0"/>
        <w:rPr>
          <w:sz w:val="22"/>
        </w:rPr>
      </w:pPr>
    </w:p>
    <w:p w:rsidR="00873A02" w:rsidRPr="007551A6" w:rsidRDefault="008222AB" w:rsidP="00873A02">
      <w:pPr>
        <w:jc w:val="both"/>
        <w:rPr>
          <w:sz w:val="22"/>
          <w:szCs w:val="24"/>
        </w:rPr>
      </w:pPr>
      <w:r>
        <w:rPr>
          <w:b/>
          <w:sz w:val="22"/>
          <w:szCs w:val="24"/>
        </w:rPr>
        <w:t xml:space="preserve">(3) </w:t>
      </w:r>
      <w:r w:rsidR="00873A02" w:rsidRPr="007551A6">
        <w:rPr>
          <w:b/>
          <w:sz w:val="22"/>
          <w:szCs w:val="24"/>
        </w:rPr>
        <w:t>Impact on campus instructional resource units:</w:t>
      </w:r>
      <w:r w:rsidR="00873A02" w:rsidRPr="007551A6">
        <w:rPr>
          <w:sz w:val="22"/>
          <w:szCs w:val="24"/>
        </w:rPr>
        <w:t xml:space="preserve"> This course will serve as </w:t>
      </w:r>
      <w:r w:rsidR="00873A02">
        <w:rPr>
          <w:sz w:val="22"/>
          <w:szCs w:val="24"/>
        </w:rPr>
        <w:t>a course for the comprehensive computer science major and the general computer science major</w:t>
      </w:r>
      <w:r w:rsidR="00873A02" w:rsidRPr="007551A6">
        <w:rPr>
          <w:sz w:val="22"/>
          <w:szCs w:val="24"/>
        </w:rPr>
        <w:t xml:space="preserve">. </w:t>
      </w:r>
    </w:p>
    <w:p w:rsidR="00873A02" w:rsidRPr="007551A6" w:rsidRDefault="00873A02" w:rsidP="00873A02">
      <w:pPr>
        <w:rPr>
          <w:sz w:val="22"/>
          <w:szCs w:val="24"/>
        </w:rPr>
      </w:pPr>
    </w:p>
    <w:p w:rsidR="00873A02" w:rsidRDefault="008222AB" w:rsidP="00873A02">
      <w:pPr>
        <w:rPr>
          <w:sz w:val="22"/>
          <w:szCs w:val="22"/>
        </w:rPr>
      </w:pPr>
      <w:r>
        <w:rPr>
          <w:b/>
          <w:sz w:val="22"/>
          <w:szCs w:val="24"/>
        </w:rPr>
        <w:t xml:space="preserve">(4) </w:t>
      </w:r>
      <w:r w:rsidR="00873A02" w:rsidRPr="007551A6">
        <w:rPr>
          <w:b/>
          <w:sz w:val="22"/>
          <w:szCs w:val="24"/>
        </w:rPr>
        <w:t>Laboratory facilities:</w:t>
      </w:r>
      <w:r w:rsidR="00873A02" w:rsidRPr="007551A6">
        <w:rPr>
          <w:sz w:val="22"/>
          <w:szCs w:val="24"/>
        </w:rPr>
        <w:t xml:space="preserve"> adequate lecture space is available. This course can be taught in any classroom or lab rooms such as McGraw 115 or Hyer 210.</w:t>
      </w:r>
    </w:p>
    <w:p w:rsidR="00873A02" w:rsidRDefault="00873A02" w:rsidP="00873A02">
      <w:pPr>
        <w:rPr>
          <w:sz w:val="22"/>
          <w:szCs w:val="22"/>
        </w:rPr>
      </w:pPr>
    </w:p>
    <w:p w:rsidR="00873A02" w:rsidRDefault="00873A02" w:rsidP="00873A02">
      <w:pPr>
        <w:tabs>
          <w:tab w:val="left" w:pos="1440"/>
          <w:tab w:val="left" w:pos="1530"/>
          <w:tab w:val="right" w:pos="2880"/>
          <w:tab w:val="left" w:pos="2970"/>
          <w:tab w:val="left" w:pos="3060"/>
        </w:tabs>
        <w:rPr>
          <w:b/>
          <w:bCs/>
          <w:sz w:val="22"/>
          <w:szCs w:val="22"/>
        </w:rPr>
      </w:pPr>
      <w:r>
        <w:rPr>
          <w:b/>
          <w:bCs/>
          <w:sz w:val="22"/>
          <w:szCs w:val="22"/>
        </w:rPr>
        <w:t xml:space="preserve">Course description: </w:t>
      </w:r>
      <w:r>
        <w:rPr>
          <w:bCs/>
          <w:sz w:val="22"/>
          <w:szCs w:val="22"/>
        </w:rPr>
        <w:t>(50 word limit)</w:t>
      </w:r>
      <w:r>
        <w:rPr>
          <w:b/>
          <w:bCs/>
          <w:sz w:val="22"/>
          <w:szCs w:val="22"/>
        </w:rPr>
        <w:tab/>
      </w:r>
    </w:p>
    <w:p w:rsidR="00873A02" w:rsidRPr="00F03A32" w:rsidRDefault="00873A02" w:rsidP="00873A02">
      <w:pPr>
        <w:pStyle w:val="Heading3"/>
        <w:rPr>
          <w:rFonts w:ascii="Times New Roman" w:hAnsi="Times New Roman" w:cs="Times New Roman"/>
          <w:b w:val="0"/>
          <w:color w:val="auto"/>
          <w:sz w:val="22"/>
        </w:rPr>
      </w:pPr>
      <w:r w:rsidRPr="00F03A32">
        <w:rPr>
          <w:rFonts w:ascii="Times New Roman" w:hAnsi="Times New Roman" w:cs="Times New Roman"/>
          <w:b w:val="0"/>
          <w:color w:val="auto"/>
          <w:sz w:val="22"/>
        </w:rPr>
        <w:t>This is an introductory database systems course. It offers students an introduction to the design</w:t>
      </w:r>
      <w:r w:rsidR="00757574">
        <w:rPr>
          <w:rFonts w:ascii="Times New Roman" w:hAnsi="Times New Roman" w:cs="Times New Roman"/>
          <w:b w:val="0"/>
          <w:color w:val="auto"/>
          <w:sz w:val="22"/>
        </w:rPr>
        <w:t>, analysis,</w:t>
      </w:r>
      <w:r w:rsidRPr="00F03A32">
        <w:rPr>
          <w:rFonts w:ascii="Times New Roman" w:hAnsi="Times New Roman" w:cs="Times New Roman"/>
          <w:b w:val="0"/>
          <w:color w:val="auto"/>
          <w:sz w:val="22"/>
        </w:rPr>
        <w:t xml:space="preserve"> and programming of database systems. </w:t>
      </w:r>
      <w:r w:rsidR="004E52E3">
        <w:rPr>
          <w:rFonts w:ascii="Times New Roman" w:hAnsi="Times New Roman"/>
          <w:b w:val="0"/>
          <w:color w:val="auto"/>
          <w:sz w:val="22"/>
        </w:rPr>
        <w:t>The main contents include</w:t>
      </w:r>
      <w:r w:rsidRPr="00F03A32">
        <w:rPr>
          <w:rFonts w:ascii="Times New Roman" w:hAnsi="Times New Roman"/>
          <w:b w:val="0"/>
          <w:color w:val="auto"/>
          <w:sz w:val="22"/>
        </w:rPr>
        <w:t xml:space="preserve"> </w:t>
      </w:r>
      <w:r w:rsidRPr="00F03A32">
        <w:rPr>
          <w:rFonts w:ascii="Times New Roman" w:hAnsi="Times New Roman" w:cs="Times New Roman"/>
          <w:b w:val="0"/>
          <w:color w:val="auto"/>
          <w:sz w:val="22"/>
        </w:rPr>
        <w:t>entity-relationship, the relational model</w:t>
      </w:r>
      <w:r w:rsidRPr="00F03A32">
        <w:rPr>
          <w:rFonts w:ascii="Times New Roman" w:hAnsi="Times New Roman"/>
          <w:b w:val="0"/>
          <w:color w:val="auto"/>
          <w:sz w:val="22"/>
        </w:rPr>
        <w:t xml:space="preserve">, SQL, </w:t>
      </w:r>
      <w:r w:rsidRPr="00F03A32">
        <w:rPr>
          <w:rFonts w:ascii="Times New Roman" w:hAnsi="Times New Roman" w:cs="Times New Roman"/>
          <w:b w:val="0"/>
          <w:color w:val="auto"/>
          <w:sz w:val="22"/>
        </w:rPr>
        <w:t>JDBC</w:t>
      </w:r>
      <w:r w:rsidRPr="00F03A32">
        <w:rPr>
          <w:rFonts w:ascii="Times New Roman" w:hAnsi="Times New Roman"/>
          <w:b w:val="0"/>
          <w:color w:val="auto"/>
          <w:sz w:val="22"/>
        </w:rPr>
        <w:t xml:space="preserve">, </w:t>
      </w:r>
      <w:r w:rsidRPr="00F03A32">
        <w:rPr>
          <w:rFonts w:ascii="Times New Roman" w:hAnsi="Times New Roman" w:cs="Times New Roman"/>
          <w:b w:val="0"/>
          <w:color w:val="auto"/>
          <w:sz w:val="22"/>
        </w:rPr>
        <w:t>web database applications</w:t>
      </w:r>
      <w:r w:rsidRPr="00F03A32">
        <w:rPr>
          <w:rFonts w:ascii="Times New Roman" w:hAnsi="Times New Roman"/>
          <w:b w:val="0"/>
          <w:color w:val="auto"/>
          <w:sz w:val="22"/>
        </w:rPr>
        <w:t xml:space="preserve">, </w:t>
      </w:r>
      <w:r w:rsidRPr="00F03A32">
        <w:rPr>
          <w:rFonts w:ascii="Times New Roman" w:hAnsi="Times New Roman" w:cs="Times New Roman"/>
          <w:b w:val="0"/>
          <w:color w:val="auto"/>
          <w:sz w:val="22"/>
        </w:rPr>
        <w:t xml:space="preserve">data storage and indexing, query evaluation, transaction management, and </w:t>
      </w:r>
      <w:r w:rsidRPr="00F03A32">
        <w:rPr>
          <w:rFonts w:ascii="Times New Roman" w:hAnsi="Times New Roman"/>
          <w:b w:val="0"/>
          <w:color w:val="auto"/>
          <w:sz w:val="22"/>
        </w:rPr>
        <w:t>p</w:t>
      </w:r>
      <w:r w:rsidRPr="00F03A32">
        <w:rPr>
          <w:rFonts w:ascii="Times New Roman" w:hAnsi="Times New Roman" w:cs="Times New Roman"/>
          <w:b w:val="0"/>
          <w:color w:val="auto"/>
          <w:sz w:val="22"/>
        </w:rPr>
        <w:t xml:space="preserve">hysical database design and tuning. </w:t>
      </w:r>
    </w:p>
    <w:p w:rsidR="00873A02" w:rsidRDefault="00873A02" w:rsidP="00873A02">
      <w:pPr>
        <w:rPr>
          <w:sz w:val="22"/>
          <w:szCs w:val="22"/>
        </w:rPr>
      </w:pPr>
    </w:p>
    <w:p w:rsidR="00757574" w:rsidRDefault="00757574" w:rsidP="00873A02">
      <w:pPr>
        <w:rPr>
          <w:sz w:val="22"/>
          <w:szCs w:val="22"/>
        </w:rPr>
      </w:pPr>
    </w:p>
    <w:p w:rsidR="00873A02" w:rsidRDefault="00873A02" w:rsidP="00873A02">
      <w:pPr>
        <w:rPr>
          <w:sz w:val="22"/>
          <w:szCs w:val="22"/>
        </w:rPr>
      </w:pPr>
    </w:p>
    <w:p w:rsidR="00873A02" w:rsidRDefault="00873A02" w:rsidP="00873A02">
      <w:pPr>
        <w:rPr>
          <w:sz w:val="22"/>
          <w:szCs w:val="22"/>
        </w:rPr>
      </w:pPr>
    </w:p>
    <w:p w:rsidR="00873A02" w:rsidRDefault="00873A02" w:rsidP="00873A02">
      <w:pPr>
        <w:tabs>
          <w:tab w:val="left" w:pos="3870"/>
        </w:tabs>
        <w:rPr>
          <w:b/>
          <w:bCs/>
          <w:sz w:val="22"/>
          <w:szCs w:val="22"/>
        </w:rPr>
      </w:pPr>
      <w:r>
        <w:rPr>
          <w:b/>
          <w:bCs/>
          <w:sz w:val="22"/>
          <w:szCs w:val="22"/>
        </w:rPr>
        <w:t>If dual listed, list graduate level requirements for the following:</w:t>
      </w:r>
    </w:p>
    <w:p w:rsidR="00873A02" w:rsidRDefault="00873A02" w:rsidP="00873A02">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873A02" w:rsidRDefault="00873A02" w:rsidP="00873A02">
      <w:pPr>
        <w:ind w:left="900" w:hanging="180"/>
        <w:rPr>
          <w:sz w:val="22"/>
          <w:szCs w:val="22"/>
        </w:rPr>
      </w:pPr>
    </w:p>
    <w:p w:rsidR="00873A02" w:rsidRDefault="00873A02" w:rsidP="00873A02">
      <w:pPr>
        <w:ind w:left="720"/>
        <w:rPr>
          <w:sz w:val="22"/>
          <w:szCs w:val="22"/>
        </w:rPr>
      </w:pPr>
      <w:r>
        <w:rPr>
          <w:sz w:val="22"/>
          <w:szCs w:val="22"/>
        </w:rPr>
        <w:lastRenderedPageBreak/>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873A02" w:rsidRDefault="00873A02" w:rsidP="00873A02">
      <w:pPr>
        <w:ind w:left="720"/>
        <w:rPr>
          <w:sz w:val="22"/>
          <w:szCs w:val="22"/>
        </w:rPr>
      </w:pPr>
    </w:p>
    <w:p w:rsidR="00873A02" w:rsidRDefault="00873A02" w:rsidP="00873A02">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873A02" w:rsidRDefault="00873A02" w:rsidP="00873A02">
      <w:pPr>
        <w:ind w:left="720"/>
        <w:rPr>
          <w:sz w:val="22"/>
          <w:szCs w:val="22"/>
        </w:rPr>
      </w:pPr>
    </w:p>
    <w:p w:rsidR="00873A02" w:rsidRDefault="00873A02" w:rsidP="00873A02">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r>
        <w:rPr>
          <w:b/>
          <w:bCs/>
          <w:sz w:val="22"/>
          <w:szCs w:val="22"/>
        </w:rPr>
        <w:tab/>
      </w:r>
    </w:p>
    <w:p w:rsidR="00873A02" w:rsidRDefault="00873A02" w:rsidP="00234DDA">
      <w:pPr>
        <w:shd w:val="clear" w:color="auto" w:fill="FFFFFF" w:themeFill="background1"/>
        <w:autoSpaceDE/>
        <w:autoSpaceDN/>
        <w:spacing w:line="253" w:lineRule="atLeast"/>
        <w:rPr>
          <w:color w:val="222222"/>
          <w:sz w:val="22"/>
          <w:szCs w:val="22"/>
        </w:rPr>
      </w:pPr>
    </w:p>
    <w:p w:rsidR="00873A02" w:rsidRPr="00FC1B73" w:rsidRDefault="00873A02" w:rsidP="00535141">
      <w:pPr>
        <w:shd w:val="clear" w:color="auto" w:fill="FFFFFF" w:themeFill="background1"/>
        <w:autoSpaceDE/>
        <w:autoSpaceDN/>
        <w:spacing w:line="253" w:lineRule="atLeast"/>
        <w:ind w:left="720"/>
        <w:rPr>
          <w:color w:val="222222"/>
          <w:sz w:val="22"/>
          <w:szCs w:val="22"/>
        </w:rPr>
      </w:pPr>
      <w:r w:rsidRPr="00FC1B73">
        <w:rPr>
          <w:color w:val="222222"/>
          <w:sz w:val="22"/>
          <w:szCs w:val="22"/>
        </w:rPr>
        <w:t xml:space="preserve">The objectives of this course </w:t>
      </w:r>
      <w:r w:rsidR="00D356CD">
        <w:rPr>
          <w:color w:val="222222"/>
          <w:sz w:val="22"/>
          <w:szCs w:val="22"/>
        </w:rPr>
        <w:t>include</w:t>
      </w:r>
      <w:r w:rsidRPr="00FC1B73">
        <w:rPr>
          <w:color w:val="222222"/>
          <w:sz w:val="22"/>
          <w:szCs w:val="22"/>
        </w:rPr>
        <w:t>:</w:t>
      </w:r>
    </w:p>
    <w:p w:rsidR="00200C05" w:rsidRPr="00200C05" w:rsidRDefault="00200C05" w:rsidP="00535141">
      <w:pPr>
        <w:pStyle w:val="ListParagraph"/>
        <w:numPr>
          <w:ilvl w:val="0"/>
          <w:numId w:val="13"/>
        </w:numPr>
        <w:shd w:val="clear" w:color="auto" w:fill="FFFFFF" w:themeFill="background1"/>
        <w:spacing w:after="0" w:line="360" w:lineRule="atLeast"/>
        <w:rPr>
          <w:rFonts w:ascii="Times New Roman" w:hAnsi="Times New Roman" w:cs="Times New Roman"/>
          <w:color w:val="222222"/>
        </w:rPr>
      </w:pPr>
      <w:r w:rsidRPr="00200C05">
        <w:rPr>
          <w:rFonts w:ascii="Times New Roman" w:hAnsi="Times New Roman" w:cs="Times New Roman"/>
        </w:rPr>
        <w:t xml:space="preserve">Fundamental understanding of the theory and practice of data representation, query languages, and their interrelationships. </w:t>
      </w:r>
    </w:p>
    <w:p w:rsidR="00200C05" w:rsidRPr="001A2500" w:rsidRDefault="00200C05" w:rsidP="00535141">
      <w:pPr>
        <w:pStyle w:val="ListParagraph"/>
        <w:numPr>
          <w:ilvl w:val="0"/>
          <w:numId w:val="13"/>
        </w:numPr>
        <w:shd w:val="clear" w:color="auto" w:fill="FFFFFF" w:themeFill="background1"/>
        <w:spacing w:after="0" w:line="360" w:lineRule="atLeast"/>
        <w:rPr>
          <w:color w:val="222222"/>
        </w:rPr>
      </w:pPr>
      <w:r w:rsidRPr="00375DBF">
        <w:rPr>
          <w:rFonts w:ascii="Times New Roman" w:hAnsi="Times New Roman" w:cs="Times New Roman"/>
        </w:rPr>
        <w:t>Theoretical understanding of</w:t>
      </w:r>
      <w:r w:rsidR="00007101">
        <w:rPr>
          <w:rFonts w:ascii="Times New Roman" w:hAnsi="Times New Roman" w:cs="Times New Roman"/>
        </w:rPr>
        <w:t xml:space="preserve"> </w:t>
      </w:r>
      <w:r w:rsidR="00753BFE">
        <w:rPr>
          <w:rFonts w:ascii="Times New Roman" w:hAnsi="Times New Roman" w:cs="Times New Roman"/>
        </w:rPr>
        <w:t xml:space="preserve">algorithms, performance optimization, and data structures for </w:t>
      </w:r>
      <w:r w:rsidR="00007101">
        <w:rPr>
          <w:rFonts w:ascii="Times New Roman" w:hAnsi="Times New Roman" w:cs="Times New Roman"/>
        </w:rPr>
        <w:t xml:space="preserve">data storage, query evaluation, </w:t>
      </w:r>
      <w:r w:rsidRPr="00375DBF">
        <w:rPr>
          <w:rFonts w:ascii="Times New Roman" w:hAnsi="Times New Roman" w:cs="Times New Roman"/>
        </w:rPr>
        <w:t>transactional consistency</w:t>
      </w:r>
      <w:r w:rsidR="00007101">
        <w:rPr>
          <w:rFonts w:ascii="Times New Roman" w:hAnsi="Times New Roman" w:cs="Times New Roman"/>
        </w:rPr>
        <w:t>,</w:t>
      </w:r>
      <w:r w:rsidRPr="00375DBF">
        <w:rPr>
          <w:rFonts w:ascii="Times New Roman" w:hAnsi="Times New Roman" w:cs="Times New Roman"/>
        </w:rPr>
        <w:t xml:space="preserve"> </w:t>
      </w:r>
      <w:r>
        <w:rPr>
          <w:rFonts w:ascii="Times New Roman" w:hAnsi="Times New Roman" w:cs="Times New Roman"/>
        </w:rPr>
        <w:t xml:space="preserve">and </w:t>
      </w:r>
      <w:r w:rsidRPr="00375DBF">
        <w:rPr>
          <w:rFonts w:ascii="Times New Roman" w:hAnsi="Times New Roman" w:cs="Times New Roman"/>
        </w:rPr>
        <w:t xml:space="preserve">concurrency </w:t>
      </w:r>
      <w:r>
        <w:rPr>
          <w:rFonts w:ascii="Times New Roman" w:hAnsi="Times New Roman" w:cs="Times New Roman"/>
        </w:rPr>
        <w:t>control</w:t>
      </w:r>
      <w:r w:rsidRPr="00375DBF">
        <w:rPr>
          <w:rFonts w:ascii="Times New Roman" w:hAnsi="Times New Roman" w:cs="Times New Roman"/>
        </w:rPr>
        <w:t>.</w:t>
      </w:r>
    </w:p>
    <w:p w:rsidR="001A2500" w:rsidRPr="00375DBF" w:rsidRDefault="001A2500" w:rsidP="00535141">
      <w:pPr>
        <w:pStyle w:val="ListParagraph"/>
        <w:numPr>
          <w:ilvl w:val="0"/>
          <w:numId w:val="13"/>
        </w:numPr>
        <w:shd w:val="clear" w:color="auto" w:fill="FFFFFF" w:themeFill="background1"/>
        <w:spacing w:after="0" w:line="360" w:lineRule="atLeast"/>
        <w:rPr>
          <w:color w:val="222222"/>
        </w:rPr>
      </w:pPr>
      <w:r>
        <w:rPr>
          <w:rFonts w:ascii="Times New Roman" w:hAnsi="Times New Roman" w:cs="Times New Roman"/>
        </w:rPr>
        <w:t>Hands-on experience with database programming</w:t>
      </w:r>
      <w:r w:rsidR="00C30807">
        <w:rPr>
          <w:rFonts w:ascii="Times New Roman" w:hAnsi="Times New Roman" w:cs="Times New Roman"/>
        </w:rPr>
        <w:t xml:space="preserve"> that involves JDBC and XML.</w:t>
      </w:r>
    </w:p>
    <w:p w:rsidR="00873A02" w:rsidRPr="00FC1B73" w:rsidRDefault="00375DBF" w:rsidP="00535141">
      <w:pPr>
        <w:numPr>
          <w:ilvl w:val="0"/>
          <w:numId w:val="13"/>
        </w:numPr>
        <w:shd w:val="clear" w:color="auto" w:fill="FFFFFF" w:themeFill="background1"/>
        <w:tabs>
          <w:tab w:val="clear" w:pos="720"/>
          <w:tab w:val="num" w:pos="1440"/>
        </w:tabs>
        <w:autoSpaceDE/>
        <w:autoSpaceDN/>
        <w:spacing w:line="360" w:lineRule="atLeast"/>
        <w:rPr>
          <w:color w:val="222222"/>
          <w:sz w:val="22"/>
          <w:szCs w:val="22"/>
        </w:rPr>
      </w:pPr>
      <w:r>
        <w:rPr>
          <w:color w:val="222222"/>
          <w:sz w:val="22"/>
          <w:szCs w:val="22"/>
        </w:rPr>
        <w:t>H</w:t>
      </w:r>
      <w:r w:rsidR="00873A02" w:rsidRPr="00FC1B73">
        <w:rPr>
          <w:color w:val="222222"/>
          <w:sz w:val="22"/>
          <w:szCs w:val="22"/>
        </w:rPr>
        <w:t>ands-on experience with developing database management systems.</w:t>
      </w:r>
    </w:p>
    <w:p w:rsidR="00873A02" w:rsidRDefault="00873A02" w:rsidP="00873A02">
      <w:pPr>
        <w:rPr>
          <w:sz w:val="22"/>
          <w:szCs w:val="22"/>
        </w:rPr>
      </w:pPr>
    </w:p>
    <w:p w:rsidR="00873A02" w:rsidRDefault="00873A02" w:rsidP="00873A02">
      <w:pPr>
        <w:rPr>
          <w:sz w:val="22"/>
          <w:szCs w:val="22"/>
        </w:rPr>
      </w:pPr>
    </w:p>
    <w:p w:rsidR="00873A02" w:rsidRDefault="00873A02" w:rsidP="00873A02">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476236" w:rsidRPr="00535141" w:rsidRDefault="000F0F0C" w:rsidP="00476236">
      <w:pPr>
        <w:pStyle w:val="ListParagraph"/>
        <w:numPr>
          <w:ilvl w:val="0"/>
          <w:numId w:val="17"/>
        </w:numPr>
        <w:tabs>
          <w:tab w:val="left" w:pos="630"/>
          <w:tab w:val="left" w:pos="720"/>
          <w:tab w:val="left" w:pos="1440"/>
          <w:tab w:val="left" w:pos="1530"/>
          <w:tab w:val="right" w:pos="2880"/>
          <w:tab w:val="left" w:pos="2970"/>
          <w:tab w:val="left" w:pos="3060"/>
        </w:tabs>
        <w:rPr>
          <w:rFonts w:ascii="Times New Roman" w:hAnsi="Times New Roman" w:cs="Times New Roman"/>
        </w:rPr>
      </w:pPr>
      <w:r w:rsidRPr="00535141">
        <w:rPr>
          <w:rFonts w:ascii="Times New Roman" w:hAnsi="Times New Roman" w:cs="Times New Roman"/>
        </w:rPr>
        <w:t>Modern Database Management (11th edition)</w:t>
      </w:r>
      <w:r w:rsidR="00396DC8" w:rsidRPr="00535141">
        <w:rPr>
          <w:rFonts w:ascii="Times New Roman" w:hAnsi="Times New Roman" w:cs="Times New Roman"/>
        </w:rPr>
        <w:t xml:space="preserve"> </w:t>
      </w:r>
      <w:r w:rsidRPr="00535141">
        <w:rPr>
          <w:rFonts w:ascii="Times New Roman" w:hAnsi="Times New Roman" w:cs="Times New Roman"/>
        </w:rPr>
        <w:t xml:space="preserve"> by </w:t>
      </w:r>
      <w:r w:rsidR="00476236" w:rsidRPr="00535141">
        <w:rPr>
          <w:rFonts w:ascii="Times New Roman" w:hAnsi="Times New Roman" w:cs="Times New Roman"/>
        </w:rPr>
        <w:t>J</w:t>
      </w:r>
      <w:r w:rsidRPr="00535141">
        <w:rPr>
          <w:rFonts w:ascii="Times New Roman" w:hAnsi="Times New Roman" w:cs="Times New Roman"/>
        </w:rPr>
        <w:t>. Hoffer, V. Ramesh, and H</w:t>
      </w:r>
      <w:r w:rsidR="00476236" w:rsidRPr="00535141">
        <w:rPr>
          <w:rFonts w:ascii="Times New Roman" w:hAnsi="Times New Roman" w:cs="Times New Roman"/>
        </w:rPr>
        <w:t>.</w:t>
      </w:r>
      <w:r w:rsidRPr="00535141">
        <w:rPr>
          <w:rFonts w:ascii="Times New Roman" w:hAnsi="Times New Roman" w:cs="Times New Roman"/>
        </w:rPr>
        <w:t xml:space="preserve"> Topi, Prentice Hall, 2012</w:t>
      </w:r>
    </w:p>
    <w:p w:rsidR="00476236" w:rsidRPr="00535141" w:rsidRDefault="000F0F0C" w:rsidP="00476236">
      <w:pPr>
        <w:pStyle w:val="ListParagraph"/>
        <w:numPr>
          <w:ilvl w:val="0"/>
          <w:numId w:val="17"/>
        </w:numPr>
        <w:tabs>
          <w:tab w:val="left" w:pos="630"/>
          <w:tab w:val="left" w:pos="720"/>
          <w:tab w:val="left" w:pos="1440"/>
          <w:tab w:val="left" w:pos="1530"/>
          <w:tab w:val="right" w:pos="2880"/>
          <w:tab w:val="left" w:pos="2970"/>
          <w:tab w:val="left" w:pos="3060"/>
        </w:tabs>
        <w:rPr>
          <w:rFonts w:ascii="Times New Roman" w:hAnsi="Times New Roman" w:cs="Times New Roman"/>
        </w:rPr>
      </w:pPr>
      <w:r w:rsidRPr="00535141">
        <w:rPr>
          <w:rFonts w:ascii="Times New Roman" w:hAnsi="Times New Roman" w:cs="Times New Roman"/>
        </w:rPr>
        <w:t>Database System Concepts</w:t>
      </w:r>
      <w:r w:rsidR="00396DC8" w:rsidRPr="00535141">
        <w:rPr>
          <w:rFonts w:ascii="Times New Roman" w:hAnsi="Times New Roman" w:cs="Times New Roman"/>
        </w:rPr>
        <w:t xml:space="preserve"> (6</w:t>
      </w:r>
      <w:r w:rsidR="00396DC8" w:rsidRPr="00535141">
        <w:rPr>
          <w:rFonts w:ascii="Times New Roman" w:hAnsi="Times New Roman" w:cs="Times New Roman"/>
          <w:vertAlign w:val="superscript"/>
        </w:rPr>
        <w:t>th</w:t>
      </w:r>
      <w:r w:rsidR="00396DC8" w:rsidRPr="00535141">
        <w:rPr>
          <w:rFonts w:ascii="Times New Roman" w:hAnsi="Times New Roman" w:cs="Times New Roman"/>
        </w:rPr>
        <w:t xml:space="preserve"> edition)</w:t>
      </w:r>
      <w:r w:rsidRPr="00535141">
        <w:rPr>
          <w:rFonts w:ascii="Times New Roman" w:hAnsi="Times New Roman" w:cs="Times New Roman"/>
        </w:rPr>
        <w:t xml:space="preserve"> by A. Silberschatz</w:t>
      </w:r>
      <w:r w:rsidR="002F12BE" w:rsidRPr="00535141">
        <w:rPr>
          <w:rFonts w:ascii="Times New Roman" w:hAnsi="Times New Roman" w:cs="Times New Roman"/>
        </w:rPr>
        <w:t xml:space="preserve">, H. Korth, and S. Sudarshan, </w:t>
      </w:r>
      <w:r w:rsidR="00396DC8" w:rsidRPr="00535141">
        <w:rPr>
          <w:rFonts w:ascii="Times New Roman" w:hAnsi="Times New Roman" w:cs="Times New Roman"/>
        </w:rPr>
        <w:t>McGraw-Hill,</w:t>
      </w:r>
      <w:r w:rsidRPr="00535141">
        <w:rPr>
          <w:rFonts w:ascii="Times New Roman" w:hAnsi="Times New Roman" w:cs="Times New Roman"/>
        </w:rPr>
        <w:t xml:space="preserve"> 2012</w:t>
      </w:r>
    </w:p>
    <w:p w:rsidR="00873A02" w:rsidRPr="00535141" w:rsidRDefault="000F0F0C" w:rsidP="00476236">
      <w:pPr>
        <w:pStyle w:val="ListParagraph"/>
        <w:numPr>
          <w:ilvl w:val="0"/>
          <w:numId w:val="17"/>
        </w:numPr>
        <w:tabs>
          <w:tab w:val="left" w:pos="630"/>
          <w:tab w:val="left" w:pos="720"/>
          <w:tab w:val="left" w:pos="1440"/>
          <w:tab w:val="left" w:pos="1530"/>
          <w:tab w:val="right" w:pos="2880"/>
          <w:tab w:val="left" w:pos="2970"/>
          <w:tab w:val="left" w:pos="3060"/>
        </w:tabs>
        <w:rPr>
          <w:rFonts w:ascii="Times New Roman" w:hAnsi="Times New Roman" w:cs="Times New Roman"/>
          <w:b/>
          <w:bCs/>
        </w:rPr>
      </w:pPr>
      <w:r w:rsidRPr="00535141">
        <w:rPr>
          <w:rFonts w:ascii="Times New Roman" w:hAnsi="Times New Roman" w:cs="Times New Roman"/>
        </w:rPr>
        <w:t>Database Systems: Design, Implementation, and Management</w:t>
      </w:r>
      <w:r w:rsidR="00396DC8" w:rsidRPr="00535141">
        <w:rPr>
          <w:rFonts w:ascii="Times New Roman" w:hAnsi="Times New Roman" w:cs="Times New Roman"/>
        </w:rPr>
        <w:t xml:space="preserve"> (10</w:t>
      </w:r>
      <w:r w:rsidR="00396DC8" w:rsidRPr="00535141">
        <w:rPr>
          <w:rFonts w:ascii="Times New Roman" w:hAnsi="Times New Roman" w:cs="Times New Roman"/>
          <w:vertAlign w:val="superscript"/>
        </w:rPr>
        <w:t>th</w:t>
      </w:r>
      <w:r w:rsidR="00396DC8" w:rsidRPr="00535141">
        <w:rPr>
          <w:rFonts w:ascii="Times New Roman" w:hAnsi="Times New Roman" w:cs="Times New Roman"/>
        </w:rPr>
        <w:t xml:space="preserve"> edition)</w:t>
      </w:r>
      <w:r w:rsidRPr="00535141">
        <w:rPr>
          <w:rFonts w:ascii="Times New Roman" w:hAnsi="Times New Roman" w:cs="Times New Roman"/>
        </w:rPr>
        <w:t xml:space="preserve"> </w:t>
      </w:r>
      <w:r w:rsidR="00396DC8" w:rsidRPr="00535141">
        <w:rPr>
          <w:rFonts w:ascii="Times New Roman" w:hAnsi="Times New Roman" w:cs="Times New Roman"/>
        </w:rPr>
        <w:t xml:space="preserve"> </w:t>
      </w:r>
      <w:r w:rsidRPr="00535141">
        <w:rPr>
          <w:rFonts w:ascii="Times New Roman" w:hAnsi="Times New Roman" w:cs="Times New Roman"/>
        </w:rPr>
        <w:t>by C</w:t>
      </w:r>
      <w:r w:rsidR="00396DC8" w:rsidRPr="00535141">
        <w:rPr>
          <w:rFonts w:ascii="Times New Roman" w:hAnsi="Times New Roman" w:cs="Times New Roman"/>
        </w:rPr>
        <w:t>.</w:t>
      </w:r>
      <w:r w:rsidRPr="00535141">
        <w:rPr>
          <w:rFonts w:ascii="Times New Roman" w:hAnsi="Times New Roman" w:cs="Times New Roman"/>
        </w:rPr>
        <w:t xml:space="preserve"> Coronel, S</w:t>
      </w:r>
      <w:r w:rsidR="00396DC8" w:rsidRPr="00535141">
        <w:rPr>
          <w:rFonts w:ascii="Times New Roman" w:hAnsi="Times New Roman" w:cs="Times New Roman"/>
        </w:rPr>
        <w:t>.</w:t>
      </w:r>
      <w:r w:rsidRPr="00535141">
        <w:rPr>
          <w:rFonts w:ascii="Times New Roman" w:hAnsi="Times New Roman" w:cs="Times New Roman"/>
        </w:rPr>
        <w:t xml:space="preserve"> Morris, </w:t>
      </w:r>
      <w:r w:rsidR="00396DC8" w:rsidRPr="00535141">
        <w:rPr>
          <w:rFonts w:ascii="Times New Roman" w:hAnsi="Times New Roman" w:cs="Times New Roman"/>
        </w:rPr>
        <w:t xml:space="preserve">and </w:t>
      </w:r>
      <w:r w:rsidRPr="00535141">
        <w:rPr>
          <w:rFonts w:ascii="Times New Roman" w:hAnsi="Times New Roman" w:cs="Times New Roman"/>
        </w:rPr>
        <w:t>P</w:t>
      </w:r>
      <w:r w:rsidR="00396DC8" w:rsidRPr="00535141">
        <w:rPr>
          <w:rFonts w:ascii="Times New Roman" w:hAnsi="Times New Roman" w:cs="Times New Roman"/>
        </w:rPr>
        <w:t>.</w:t>
      </w:r>
      <w:r w:rsidRPr="00535141">
        <w:rPr>
          <w:rFonts w:ascii="Times New Roman" w:hAnsi="Times New Roman" w:cs="Times New Roman"/>
        </w:rPr>
        <w:t xml:space="preserve"> Rob</w:t>
      </w:r>
      <w:r w:rsidR="00396DC8" w:rsidRPr="00535141">
        <w:rPr>
          <w:rFonts w:ascii="Times New Roman" w:hAnsi="Times New Roman" w:cs="Times New Roman"/>
        </w:rPr>
        <w:t xml:space="preserve">, Cengage Learning, </w:t>
      </w:r>
      <w:r w:rsidRPr="00535141">
        <w:rPr>
          <w:rFonts w:ascii="Times New Roman" w:hAnsi="Times New Roman" w:cs="Times New Roman"/>
        </w:rPr>
        <w:t xml:space="preserve"> 2012</w:t>
      </w:r>
    </w:p>
    <w:p w:rsidR="00873A02" w:rsidRDefault="00873A02" w:rsidP="00873A02">
      <w:pPr>
        <w:rPr>
          <w:sz w:val="22"/>
          <w:szCs w:val="22"/>
        </w:rPr>
      </w:pPr>
    </w:p>
    <w:p w:rsidR="00873A02" w:rsidRDefault="00873A02" w:rsidP="00873A02">
      <w:pPr>
        <w:tabs>
          <w:tab w:val="left" w:pos="1350"/>
        </w:tabs>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2" w:history="1">
        <w:r>
          <w:rPr>
            <w:rStyle w:val="Hyperlink"/>
          </w:rPr>
          <w:t>Special Accommodations</w:t>
        </w:r>
      </w:hyperlink>
      <w:r>
        <w:t xml:space="preserve">, </w:t>
      </w:r>
      <w:hyperlink r:id="rId13" w:anchor="Misconduct" w:history="1">
        <w:r>
          <w:rPr>
            <w:rStyle w:val="Hyperlink"/>
          </w:rPr>
          <w:t>Academic Misconduct</w:t>
        </w:r>
      </w:hyperlink>
      <w:r>
        <w:t xml:space="preserve">, </w:t>
      </w:r>
      <w:hyperlink r:id="rId14" w:history="1">
        <w:r>
          <w:rPr>
            <w:rStyle w:val="Hyperlink"/>
          </w:rPr>
          <w:t>Religious Beliefs Accommodation</w:t>
        </w:r>
      </w:hyperlink>
      <w:r>
        <w:t xml:space="preserve">, </w:t>
      </w:r>
      <w:hyperlink r:id="rId15" w:history="1">
        <w:r>
          <w:rPr>
            <w:rStyle w:val="Hyperlink"/>
          </w:rPr>
          <w:t>Discrimination</w:t>
        </w:r>
      </w:hyperlink>
      <w:r>
        <w:t xml:space="preserve"> and </w:t>
      </w:r>
      <w:hyperlink r:id="rId16" w:anchor="Misconduct" w:history="1">
        <w:r>
          <w:rPr>
            <w:rStyle w:val="Hyperlink"/>
          </w:rPr>
          <w:t>Absence for University Sponsored Events</w:t>
        </w:r>
      </w:hyperlink>
      <w:r>
        <w:t xml:space="preserve"> (for details please refer to the Schedule of Classes; the </w:t>
      </w:r>
      <w:hyperlink r:id="rId17" w:history="1">
        <w:r>
          <w:rPr>
            <w:rStyle w:val="Hyperlink"/>
          </w:rPr>
          <w:t>“</w:t>
        </w:r>
      </w:hyperlink>
      <w:hyperlink r:id="rId18" w:history="1">
        <w:r>
          <w:rPr>
            <w:rStyle w:val="Hyperlink"/>
          </w:rPr>
          <w:t>Rights and Responsibilities</w:t>
        </w:r>
      </w:hyperlink>
      <w:hyperlink r:id="rId19" w:history="1">
        <w:r>
          <w:rPr>
            <w:rStyle w:val="Hyperlink"/>
          </w:rPr>
          <w:t>”</w:t>
        </w:r>
      </w:hyperlink>
      <w:r>
        <w:t xml:space="preserve"> section of the </w:t>
      </w:r>
      <w:hyperlink r:id="rId20" w:history="1">
        <w:r>
          <w:rPr>
            <w:rStyle w:val="Hyperlink"/>
          </w:rPr>
          <w:t>Undergraduate Catalog</w:t>
        </w:r>
      </w:hyperlink>
      <w:r>
        <w:t xml:space="preserve">; </w:t>
      </w:r>
      <w:hyperlink r:id="rId21" w:anchor="academicinformation" w:history="1">
        <w:r>
          <w:rPr>
            <w:rStyle w:val="Hyperlink"/>
          </w:rPr>
          <w:t>the Academic Requirements</w:t>
        </w:r>
      </w:hyperlink>
      <w:r>
        <w:t xml:space="preserve"> and Policies and the </w:t>
      </w:r>
      <w:hyperlink r:id="rId22" w:anchor="facilitiesandservices" w:history="1">
        <w:r>
          <w:rPr>
            <w:rStyle w:val="Hyperlink"/>
          </w:rPr>
          <w:t>Facilities and Services</w:t>
        </w:r>
      </w:hyperlink>
      <w:r>
        <w:t xml:space="preserve"> sections of the </w:t>
      </w:r>
      <w:hyperlink r:id="rId23" w:history="1">
        <w:r>
          <w:rPr>
            <w:rStyle w:val="Hyperlink"/>
          </w:rPr>
          <w:t>Graduate Catalog</w:t>
        </w:r>
      </w:hyperlink>
      <w:r>
        <w:t>; and the “</w:t>
      </w:r>
      <w:hyperlink r:id="rId24" w:history="1">
        <w:r>
          <w:rPr>
            <w:rStyle w:val="Hyperlink"/>
          </w:rPr>
          <w:t>Student Academic Disciplinary Procedures</w:t>
        </w:r>
      </w:hyperlink>
      <w:r>
        <w:t xml:space="preserve"> (UWS Chapter 14); and the “</w:t>
      </w:r>
      <w:hyperlink r:id="rId25" w:history="1">
        <w:r>
          <w:rPr>
            <w:rStyle w:val="Hyperlink"/>
          </w:rPr>
          <w:t>Student Nonacademic Disciplinary Procedures</w:t>
        </w:r>
      </w:hyperlink>
      <w:r>
        <w:t>" (UWS Chapter 17). </w:t>
      </w:r>
    </w:p>
    <w:p w:rsidR="00873A02" w:rsidRDefault="00873A02" w:rsidP="00873A02">
      <w:pPr>
        <w:tabs>
          <w:tab w:val="left" w:pos="1350"/>
        </w:tabs>
      </w:pPr>
    </w:p>
    <w:p w:rsidR="00873A02" w:rsidRDefault="00873A02" w:rsidP="00873A02">
      <w:pPr>
        <w:autoSpaceDE/>
        <w:autoSpaceDN/>
        <w:rPr>
          <w:sz w:val="22"/>
          <w:szCs w:val="22"/>
        </w:rPr>
      </w:pPr>
      <w:r>
        <w:rPr>
          <w:b/>
          <w:bCs/>
          <w:sz w:val="22"/>
          <w:szCs w:val="22"/>
        </w:rPr>
        <w:br w:type="page"/>
      </w:r>
    </w:p>
    <w:p w:rsidR="00873A02" w:rsidRPr="0025062F" w:rsidRDefault="00873A02" w:rsidP="00873A02">
      <w:pPr>
        <w:pStyle w:val="Heading2"/>
        <w:jc w:val="left"/>
        <w:rPr>
          <w:sz w:val="32"/>
        </w:rPr>
      </w:pPr>
      <w:r w:rsidRPr="0025062F">
        <w:rPr>
          <w:sz w:val="32"/>
        </w:rPr>
        <w:lastRenderedPageBreak/>
        <w:t>COMPSCI 36</w:t>
      </w:r>
      <w:r w:rsidR="00742C81">
        <w:rPr>
          <w:sz w:val="32"/>
        </w:rPr>
        <w:t>6</w:t>
      </w:r>
      <w:r w:rsidRPr="0025062F">
        <w:rPr>
          <w:sz w:val="32"/>
        </w:rPr>
        <w:t>: Introduction to Database Design and Development</w:t>
      </w:r>
      <w:r w:rsidRPr="0025062F">
        <w:rPr>
          <w:rFonts w:hint="eastAsia"/>
          <w:sz w:val="32"/>
        </w:rPr>
        <w:tab/>
      </w:r>
    </w:p>
    <w:p w:rsidR="00FB2723" w:rsidRDefault="00FB2723" w:rsidP="00FB272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323"/>
      </w:tblGrid>
      <w:tr w:rsidR="00FB2723" w:rsidRPr="00FB2723" w:rsidTr="00FB2723">
        <w:trPr>
          <w:trHeight w:val="751"/>
        </w:trPr>
        <w:tc>
          <w:tcPr>
            <w:tcW w:w="6323" w:type="dxa"/>
          </w:tcPr>
          <w:p w:rsidR="00FB2723" w:rsidRPr="00FB2723" w:rsidRDefault="00FB2723">
            <w:pPr>
              <w:pStyle w:val="Default"/>
              <w:rPr>
                <w:rFonts w:ascii="Times New Roman" w:hAnsi="Times New Roman" w:cs="Times New Roman"/>
                <w:sz w:val="22"/>
                <w:szCs w:val="20"/>
              </w:rPr>
            </w:pPr>
            <w:r w:rsidRPr="00FB2723">
              <w:rPr>
                <w:rFonts w:ascii="Times New Roman" w:hAnsi="Times New Roman" w:cs="Times New Roman"/>
                <w:sz w:val="22"/>
                <w:szCs w:val="20"/>
              </w:rPr>
              <w:t xml:space="preserve">Dr. Jiazhen Zhou </w:t>
            </w:r>
          </w:p>
          <w:p w:rsidR="00FB2723" w:rsidRPr="00FB2723" w:rsidRDefault="00FB2723">
            <w:pPr>
              <w:pStyle w:val="Default"/>
              <w:rPr>
                <w:rFonts w:ascii="Times New Roman" w:hAnsi="Times New Roman" w:cs="Times New Roman"/>
                <w:sz w:val="22"/>
                <w:szCs w:val="20"/>
              </w:rPr>
            </w:pPr>
            <w:r w:rsidRPr="00FB2723">
              <w:rPr>
                <w:rFonts w:ascii="Times New Roman" w:hAnsi="Times New Roman" w:cs="Times New Roman"/>
                <w:sz w:val="22"/>
                <w:szCs w:val="20"/>
              </w:rPr>
              <w:t xml:space="preserve">Email: </w:t>
            </w:r>
            <w:hyperlink r:id="rId26" w:history="1">
              <w:r w:rsidRPr="00FB2723">
                <w:rPr>
                  <w:rStyle w:val="Hyperlink"/>
                  <w:rFonts w:ascii="Times New Roman" w:hAnsi="Times New Roman" w:cs="Times New Roman"/>
                  <w:sz w:val="22"/>
                  <w:szCs w:val="20"/>
                </w:rPr>
                <w:t>zhouj@uww.edu</w:t>
              </w:r>
            </w:hyperlink>
            <w:r w:rsidRPr="00FB2723">
              <w:rPr>
                <w:rFonts w:ascii="Times New Roman" w:hAnsi="Times New Roman" w:cs="Times New Roman"/>
                <w:sz w:val="22"/>
                <w:szCs w:val="20"/>
              </w:rPr>
              <w:t xml:space="preserve"> </w:t>
            </w:r>
          </w:p>
          <w:p w:rsidR="00FB2723" w:rsidRPr="00FB2723" w:rsidRDefault="00FB2723">
            <w:pPr>
              <w:pStyle w:val="Default"/>
              <w:rPr>
                <w:rFonts w:ascii="Times New Roman" w:hAnsi="Times New Roman" w:cs="Times New Roman"/>
                <w:sz w:val="22"/>
                <w:szCs w:val="20"/>
              </w:rPr>
            </w:pPr>
            <w:r w:rsidRPr="00FB2723">
              <w:rPr>
                <w:rFonts w:ascii="Times New Roman" w:hAnsi="Times New Roman" w:cs="Times New Roman"/>
                <w:sz w:val="22"/>
                <w:szCs w:val="20"/>
              </w:rPr>
              <w:t xml:space="preserve">Office: Laurentide 2226 </w:t>
            </w:r>
          </w:p>
          <w:p w:rsidR="00FB2723" w:rsidRPr="00FB2723" w:rsidRDefault="00FB2723">
            <w:pPr>
              <w:pStyle w:val="Default"/>
              <w:rPr>
                <w:rFonts w:ascii="Times New Roman" w:hAnsi="Times New Roman" w:cs="Times New Roman"/>
                <w:sz w:val="22"/>
                <w:szCs w:val="20"/>
              </w:rPr>
            </w:pPr>
            <w:r w:rsidRPr="00FB2723">
              <w:rPr>
                <w:rFonts w:ascii="Times New Roman" w:hAnsi="Times New Roman" w:cs="Times New Roman"/>
                <w:sz w:val="22"/>
                <w:szCs w:val="20"/>
              </w:rPr>
              <w:t>Office Hours: MTWR 10:00 AM – 10:50 AM or by appointment</w:t>
            </w:r>
          </w:p>
          <w:p w:rsidR="00FB2723" w:rsidRPr="00FB2723" w:rsidRDefault="00FB2723">
            <w:pPr>
              <w:pStyle w:val="Default"/>
              <w:rPr>
                <w:rFonts w:ascii="Times New Roman" w:hAnsi="Times New Roman" w:cs="Times New Roman"/>
                <w:sz w:val="22"/>
                <w:szCs w:val="20"/>
              </w:rPr>
            </w:pPr>
            <w:r w:rsidRPr="00FB2723">
              <w:rPr>
                <w:rFonts w:ascii="Times New Roman" w:hAnsi="Times New Roman" w:cs="Times New Roman"/>
                <w:sz w:val="22"/>
                <w:szCs w:val="20"/>
              </w:rPr>
              <w:t xml:space="preserve">Phone: (262) 472-5172 </w:t>
            </w:r>
          </w:p>
          <w:p w:rsidR="00FB2723" w:rsidRPr="00FB2723" w:rsidRDefault="00FB2723">
            <w:pPr>
              <w:pStyle w:val="Default"/>
              <w:rPr>
                <w:rFonts w:ascii="Times New Roman" w:hAnsi="Times New Roman" w:cs="Times New Roman"/>
                <w:sz w:val="20"/>
                <w:szCs w:val="20"/>
              </w:rPr>
            </w:pPr>
            <w:r w:rsidRPr="00FB2723">
              <w:rPr>
                <w:rFonts w:ascii="Times New Roman" w:hAnsi="Times New Roman" w:cs="Times New Roman"/>
                <w:sz w:val="22"/>
                <w:szCs w:val="20"/>
              </w:rPr>
              <w:t>Class website: D2L</w:t>
            </w:r>
          </w:p>
        </w:tc>
      </w:tr>
    </w:tbl>
    <w:p w:rsidR="00873A02" w:rsidRPr="00873A02" w:rsidRDefault="00873A02" w:rsidP="00873A02">
      <w:pPr>
        <w:pStyle w:val="Heading3"/>
        <w:rPr>
          <w:color w:val="auto"/>
          <w:sz w:val="32"/>
        </w:rPr>
      </w:pPr>
      <w:r w:rsidRPr="00873A02">
        <w:rPr>
          <w:color w:val="auto"/>
          <w:sz w:val="24"/>
        </w:rPr>
        <w:t>Course Description</w:t>
      </w:r>
    </w:p>
    <w:p w:rsidR="00873A02" w:rsidRPr="00873A02" w:rsidRDefault="00873A02" w:rsidP="005264A3">
      <w:pPr>
        <w:pStyle w:val="Heading3"/>
        <w:ind w:left="360"/>
        <w:rPr>
          <w:rFonts w:ascii="Times New Roman" w:hAnsi="Times New Roman" w:cs="Times New Roman"/>
          <w:b w:val="0"/>
          <w:color w:val="auto"/>
          <w:sz w:val="22"/>
        </w:rPr>
      </w:pPr>
      <w:r w:rsidRPr="00873A02">
        <w:rPr>
          <w:rFonts w:ascii="Times New Roman" w:hAnsi="Times New Roman" w:cs="Times New Roman"/>
          <w:b w:val="0"/>
          <w:color w:val="auto"/>
          <w:sz w:val="22"/>
        </w:rPr>
        <w:t>This is an introductory database systems course</w:t>
      </w:r>
      <w:r w:rsidR="00757574">
        <w:rPr>
          <w:rFonts w:ascii="Times New Roman" w:hAnsi="Times New Roman" w:cs="Times New Roman"/>
          <w:b w:val="0"/>
          <w:color w:val="auto"/>
          <w:sz w:val="22"/>
        </w:rPr>
        <w:t xml:space="preserve"> that combines system analysis and application development</w:t>
      </w:r>
      <w:r w:rsidRPr="00873A02">
        <w:rPr>
          <w:rFonts w:ascii="Times New Roman" w:hAnsi="Times New Roman" w:cs="Times New Roman"/>
          <w:b w:val="0"/>
          <w:color w:val="auto"/>
          <w:sz w:val="22"/>
        </w:rPr>
        <w:t xml:space="preserve">. It offers students an introduction to the design and programming of database systems. </w:t>
      </w:r>
      <w:r w:rsidRPr="00873A02">
        <w:rPr>
          <w:rFonts w:ascii="Times New Roman" w:hAnsi="Times New Roman"/>
          <w:b w:val="0"/>
          <w:color w:val="auto"/>
          <w:sz w:val="22"/>
        </w:rPr>
        <w:t xml:space="preserve">The main contents include: database fundamentals that cover the </w:t>
      </w:r>
      <w:r w:rsidRPr="00873A02">
        <w:rPr>
          <w:rFonts w:ascii="Times New Roman" w:hAnsi="Times New Roman" w:cs="Times New Roman"/>
          <w:b w:val="0"/>
          <w:color w:val="auto"/>
          <w:sz w:val="22"/>
        </w:rPr>
        <w:t>entity-relationship, the relational model</w:t>
      </w:r>
      <w:r w:rsidRPr="00873A02">
        <w:rPr>
          <w:rFonts w:ascii="Times New Roman" w:hAnsi="Times New Roman"/>
          <w:b w:val="0"/>
          <w:color w:val="auto"/>
          <w:sz w:val="22"/>
        </w:rPr>
        <w:t xml:space="preserve">, and the relational algebra; </w:t>
      </w:r>
      <w:r w:rsidRPr="00873A02">
        <w:rPr>
          <w:rFonts w:ascii="Times New Roman" w:hAnsi="Times New Roman" w:cs="Times New Roman"/>
          <w:b w:val="0"/>
          <w:color w:val="auto"/>
          <w:sz w:val="22"/>
        </w:rPr>
        <w:t xml:space="preserve">database application development </w:t>
      </w:r>
      <w:r w:rsidRPr="00873A02">
        <w:rPr>
          <w:rFonts w:ascii="Times New Roman" w:hAnsi="Times New Roman"/>
          <w:b w:val="0"/>
          <w:color w:val="auto"/>
          <w:sz w:val="22"/>
        </w:rPr>
        <w:t xml:space="preserve">centered around </w:t>
      </w:r>
      <w:r w:rsidRPr="00873A02">
        <w:rPr>
          <w:rFonts w:ascii="Times New Roman" w:hAnsi="Times New Roman" w:cs="Times New Roman"/>
          <w:b w:val="0"/>
          <w:color w:val="auto"/>
          <w:sz w:val="22"/>
        </w:rPr>
        <w:t>query language SQL</w:t>
      </w:r>
      <w:r w:rsidRPr="00873A02">
        <w:rPr>
          <w:rFonts w:ascii="Times New Roman" w:hAnsi="Times New Roman"/>
          <w:b w:val="0"/>
          <w:color w:val="auto"/>
          <w:sz w:val="22"/>
        </w:rPr>
        <w:t xml:space="preserve"> that involves </w:t>
      </w:r>
      <w:r w:rsidRPr="00873A02">
        <w:rPr>
          <w:rFonts w:ascii="Times New Roman" w:hAnsi="Times New Roman" w:cs="Times New Roman"/>
          <w:b w:val="0"/>
          <w:color w:val="auto"/>
          <w:sz w:val="22"/>
        </w:rPr>
        <w:t>JDBC and web database applications</w:t>
      </w:r>
      <w:r w:rsidRPr="00873A02">
        <w:rPr>
          <w:rFonts w:ascii="Times New Roman" w:hAnsi="Times New Roman"/>
          <w:b w:val="0"/>
          <w:color w:val="auto"/>
          <w:sz w:val="22"/>
        </w:rPr>
        <w:t xml:space="preserve">; and </w:t>
      </w:r>
      <w:r w:rsidR="002E4C55">
        <w:rPr>
          <w:rFonts w:ascii="Times New Roman" w:hAnsi="Times New Roman"/>
          <w:b w:val="0"/>
          <w:color w:val="auto"/>
          <w:sz w:val="22"/>
        </w:rPr>
        <w:t xml:space="preserve">analysis </w:t>
      </w:r>
      <w:r w:rsidRPr="00873A02">
        <w:rPr>
          <w:rFonts w:ascii="Times New Roman" w:hAnsi="Times New Roman"/>
          <w:b w:val="0"/>
          <w:color w:val="auto"/>
          <w:sz w:val="22"/>
        </w:rPr>
        <w:t xml:space="preserve">on advanced database management that include </w:t>
      </w:r>
      <w:r w:rsidRPr="00873A02">
        <w:rPr>
          <w:rFonts w:ascii="Times New Roman" w:hAnsi="Times New Roman" w:cs="Times New Roman"/>
          <w:b w:val="0"/>
          <w:color w:val="auto"/>
          <w:sz w:val="22"/>
        </w:rPr>
        <w:t>data storage and indexing, query evaluation</w:t>
      </w:r>
      <w:r w:rsidR="002E4C55">
        <w:rPr>
          <w:rFonts w:ascii="Times New Roman" w:hAnsi="Times New Roman" w:cs="Times New Roman"/>
          <w:b w:val="0"/>
          <w:color w:val="auto"/>
          <w:sz w:val="22"/>
        </w:rPr>
        <w:t xml:space="preserve"> and optimization</w:t>
      </w:r>
      <w:r w:rsidRPr="00873A02">
        <w:rPr>
          <w:rFonts w:ascii="Times New Roman" w:hAnsi="Times New Roman" w:cs="Times New Roman"/>
          <w:b w:val="0"/>
          <w:color w:val="auto"/>
          <w:sz w:val="22"/>
        </w:rPr>
        <w:t xml:space="preserve">, transaction management, and </w:t>
      </w:r>
      <w:r w:rsidRPr="00873A02">
        <w:rPr>
          <w:rFonts w:ascii="Times New Roman" w:hAnsi="Times New Roman"/>
          <w:b w:val="0"/>
          <w:color w:val="auto"/>
          <w:sz w:val="22"/>
        </w:rPr>
        <w:t>p</w:t>
      </w:r>
      <w:r w:rsidRPr="00873A02">
        <w:rPr>
          <w:rFonts w:ascii="Times New Roman" w:hAnsi="Times New Roman" w:cs="Times New Roman"/>
          <w:b w:val="0"/>
          <w:color w:val="auto"/>
          <w:sz w:val="22"/>
        </w:rPr>
        <w:t xml:space="preserve">hysical database design and tuning. </w:t>
      </w:r>
    </w:p>
    <w:p w:rsidR="00873A02" w:rsidRPr="00873A02" w:rsidRDefault="00873A02" w:rsidP="005264A3">
      <w:pPr>
        <w:ind w:left="360"/>
        <w:rPr>
          <w:sz w:val="22"/>
        </w:rPr>
      </w:pPr>
    </w:p>
    <w:p w:rsidR="00873A02" w:rsidRDefault="00873A02" w:rsidP="005264A3">
      <w:pPr>
        <w:ind w:left="360"/>
        <w:rPr>
          <w:sz w:val="22"/>
        </w:rPr>
      </w:pPr>
      <w:r w:rsidRPr="00873A02">
        <w:rPr>
          <w:sz w:val="22"/>
        </w:rPr>
        <w:t>Prerequisite: COMPSCI 223</w:t>
      </w:r>
    </w:p>
    <w:p w:rsidR="00D356CD" w:rsidRDefault="00D356CD" w:rsidP="00873A02">
      <w:pPr>
        <w:rPr>
          <w:sz w:val="22"/>
        </w:rPr>
      </w:pPr>
    </w:p>
    <w:p w:rsidR="00D356CD" w:rsidRDefault="00D356CD" w:rsidP="00873A02">
      <w:pPr>
        <w:rPr>
          <w:b/>
          <w:sz w:val="22"/>
        </w:rPr>
      </w:pPr>
      <w:r w:rsidRPr="00D356CD">
        <w:rPr>
          <w:b/>
          <w:sz w:val="22"/>
        </w:rPr>
        <w:t>Objective</w:t>
      </w:r>
    </w:p>
    <w:p w:rsidR="00553EA3" w:rsidRPr="00200C05" w:rsidRDefault="00553EA3" w:rsidP="00553EA3">
      <w:pPr>
        <w:pStyle w:val="ListParagraph"/>
        <w:numPr>
          <w:ilvl w:val="0"/>
          <w:numId w:val="13"/>
        </w:numPr>
        <w:shd w:val="clear" w:color="auto" w:fill="FFFFFF" w:themeFill="background1"/>
        <w:spacing w:after="0" w:line="360" w:lineRule="atLeast"/>
        <w:rPr>
          <w:rFonts w:ascii="Times New Roman" w:hAnsi="Times New Roman" w:cs="Times New Roman"/>
          <w:color w:val="222222"/>
        </w:rPr>
      </w:pPr>
      <w:r w:rsidRPr="00200C05">
        <w:rPr>
          <w:rFonts w:ascii="Times New Roman" w:hAnsi="Times New Roman" w:cs="Times New Roman"/>
        </w:rPr>
        <w:t xml:space="preserve">Fundamental understanding of the theory and practice of data representation, query languages, and their interrelationships. </w:t>
      </w:r>
    </w:p>
    <w:p w:rsidR="00753BFE" w:rsidRPr="001A2500" w:rsidRDefault="00753BFE" w:rsidP="00753BFE">
      <w:pPr>
        <w:pStyle w:val="ListParagraph"/>
        <w:numPr>
          <w:ilvl w:val="0"/>
          <w:numId w:val="13"/>
        </w:numPr>
        <w:shd w:val="clear" w:color="auto" w:fill="FFFFFF" w:themeFill="background1"/>
        <w:spacing w:after="0" w:line="360" w:lineRule="atLeast"/>
        <w:rPr>
          <w:color w:val="222222"/>
        </w:rPr>
      </w:pPr>
      <w:r w:rsidRPr="00375DBF">
        <w:rPr>
          <w:rFonts w:ascii="Times New Roman" w:hAnsi="Times New Roman" w:cs="Times New Roman"/>
        </w:rPr>
        <w:t>Theoretical understanding of</w:t>
      </w:r>
      <w:r>
        <w:rPr>
          <w:rFonts w:ascii="Times New Roman" w:hAnsi="Times New Roman" w:cs="Times New Roman"/>
        </w:rPr>
        <w:t xml:space="preserve"> algorithms, performance optimization, and data structures for data storage, query evaluation, </w:t>
      </w:r>
      <w:r w:rsidRPr="00375DBF">
        <w:rPr>
          <w:rFonts w:ascii="Times New Roman" w:hAnsi="Times New Roman" w:cs="Times New Roman"/>
        </w:rPr>
        <w:t>transactional consistency</w:t>
      </w:r>
      <w:r>
        <w:rPr>
          <w:rFonts w:ascii="Times New Roman" w:hAnsi="Times New Roman" w:cs="Times New Roman"/>
        </w:rPr>
        <w:t>,</w:t>
      </w:r>
      <w:r w:rsidRPr="00375DBF">
        <w:rPr>
          <w:rFonts w:ascii="Times New Roman" w:hAnsi="Times New Roman" w:cs="Times New Roman"/>
        </w:rPr>
        <w:t xml:space="preserve"> </w:t>
      </w:r>
      <w:r>
        <w:rPr>
          <w:rFonts w:ascii="Times New Roman" w:hAnsi="Times New Roman" w:cs="Times New Roman"/>
        </w:rPr>
        <w:t xml:space="preserve">and </w:t>
      </w:r>
      <w:r w:rsidRPr="00375DBF">
        <w:rPr>
          <w:rFonts w:ascii="Times New Roman" w:hAnsi="Times New Roman" w:cs="Times New Roman"/>
        </w:rPr>
        <w:t xml:space="preserve">concurrency </w:t>
      </w:r>
      <w:r>
        <w:rPr>
          <w:rFonts w:ascii="Times New Roman" w:hAnsi="Times New Roman" w:cs="Times New Roman"/>
        </w:rPr>
        <w:t>control</w:t>
      </w:r>
      <w:r w:rsidRPr="00375DBF">
        <w:rPr>
          <w:rFonts w:ascii="Times New Roman" w:hAnsi="Times New Roman" w:cs="Times New Roman"/>
        </w:rPr>
        <w:t>.</w:t>
      </w:r>
    </w:p>
    <w:p w:rsidR="00553EA3" w:rsidRPr="00375DBF" w:rsidRDefault="00553EA3" w:rsidP="00553EA3">
      <w:pPr>
        <w:pStyle w:val="ListParagraph"/>
        <w:numPr>
          <w:ilvl w:val="0"/>
          <w:numId w:val="13"/>
        </w:numPr>
        <w:shd w:val="clear" w:color="auto" w:fill="FFFFFF" w:themeFill="background1"/>
        <w:spacing w:after="0" w:line="360" w:lineRule="atLeast"/>
        <w:rPr>
          <w:color w:val="222222"/>
        </w:rPr>
      </w:pPr>
      <w:r>
        <w:rPr>
          <w:rFonts w:ascii="Times New Roman" w:hAnsi="Times New Roman" w:cs="Times New Roman"/>
        </w:rPr>
        <w:t>Hands-on experience with database programming that involves JDBC and XML.</w:t>
      </w:r>
    </w:p>
    <w:p w:rsidR="00553EA3" w:rsidRPr="00FC1B73" w:rsidRDefault="00553EA3" w:rsidP="00553EA3">
      <w:pPr>
        <w:numPr>
          <w:ilvl w:val="0"/>
          <w:numId w:val="13"/>
        </w:numPr>
        <w:shd w:val="clear" w:color="auto" w:fill="FFFFFF" w:themeFill="background1"/>
        <w:tabs>
          <w:tab w:val="clear" w:pos="720"/>
          <w:tab w:val="num" w:pos="1440"/>
        </w:tabs>
        <w:autoSpaceDE/>
        <w:autoSpaceDN/>
        <w:spacing w:line="360" w:lineRule="atLeast"/>
        <w:rPr>
          <w:color w:val="222222"/>
          <w:sz w:val="22"/>
          <w:szCs w:val="22"/>
        </w:rPr>
      </w:pPr>
      <w:r>
        <w:rPr>
          <w:color w:val="222222"/>
          <w:sz w:val="22"/>
          <w:szCs w:val="22"/>
        </w:rPr>
        <w:t>H</w:t>
      </w:r>
      <w:r w:rsidRPr="00FC1B73">
        <w:rPr>
          <w:color w:val="222222"/>
          <w:sz w:val="22"/>
          <w:szCs w:val="22"/>
        </w:rPr>
        <w:t>ands-on experience with developing database management systems.</w:t>
      </w:r>
    </w:p>
    <w:p w:rsidR="00D356CD" w:rsidRPr="00D356CD" w:rsidRDefault="00D356CD" w:rsidP="00873A02">
      <w:pPr>
        <w:rPr>
          <w:b/>
          <w:sz w:val="22"/>
        </w:rPr>
      </w:pPr>
    </w:p>
    <w:p w:rsidR="00873A02" w:rsidRPr="00873A02" w:rsidRDefault="00873A02" w:rsidP="00F13B86">
      <w:pPr>
        <w:pStyle w:val="Heading3"/>
        <w:spacing w:before="0"/>
        <w:rPr>
          <w:color w:val="auto"/>
          <w:sz w:val="22"/>
        </w:rPr>
      </w:pPr>
      <w:r w:rsidRPr="00873A02">
        <w:rPr>
          <w:color w:val="auto"/>
          <w:sz w:val="22"/>
        </w:rPr>
        <w:t>Text Books</w:t>
      </w:r>
    </w:p>
    <w:p w:rsidR="00873A02" w:rsidRPr="00873A02" w:rsidRDefault="00873A02" w:rsidP="00873A02">
      <w:pPr>
        <w:numPr>
          <w:ilvl w:val="0"/>
          <w:numId w:val="11"/>
        </w:numPr>
        <w:autoSpaceDE/>
        <w:autoSpaceDN/>
        <w:spacing w:before="100" w:beforeAutospacing="1" w:after="100" w:afterAutospacing="1"/>
        <w:rPr>
          <w:sz w:val="22"/>
        </w:rPr>
      </w:pPr>
      <w:r w:rsidRPr="00873A02">
        <w:rPr>
          <w:sz w:val="22"/>
        </w:rPr>
        <w:t xml:space="preserve">R. Ramakrishnan and J. Gehrke , </w:t>
      </w:r>
      <w:r w:rsidRPr="00873A02">
        <w:rPr>
          <w:i/>
          <w:iCs/>
          <w:sz w:val="22"/>
        </w:rPr>
        <w:t xml:space="preserve">Database Management Systems, 3rd ed. </w:t>
      </w:r>
      <w:r w:rsidRPr="00873A02">
        <w:rPr>
          <w:sz w:val="22"/>
        </w:rPr>
        <w:t xml:space="preserve">, McGraw-Hill, 2003. ISBN-10: 0072465638 </w:t>
      </w:r>
    </w:p>
    <w:p w:rsidR="00873A02" w:rsidRDefault="00873A02" w:rsidP="00873A02">
      <w:pPr>
        <w:pStyle w:val="Heading3"/>
        <w:rPr>
          <w:color w:val="auto"/>
          <w:sz w:val="22"/>
        </w:rPr>
      </w:pPr>
      <w:r w:rsidRPr="00873A02">
        <w:rPr>
          <w:color w:val="auto"/>
          <w:sz w:val="22"/>
        </w:rPr>
        <w:t>Tentative Schedule</w:t>
      </w:r>
    </w:p>
    <w:p w:rsidR="003050E9" w:rsidRPr="003050E9" w:rsidRDefault="003050E9" w:rsidP="003050E9"/>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
        <w:gridCol w:w="2956"/>
        <w:gridCol w:w="1259"/>
        <w:gridCol w:w="1775"/>
      </w:tblGrid>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4"/>
              </w:rPr>
            </w:pPr>
            <w:r w:rsidRPr="00B675C6">
              <w:rPr>
                <w:b/>
                <w:bCs/>
                <w:sz w:val="22"/>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4"/>
              </w:rPr>
            </w:pPr>
            <w:r w:rsidRPr="00B675C6">
              <w:rPr>
                <w:b/>
                <w:bCs/>
                <w:sz w:val="22"/>
              </w:rPr>
              <w:t>Topics Covered</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4"/>
              </w:rPr>
            </w:pPr>
            <w:r w:rsidRPr="00B675C6">
              <w:rPr>
                <w:b/>
                <w:bCs/>
                <w:sz w:val="22"/>
              </w:rPr>
              <w:t>Reading</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jc w:val="center"/>
              <w:rPr>
                <w:b/>
                <w:bCs/>
                <w:sz w:val="22"/>
                <w:szCs w:val="24"/>
              </w:rPr>
            </w:pPr>
            <w:r>
              <w:rPr>
                <w:b/>
                <w:bCs/>
                <w:sz w:val="22"/>
                <w:szCs w:val="24"/>
              </w:rPr>
              <w:t>Activities</w:t>
            </w: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Introduction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1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Entity-Relationship (ER) Model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2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Relational Model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3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Relational Database Design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3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Relational Algebra </w:t>
            </w:r>
            <w:r w:rsidR="004727F2">
              <w:rPr>
                <w:sz w:val="22"/>
                <w:szCs w:val="22"/>
              </w:rPr>
              <w:t>and Calculus</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4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9F6F5E" w:rsidP="009C5B2F">
            <w:pPr>
              <w:rPr>
                <w:sz w:val="22"/>
                <w:szCs w:val="22"/>
              </w:rPr>
            </w:pPr>
            <w:r>
              <w:rPr>
                <w:sz w:val="22"/>
                <w:szCs w:val="22"/>
              </w:rPr>
              <w:t xml:space="preserve">Basic </w:t>
            </w:r>
            <w:r w:rsidR="00873A02" w:rsidRPr="00B675C6">
              <w:rPr>
                <w:sz w:val="22"/>
                <w:szCs w:val="22"/>
              </w:rPr>
              <w:t xml:space="preserve">SQL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5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6E3847" w:rsidP="009C5B2F">
            <w:pPr>
              <w:rPr>
                <w:sz w:val="22"/>
                <w:szCs w:val="22"/>
              </w:rPr>
            </w:pPr>
            <w:r>
              <w:rPr>
                <w:sz w:val="22"/>
                <w:szCs w:val="22"/>
              </w:rPr>
              <w:t>Trigger</w:t>
            </w:r>
            <w:r w:rsidR="006276CF">
              <w:rPr>
                <w:sz w:val="22"/>
                <w:szCs w:val="22"/>
              </w:rPr>
              <w:t>s</w:t>
            </w:r>
            <w:r>
              <w:rPr>
                <w:sz w:val="22"/>
                <w:szCs w:val="22"/>
              </w:rPr>
              <w:t xml:space="preserve"> in</w:t>
            </w:r>
            <w:r w:rsidR="009F6F5E">
              <w:rPr>
                <w:sz w:val="22"/>
                <w:szCs w:val="22"/>
              </w:rPr>
              <w:t xml:space="preserve"> </w:t>
            </w:r>
            <w:r w:rsidR="00873A02" w:rsidRPr="00B675C6">
              <w:rPr>
                <w:sz w:val="22"/>
                <w:szCs w:val="22"/>
              </w:rPr>
              <w:t xml:space="preserve">SQL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Chapter 5 </w:t>
            </w: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r>
              <w:rPr>
                <w:sz w:val="22"/>
                <w:szCs w:val="22"/>
              </w:rPr>
              <w:t>Project 1  due</w:t>
            </w:r>
          </w:p>
        </w:tc>
      </w:tr>
      <w:tr w:rsidR="00873A02"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jc w:val="center"/>
              <w:rPr>
                <w:b/>
                <w:bCs/>
                <w:sz w:val="22"/>
                <w:szCs w:val="22"/>
              </w:rPr>
            </w:pPr>
            <w:r w:rsidRPr="00B675C6">
              <w:rPr>
                <w:b/>
                <w:bCs/>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r w:rsidRPr="00B675C6">
              <w:rPr>
                <w:sz w:val="22"/>
                <w:szCs w:val="22"/>
              </w:rPr>
              <w:t xml:space="preserve">Midterm </w:t>
            </w:r>
          </w:p>
        </w:tc>
        <w:tc>
          <w:tcPr>
            <w:tcW w:w="1229" w:type="dxa"/>
            <w:tcBorders>
              <w:top w:val="outset" w:sz="6" w:space="0" w:color="auto"/>
              <w:left w:val="outset" w:sz="6" w:space="0" w:color="auto"/>
              <w:bottom w:val="outset" w:sz="6" w:space="0" w:color="auto"/>
              <w:right w:val="outset" w:sz="6" w:space="0" w:color="auto"/>
            </w:tcBorders>
            <w:vAlign w:val="center"/>
            <w:hideMark/>
          </w:tcPr>
          <w:p w:rsidR="00873A02" w:rsidRPr="00B675C6" w:rsidRDefault="00873A02" w:rsidP="009C5B2F">
            <w:pPr>
              <w:rPr>
                <w:sz w:val="22"/>
                <w:szCs w:val="22"/>
              </w:rPr>
            </w:pPr>
          </w:p>
        </w:tc>
        <w:tc>
          <w:tcPr>
            <w:tcW w:w="1730" w:type="dxa"/>
            <w:tcBorders>
              <w:top w:val="outset" w:sz="6" w:space="0" w:color="auto"/>
              <w:left w:val="outset" w:sz="6" w:space="0" w:color="auto"/>
              <w:bottom w:val="outset" w:sz="6" w:space="0" w:color="auto"/>
              <w:right w:val="outset" w:sz="6" w:space="0" w:color="auto"/>
            </w:tcBorders>
            <w:vAlign w:val="center"/>
          </w:tcPr>
          <w:p w:rsidR="00873A02" w:rsidRPr="00B675C6" w:rsidRDefault="00873A02" w:rsidP="009C5B2F">
            <w:pPr>
              <w:rPr>
                <w:sz w:val="22"/>
                <w:szCs w:val="22"/>
              </w:rPr>
            </w:pPr>
          </w:p>
        </w:tc>
      </w:tr>
      <w:tr w:rsidR="0018195F" w:rsidTr="001819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95F" w:rsidRPr="00B675C6" w:rsidRDefault="0018195F" w:rsidP="009C5B2F">
            <w:pPr>
              <w:jc w:val="center"/>
              <w:rPr>
                <w:b/>
                <w:bCs/>
                <w:sz w:val="22"/>
                <w:szCs w:val="22"/>
              </w:rPr>
            </w:pPr>
            <w:r w:rsidRPr="00B675C6">
              <w:rPr>
                <w:b/>
                <w:bCs/>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tcPr>
          <w:p w:rsidR="0018195F" w:rsidRPr="00B675C6" w:rsidRDefault="0018195F" w:rsidP="008054A3">
            <w:pPr>
              <w:rPr>
                <w:sz w:val="22"/>
                <w:szCs w:val="22"/>
              </w:rPr>
            </w:pPr>
            <w:r w:rsidRPr="00B675C6">
              <w:rPr>
                <w:sz w:val="22"/>
                <w:szCs w:val="22"/>
              </w:rPr>
              <w:t>JDBC</w:t>
            </w:r>
          </w:p>
        </w:tc>
        <w:tc>
          <w:tcPr>
            <w:tcW w:w="1229" w:type="dxa"/>
            <w:tcBorders>
              <w:top w:val="outset" w:sz="6" w:space="0" w:color="auto"/>
              <w:left w:val="outset" w:sz="6" w:space="0" w:color="auto"/>
              <w:bottom w:val="outset" w:sz="6" w:space="0" w:color="auto"/>
              <w:right w:val="outset" w:sz="6" w:space="0" w:color="auto"/>
            </w:tcBorders>
            <w:vAlign w:val="center"/>
          </w:tcPr>
          <w:p w:rsidR="0018195F" w:rsidRPr="00B675C6" w:rsidRDefault="0018195F" w:rsidP="008054A3">
            <w:pPr>
              <w:rPr>
                <w:sz w:val="22"/>
                <w:szCs w:val="22"/>
              </w:rPr>
            </w:pPr>
            <w:r w:rsidRPr="00B675C6">
              <w:rPr>
                <w:sz w:val="22"/>
                <w:szCs w:val="22"/>
              </w:rPr>
              <w:t>Chapter 6</w:t>
            </w:r>
          </w:p>
        </w:tc>
        <w:tc>
          <w:tcPr>
            <w:tcW w:w="1730" w:type="dxa"/>
            <w:tcBorders>
              <w:top w:val="outset" w:sz="6" w:space="0" w:color="auto"/>
              <w:left w:val="outset" w:sz="6" w:space="0" w:color="auto"/>
              <w:bottom w:val="outset" w:sz="6" w:space="0" w:color="auto"/>
              <w:right w:val="outset" w:sz="6" w:space="0" w:color="auto"/>
            </w:tcBorders>
            <w:vAlign w:val="center"/>
          </w:tcPr>
          <w:p w:rsidR="0018195F" w:rsidRPr="00B675C6" w:rsidRDefault="0018195F" w:rsidP="009C5B2F">
            <w:pPr>
              <w:rPr>
                <w:sz w:val="22"/>
                <w:szCs w:val="22"/>
              </w:rPr>
            </w:pP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055F" w:rsidRPr="00B675C6" w:rsidRDefault="002A055F" w:rsidP="009C5B2F">
            <w:pPr>
              <w:jc w:val="center"/>
              <w:rPr>
                <w:b/>
                <w:bCs/>
                <w:sz w:val="22"/>
                <w:szCs w:val="22"/>
              </w:rPr>
            </w:pPr>
            <w:r w:rsidRPr="00B675C6">
              <w:rPr>
                <w:b/>
                <w:bCs/>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sidRPr="00B675C6">
              <w:rPr>
                <w:sz w:val="22"/>
                <w:szCs w:val="22"/>
              </w:rPr>
              <w:t>Internet Applications, XML</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sidRPr="00B675C6">
              <w:rPr>
                <w:sz w:val="22"/>
                <w:szCs w:val="22"/>
              </w:rPr>
              <w:t>Chapter 7</w:t>
            </w: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Pr>
                <w:sz w:val="22"/>
                <w:szCs w:val="22"/>
              </w:rPr>
              <w:t>Project 2 due</w:t>
            </w: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055F" w:rsidRPr="00B675C6" w:rsidRDefault="002A055F" w:rsidP="009C5B2F">
            <w:pPr>
              <w:jc w:val="center"/>
              <w:rPr>
                <w:b/>
                <w:bCs/>
                <w:sz w:val="22"/>
                <w:szCs w:val="22"/>
              </w:rPr>
            </w:pPr>
            <w:r w:rsidRPr="00B675C6">
              <w:rPr>
                <w:b/>
                <w:bCs/>
                <w:sz w:val="22"/>
                <w:szCs w:val="22"/>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Pr>
                <w:sz w:val="22"/>
                <w:szCs w:val="22"/>
              </w:rPr>
              <w:t>S</w:t>
            </w:r>
            <w:r w:rsidRPr="00B675C6">
              <w:rPr>
                <w:sz w:val="22"/>
                <w:szCs w:val="22"/>
              </w:rPr>
              <w:t>torage and Indexing</w:t>
            </w:r>
          </w:p>
          <w:p w:rsidR="002A055F" w:rsidRPr="00B675C6" w:rsidRDefault="002A055F" w:rsidP="008054A3">
            <w:pPr>
              <w:rPr>
                <w:sz w:val="22"/>
                <w:szCs w:val="22"/>
              </w:rPr>
            </w:pP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sidRPr="00B675C6">
              <w:rPr>
                <w:sz w:val="22"/>
                <w:szCs w:val="22"/>
              </w:rPr>
              <w:t>Chapter 8</w:t>
            </w:r>
          </w:p>
          <w:p w:rsidR="002A055F" w:rsidRPr="00B675C6" w:rsidRDefault="002A055F" w:rsidP="008054A3">
            <w:pPr>
              <w:rPr>
                <w:sz w:val="22"/>
                <w:szCs w:val="22"/>
              </w:rPr>
            </w:pP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055F" w:rsidRPr="00B675C6" w:rsidRDefault="002A055F" w:rsidP="009C5B2F">
            <w:pPr>
              <w:jc w:val="center"/>
              <w:rPr>
                <w:b/>
                <w:bCs/>
                <w:sz w:val="22"/>
                <w:szCs w:val="22"/>
              </w:rPr>
            </w:pPr>
            <w:r w:rsidRPr="00B675C6">
              <w:rPr>
                <w:b/>
                <w:bCs/>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sidRPr="00B675C6">
              <w:rPr>
                <w:sz w:val="22"/>
                <w:szCs w:val="22"/>
              </w:rPr>
              <w:t>Query Evaluation</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r w:rsidRPr="00B675C6">
              <w:rPr>
                <w:sz w:val="22"/>
                <w:szCs w:val="22"/>
              </w:rPr>
              <w:t>Chapter 12</w:t>
            </w: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8054A3">
            <w:pPr>
              <w:rPr>
                <w:sz w:val="22"/>
                <w:szCs w:val="22"/>
              </w:rPr>
            </w:pP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055F" w:rsidRPr="00B675C6" w:rsidRDefault="002A055F" w:rsidP="009C5B2F">
            <w:pPr>
              <w:jc w:val="center"/>
              <w:rPr>
                <w:b/>
                <w:bCs/>
                <w:sz w:val="22"/>
                <w:szCs w:val="22"/>
              </w:rPr>
            </w:pPr>
            <w:r w:rsidRPr="00B675C6">
              <w:rPr>
                <w:b/>
                <w:bCs/>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sidRPr="00B675C6">
              <w:rPr>
                <w:sz w:val="22"/>
                <w:szCs w:val="22"/>
              </w:rPr>
              <w:t>Transaction Management</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sidRPr="00B675C6">
              <w:rPr>
                <w:sz w:val="22"/>
                <w:szCs w:val="22"/>
              </w:rPr>
              <w:t>Chapter 16</w:t>
            </w: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055F" w:rsidRPr="00B675C6" w:rsidRDefault="002A055F" w:rsidP="009C5B2F">
            <w:pPr>
              <w:jc w:val="center"/>
              <w:rPr>
                <w:b/>
                <w:bCs/>
                <w:sz w:val="22"/>
                <w:szCs w:val="22"/>
              </w:rPr>
            </w:pPr>
            <w:r w:rsidRPr="00B675C6">
              <w:rPr>
                <w:b/>
                <w:bCs/>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Pr>
                <w:sz w:val="22"/>
                <w:szCs w:val="22"/>
              </w:rPr>
              <w:t>Concurrency control</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sidRPr="00B675C6">
              <w:rPr>
                <w:sz w:val="22"/>
                <w:szCs w:val="22"/>
              </w:rPr>
              <w:t>Chapter 16</w:t>
            </w: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jc w:val="center"/>
              <w:rPr>
                <w:b/>
                <w:bCs/>
                <w:sz w:val="22"/>
                <w:szCs w:val="22"/>
              </w:rPr>
            </w:pPr>
            <w:r w:rsidRPr="00B675C6">
              <w:rPr>
                <w:b/>
                <w:bCs/>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2A055F">
            <w:pPr>
              <w:rPr>
                <w:sz w:val="22"/>
                <w:szCs w:val="22"/>
              </w:rPr>
            </w:pPr>
            <w:r w:rsidRPr="00B675C6">
              <w:rPr>
                <w:sz w:val="22"/>
                <w:szCs w:val="22"/>
              </w:rPr>
              <w:t>Physical Database Tuning</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sidRPr="00B675C6">
              <w:rPr>
                <w:sz w:val="22"/>
                <w:szCs w:val="22"/>
              </w:rPr>
              <w:t>Chapter 20</w:t>
            </w: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Pr>
                <w:sz w:val="22"/>
                <w:szCs w:val="22"/>
              </w:rPr>
              <w:t>Project 3 due</w:t>
            </w:r>
          </w:p>
        </w:tc>
      </w:tr>
      <w:tr w:rsidR="002A055F" w:rsidTr="009C5B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jc w:val="center"/>
              <w:rPr>
                <w:b/>
                <w:bCs/>
                <w:sz w:val="22"/>
                <w:szCs w:val="22"/>
              </w:rPr>
            </w:pPr>
            <w:r w:rsidRPr="00B675C6">
              <w:rPr>
                <w:b/>
                <w:bCs/>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r w:rsidRPr="00B675C6">
              <w:rPr>
                <w:sz w:val="22"/>
                <w:szCs w:val="22"/>
              </w:rPr>
              <w:t>Final Week</w:t>
            </w:r>
          </w:p>
        </w:tc>
        <w:tc>
          <w:tcPr>
            <w:tcW w:w="1229"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p>
        </w:tc>
        <w:tc>
          <w:tcPr>
            <w:tcW w:w="1730" w:type="dxa"/>
            <w:tcBorders>
              <w:top w:val="outset" w:sz="6" w:space="0" w:color="auto"/>
              <w:left w:val="outset" w:sz="6" w:space="0" w:color="auto"/>
              <w:bottom w:val="outset" w:sz="6" w:space="0" w:color="auto"/>
              <w:right w:val="outset" w:sz="6" w:space="0" w:color="auto"/>
            </w:tcBorders>
            <w:vAlign w:val="center"/>
          </w:tcPr>
          <w:p w:rsidR="002A055F" w:rsidRPr="00B675C6" w:rsidRDefault="002A055F" w:rsidP="009C5B2F">
            <w:pPr>
              <w:rPr>
                <w:sz w:val="22"/>
                <w:szCs w:val="22"/>
              </w:rPr>
            </w:pPr>
          </w:p>
        </w:tc>
      </w:tr>
    </w:tbl>
    <w:p w:rsidR="00873A02" w:rsidRDefault="00873A02" w:rsidP="00873A02">
      <w:pPr>
        <w:pStyle w:val="ListParagraph"/>
        <w:spacing w:before="100" w:beforeAutospacing="1" w:after="100" w:afterAutospacing="1"/>
      </w:pPr>
    </w:p>
    <w:p w:rsidR="00873A02" w:rsidRDefault="00873A02" w:rsidP="00873A02">
      <w:pPr>
        <w:pStyle w:val="Heading1"/>
        <w:rPr>
          <w:rStyle w:val="Strong"/>
          <w:b w:val="0"/>
          <w:sz w:val="28"/>
          <w:szCs w:val="28"/>
        </w:rPr>
      </w:pPr>
    </w:p>
    <w:p w:rsidR="00873A02" w:rsidRPr="00F73227" w:rsidRDefault="00873A02" w:rsidP="00873A02"/>
    <w:p w:rsidR="00873A02" w:rsidRPr="0011561E" w:rsidRDefault="00873A02" w:rsidP="00873A02">
      <w:pPr>
        <w:pStyle w:val="Heading1"/>
        <w:rPr>
          <w:rStyle w:val="Strong"/>
          <w:szCs w:val="28"/>
        </w:rPr>
      </w:pPr>
      <w:r w:rsidRPr="0011561E">
        <w:rPr>
          <w:rStyle w:val="Strong"/>
          <w:szCs w:val="28"/>
        </w:rPr>
        <w:t>Grading</w:t>
      </w:r>
      <w:r w:rsidRPr="0011561E">
        <w:rPr>
          <w:bCs/>
          <w:color w:val="000080"/>
          <w:sz w:val="22"/>
        </w:rPr>
        <w:t xml:space="preserve"> </w:t>
      </w:r>
      <w:r w:rsidRPr="0011561E">
        <w:rPr>
          <w:rStyle w:val="Strong"/>
          <w:szCs w:val="28"/>
        </w:rPr>
        <w:t>Policy</w:t>
      </w:r>
    </w:p>
    <w:tbl>
      <w:tblPr>
        <w:tblW w:w="2484" w:type="pct"/>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3063"/>
        <w:gridCol w:w="1647"/>
      </w:tblGrid>
      <w:tr w:rsidR="00873A02" w:rsidRPr="00857558" w:rsidTr="009C5B2F">
        <w:trPr>
          <w:tblCellSpacing w:w="0" w:type="dxa"/>
          <w:jc w:val="center"/>
        </w:trPr>
        <w:tc>
          <w:tcPr>
            <w:tcW w:w="3252" w:type="pct"/>
            <w:tcBorders>
              <w:top w:val="outset" w:sz="6" w:space="0" w:color="000000"/>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jc w:val="center"/>
            </w:pPr>
            <w:r w:rsidRPr="00857558">
              <w:rPr>
                <w:rStyle w:val="Strong"/>
              </w:rPr>
              <w:t>GRADABLE</w:t>
            </w:r>
          </w:p>
        </w:tc>
        <w:tc>
          <w:tcPr>
            <w:tcW w:w="1748" w:type="pct"/>
            <w:tcBorders>
              <w:top w:val="outset" w:sz="6" w:space="0" w:color="000000"/>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jc w:val="center"/>
            </w:pPr>
            <w:r w:rsidRPr="00857558">
              <w:rPr>
                <w:rStyle w:val="Strong"/>
              </w:rPr>
              <w:t>Percentage</w:t>
            </w:r>
          </w:p>
        </w:tc>
      </w:tr>
      <w:tr w:rsidR="00873A02" w:rsidRPr="00857558" w:rsidTr="009C5B2F">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rPr>
                <w:bCs/>
              </w:rPr>
            </w:pPr>
            <w:r w:rsidRPr="00857558">
              <w:rPr>
                <w:bCs/>
              </w:rPr>
              <w:t>Project development</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3A02" w:rsidRPr="00857558" w:rsidRDefault="00873A02" w:rsidP="009C5B2F">
            <w:pPr>
              <w:pStyle w:val="NormalWeb"/>
            </w:pPr>
            <w:r w:rsidRPr="00857558">
              <w:t>40%</w:t>
            </w:r>
          </w:p>
        </w:tc>
      </w:tr>
      <w:tr w:rsidR="00873A02" w:rsidRPr="00857558" w:rsidTr="009C5B2F">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pPr>
            <w:r w:rsidRPr="00857558">
              <w:t>Labs</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3A02" w:rsidRPr="00857558" w:rsidRDefault="00873A02" w:rsidP="009C5B2F">
            <w:pPr>
              <w:pStyle w:val="NormalWeb"/>
            </w:pPr>
            <w:r>
              <w:t>20</w:t>
            </w:r>
            <w:r w:rsidRPr="00857558">
              <w:t>%</w:t>
            </w:r>
          </w:p>
        </w:tc>
      </w:tr>
      <w:tr w:rsidR="00873A02" w:rsidRPr="00857558" w:rsidTr="009C5B2F">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rPr>
                <w:bCs/>
              </w:rPr>
            </w:pPr>
            <w:r w:rsidRPr="00857558">
              <w:rPr>
                <w:bCs/>
              </w:rPr>
              <w:t>Midterm</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3A02" w:rsidRPr="00857558" w:rsidRDefault="00873A02" w:rsidP="009C5B2F">
            <w:pPr>
              <w:pStyle w:val="NormalWeb"/>
            </w:pPr>
            <w:r w:rsidRPr="00857558">
              <w:t>15%</w:t>
            </w:r>
          </w:p>
        </w:tc>
      </w:tr>
      <w:tr w:rsidR="00873A02" w:rsidRPr="00857558" w:rsidTr="009C5B2F">
        <w:trPr>
          <w:tblCellSpacing w:w="0" w:type="dxa"/>
          <w:jc w:val="center"/>
        </w:trPr>
        <w:tc>
          <w:tcPr>
            <w:tcW w:w="3252" w:type="pct"/>
            <w:tcBorders>
              <w:top w:val="outset" w:sz="6" w:space="0" w:color="003366"/>
              <w:left w:val="outset" w:sz="6" w:space="0" w:color="003366"/>
              <w:bottom w:val="outset" w:sz="6" w:space="0" w:color="003366"/>
              <w:right w:val="outset" w:sz="6" w:space="0" w:color="003366"/>
            </w:tcBorders>
            <w:shd w:val="clear" w:color="auto" w:fill="auto"/>
            <w:vAlign w:val="center"/>
          </w:tcPr>
          <w:p w:rsidR="00873A02" w:rsidRPr="00857558" w:rsidRDefault="00873A02" w:rsidP="009C5B2F">
            <w:pPr>
              <w:pStyle w:val="NormalWeb"/>
              <w:rPr>
                <w:bCs/>
              </w:rPr>
            </w:pPr>
            <w:r w:rsidRPr="00857558">
              <w:rPr>
                <w:bCs/>
              </w:rPr>
              <w:t>Final Exam</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3A02" w:rsidRPr="00857558" w:rsidRDefault="00873A02" w:rsidP="009C5B2F">
            <w:pPr>
              <w:pStyle w:val="NormalWeb"/>
            </w:pPr>
            <w:r w:rsidRPr="00857558">
              <w:t>25%</w:t>
            </w:r>
          </w:p>
        </w:tc>
      </w:tr>
      <w:tr w:rsidR="00873A02" w:rsidRPr="00857558" w:rsidTr="009C5B2F">
        <w:trPr>
          <w:tblCellSpacing w:w="0" w:type="dxa"/>
          <w:jc w:val="center"/>
        </w:trPr>
        <w:tc>
          <w:tcPr>
            <w:tcW w:w="3252" w:type="pct"/>
            <w:tcBorders>
              <w:top w:val="outset" w:sz="6" w:space="0" w:color="003366"/>
              <w:left w:val="outset" w:sz="6" w:space="0" w:color="003366"/>
              <w:bottom w:val="outset" w:sz="6" w:space="0" w:color="000000"/>
              <w:right w:val="outset" w:sz="6" w:space="0" w:color="003366"/>
            </w:tcBorders>
            <w:shd w:val="clear" w:color="auto" w:fill="auto"/>
            <w:vAlign w:val="center"/>
          </w:tcPr>
          <w:p w:rsidR="00873A02" w:rsidRPr="00857558" w:rsidRDefault="00873A02" w:rsidP="009C5B2F">
            <w:pPr>
              <w:pStyle w:val="NormalWeb"/>
            </w:pPr>
            <w:r w:rsidRPr="00857558">
              <w:rPr>
                <w:b/>
                <w:bCs/>
              </w:rPr>
              <w:t>Total</w:t>
            </w:r>
          </w:p>
        </w:tc>
        <w:tc>
          <w:tcPr>
            <w:tcW w:w="174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73A02" w:rsidRPr="00857558" w:rsidRDefault="00873A02" w:rsidP="009C5B2F">
            <w:pPr>
              <w:pStyle w:val="NormalWeb"/>
              <w:rPr>
                <w:b/>
              </w:rPr>
            </w:pPr>
            <w:r w:rsidRPr="00857558">
              <w:rPr>
                <w:b/>
              </w:rPr>
              <w:t>100%</w:t>
            </w:r>
          </w:p>
        </w:tc>
      </w:tr>
    </w:tbl>
    <w:p w:rsidR="00873A02" w:rsidRDefault="00873A02" w:rsidP="00873A02">
      <w:pPr>
        <w:rPr>
          <w:sz w:val="24"/>
          <w:szCs w:val="24"/>
        </w:rPr>
      </w:pPr>
    </w:p>
    <w:p w:rsidR="00873A02" w:rsidRPr="004202E5" w:rsidRDefault="00873A02" w:rsidP="00873A02">
      <w:pPr>
        <w:rPr>
          <w:sz w:val="22"/>
          <w:szCs w:val="22"/>
        </w:rPr>
      </w:pPr>
    </w:p>
    <w:p w:rsidR="00873A02" w:rsidRPr="004202E5" w:rsidRDefault="00873A02" w:rsidP="00873A02">
      <w:pPr>
        <w:autoSpaceDE/>
        <w:autoSpaceDN/>
        <w:spacing w:before="100" w:beforeAutospacing="1" w:after="100" w:afterAutospacing="1"/>
        <w:ind w:left="720" w:right="720"/>
        <w:jc w:val="both"/>
        <w:rPr>
          <w:color w:val="000000"/>
          <w:sz w:val="22"/>
          <w:szCs w:val="22"/>
        </w:rPr>
      </w:pPr>
      <w:r w:rsidRPr="004202E5">
        <w:rPr>
          <w:color w:val="000000"/>
          <w:sz w:val="22"/>
          <w:szCs w:val="22"/>
        </w:rPr>
        <w:t>The final grades will be awarded on the following basis:</w:t>
      </w:r>
    </w:p>
    <w:tbl>
      <w:tblPr>
        <w:tblW w:w="9240" w:type="dxa"/>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4"/>
        <w:gridCol w:w="714"/>
        <w:gridCol w:w="712"/>
        <w:gridCol w:w="625"/>
        <w:gridCol w:w="711"/>
        <w:gridCol w:w="625"/>
        <w:gridCol w:w="625"/>
        <w:gridCol w:w="711"/>
        <w:gridCol w:w="625"/>
        <w:gridCol w:w="711"/>
        <w:gridCol w:w="711"/>
        <w:gridCol w:w="711"/>
        <w:gridCol w:w="625"/>
      </w:tblGrid>
      <w:tr w:rsidR="00873A02" w:rsidRPr="004202E5" w:rsidTr="009C5B2F">
        <w:trPr>
          <w:tblCellSpacing w:w="15" w:type="dxa"/>
        </w:trPr>
        <w:tc>
          <w:tcPr>
            <w:tcW w:w="0" w:type="auto"/>
            <w:vAlign w:val="center"/>
            <w:hideMark/>
          </w:tcPr>
          <w:p w:rsidR="00873A02" w:rsidRPr="004202E5" w:rsidRDefault="00873A02" w:rsidP="009C5B2F">
            <w:pPr>
              <w:autoSpaceDE/>
              <w:autoSpaceDN/>
              <w:jc w:val="center"/>
              <w:rPr>
                <w:sz w:val="22"/>
                <w:szCs w:val="22"/>
              </w:rPr>
            </w:pPr>
            <w:r w:rsidRPr="004202E5">
              <w:rPr>
                <w:b/>
                <w:bCs/>
                <w:sz w:val="22"/>
                <w:szCs w:val="22"/>
              </w:rPr>
              <w:t>Percentage</w:t>
            </w:r>
          </w:p>
        </w:tc>
        <w:tc>
          <w:tcPr>
            <w:tcW w:w="689" w:type="dxa"/>
            <w:vAlign w:val="center"/>
            <w:hideMark/>
          </w:tcPr>
          <w:p w:rsidR="00873A02" w:rsidRPr="004202E5" w:rsidRDefault="00873A02" w:rsidP="009C5B2F">
            <w:pPr>
              <w:autoSpaceDE/>
              <w:autoSpaceDN/>
              <w:jc w:val="center"/>
              <w:rPr>
                <w:sz w:val="22"/>
                <w:szCs w:val="22"/>
              </w:rPr>
            </w:pPr>
            <w:r w:rsidRPr="004202E5">
              <w:rPr>
                <w:sz w:val="22"/>
                <w:szCs w:val="22"/>
              </w:rPr>
              <w:t>93 - 100%</w:t>
            </w:r>
          </w:p>
        </w:tc>
        <w:tc>
          <w:tcPr>
            <w:tcW w:w="691" w:type="dxa"/>
            <w:vAlign w:val="center"/>
            <w:hideMark/>
          </w:tcPr>
          <w:p w:rsidR="00873A02" w:rsidRPr="004202E5" w:rsidRDefault="00873A02" w:rsidP="009C5B2F">
            <w:pPr>
              <w:autoSpaceDE/>
              <w:autoSpaceDN/>
              <w:jc w:val="center"/>
              <w:rPr>
                <w:sz w:val="22"/>
                <w:szCs w:val="22"/>
              </w:rPr>
            </w:pPr>
            <w:r w:rsidRPr="004202E5">
              <w:rPr>
                <w:sz w:val="22"/>
                <w:szCs w:val="22"/>
              </w:rPr>
              <w:t>90 - 92%</w:t>
            </w:r>
          </w:p>
        </w:tc>
        <w:tc>
          <w:tcPr>
            <w:tcW w:w="601" w:type="dxa"/>
            <w:vAlign w:val="center"/>
            <w:hideMark/>
          </w:tcPr>
          <w:p w:rsidR="00873A02" w:rsidRPr="004202E5" w:rsidRDefault="00873A02" w:rsidP="009C5B2F">
            <w:pPr>
              <w:autoSpaceDE/>
              <w:autoSpaceDN/>
              <w:jc w:val="center"/>
              <w:rPr>
                <w:sz w:val="22"/>
                <w:szCs w:val="22"/>
              </w:rPr>
            </w:pPr>
            <w:r w:rsidRPr="004202E5">
              <w:rPr>
                <w:sz w:val="22"/>
                <w:szCs w:val="22"/>
              </w:rPr>
              <w:t>87 - 89%</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83 - 86%</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80 - 82%</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77 - 79%</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73 - 76%</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70 - 72%</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67 - 69%</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63 - 66%</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60 - 62%</w:t>
            </w:r>
          </w:p>
        </w:tc>
        <w:tc>
          <w:tcPr>
            <w:tcW w:w="585" w:type="dxa"/>
            <w:vAlign w:val="center"/>
            <w:hideMark/>
          </w:tcPr>
          <w:p w:rsidR="00873A02" w:rsidRPr="004202E5" w:rsidRDefault="00873A02" w:rsidP="009C5B2F">
            <w:pPr>
              <w:autoSpaceDE/>
              <w:autoSpaceDN/>
              <w:jc w:val="center"/>
              <w:rPr>
                <w:sz w:val="22"/>
                <w:szCs w:val="22"/>
              </w:rPr>
            </w:pPr>
            <w:r w:rsidRPr="004202E5">
              <w:rPr>
                <w:sz w:val="22"/>
                <w:szCs w:val="22"/>
              </w:rPr>
              <w:t>0 - 59%</w:t>
            </w:r>
          </w:p>
        </w:tc>
      </w:tr>
      <w:tr w:rsidR="00873A02" w:rsidRPr="004202E5" w:rsidTr="009C5B2F">
        <w:trPr>
          <w:tblCellSpacing w:w="15" w:type="dxa"/>
        </w:trPr>
        <w:tc>
          <w:tcPr>
            <w:tcW w:w="0" w:type="auto"/>
            <w:vAlign w:val="center"/>
            <w:hideMark/>
          </w:tcPr>
          <w:p w:rsidR="00873A02" w:rsidRPr="004202E5" w:rsidRDefault="00873A02" w:rsidP="009C5B2F">
            <w:pPr>
              <w:autoSpaceDE/>
              <w:autoSpaceDN/>
              <w:jc w:val="center"/>
              <w:rPr>
                <w:sz w:val="22"/>
                <w:szCs w:val="22"/>
              </w:rPr>
            </w:pPr>
            <w:r w:rsidRPr="004202E5">
              <w:rPr>
                <w:b/>
                <w:bCs/>
                <w:sz w:val="22"/>
                <w:szCs w:val="22"/>
              </w:rPr>
              <w:t>Grade</w:t>
            </w:r>
          </w:p>
        </w:tc>
        <w:tc>
          <w:tcPr>
            <w:tcW w:w="689" w:type="dxa"/>
            <w:vAlign w:val="center"/>
            <w:hideMark/>
          </w:tcPr>
          <w:p w:rsidR="00873A02" w:rsidRPr="004202E5" w:rsidRDefault="00873A02" w:rsidP="009C5B2F">
            <w:pPr>
              <w:autoSpaceDE/>
              <w:autoSpaceDN/>
              <w:jc w:val="center"/>
              <w:rPr>
                <w:sz w:val="22"/>
                <w:szCs w:val="22"/>
              </w:rPr>
            </w:pPr>
            <w:r w:rsidRPr="004202E5">
              <w:rPr>
                <w:sz w:val="22"/>
                <w:szCs w:val="22"/>
              </w:rPr>
              <w:t>A</w:t>
            </w:r>
          </w:p>
        </w:tc>
        <w:tc>
          <w:tcPr>
            <w:tcW w:w="691" w:type="dxa"/>
            <w:vAlign w:val="center"/>
            <w:hideMark/>
          </w:tcPr>
          <w:p w:rsidR="00873A02" w:rsidRPr="004202E5" w:rsidRDefault="00873A02" w:rsidP="009C5B2F">
            <w:pPr>
              <w:autoSpaceDE/>
              <w:autoSpaceDN/>
              <w:jc w:val="center"/>
              <w:rPr>
                <w:sz w:val="22"/>
                <w:szCs w:val="22"/>
              </w:rPr>
            </w:pPr>
            <w:r w:rsidRPr="004202E5">
              <w:rPr>
                <w:sz w:val="22"/>
                <w:szCs w:val="22"/>
              </w:rPr>
              <w:t>A</w:t>
            </w:r>
            <w:r w:rsidRPr="004202E5">
              <w:rPr>
                <w:sz w:val="22"/>
                <w:szCs w:val="22"/>
                <w:vertAlign w:val="superscript"/>
              </w:rPr>
              <w:t>-</w:t>
            </w:r>
          </w:p>
        </w:tc>
        <w:tc>
          <w:tcPr>
            <w:tcW w:w="601" w:type="dxa"/>
            <w:vAlign w:val="center"/>
            <w:hideMark/>
          </w:tcPr>
          <w:p w:rsidR="00873A02" w:rsidRPr="004202E5" w:rsidRDefault="00873A02" w:rsidP="009C5B2F">
            <w:pPr>
              <w:autoSpaceDE/>
              <w:autoSpaceDN/>
              <w:jc w:val="center"/>
              <w:rPr>
                <w:sz w:val="22"/>
                <w:szCs w:val="22"/>
              </w:rPr>
            </w:pPr>
            <w:r w:rsidRPr="004202E5">
              <w:rPr>
                <w:sz w:val="22"/>
                <w:szCs w:val="22"/>
              </w:rPr>
              <w:t>B</w:t>
            </w:r>
            <w:r w:rsidRPr="004202E5">
              <w:rPr>
                <w:sz w:val="22"/>
                <w:szCs w:val="22"/>
                <w:vertAlign w:val="superscript"/>
              </w:rPr>
              <w:t>+</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B</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B</w:t>
            </w:r>
            <w:r w:rsidRPr="004202E5">
              <w:rPr>
                <w:sz w:val="22"/>
                <w:szCs w:val="22"/>
                <w:vertAlign w:val="superscript"/>
              </w:rPr>
              <w:t>-</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C</w:t>
            </w:r>
            <w:r w:rsidRPr="004202E5">
              <w:rPr>
                <w:sz w:val="22"/>
                <w:szCs w:val="22"/>
                <w:vertAlign w:val="superscript"/>
              </w:rPr>
              <w:t>+</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C</w:t>
            </w:r>
          </w:p>
        </w:tc>
        <w:tc>
          <w:tcPr>
            <w:tcW w:w="600" w:type="dxa"/>
            <w:vAlign w:val="center"/>
            <w:hideMark/>
          </w:tcPr>
          <w:p w:rsidR="00873A02" w:rsidRPr="004202E5" w:rsidRDefault="00873A02" w:rsidP="009C5B2F">
            <w:pPr>
              <w:autoSpaceDE/>
              <w:autoSpaceDN/>
              <w:jc w:val="center"/>
              <w:rPr>
                <w:sz w:val="22"/>
                <w:szCs w:val="22"/>
              </w:rPr>
            </w:pPr>
            <w:r w:rsidRPr="004202E5">
              <w:rPr>
                <w:sz w:val="22"/>
                <w:szCs w:val="22"/>
              </w:rPr>
              <w:t>C</w:t>
            </w:r>
            <w:r w:rsidRPr="004202E5">
              <w:rPr>
                <w:sz w:val="22"/>
                <w:szCs w:val="22"/>
                <w:vertAlign w:val="superscript"/>
              </w:rPr>
              <w:t>-</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D</w:t>
            </w:r>
            <w:r w:rsidRPr="004202E5">
              <w:rPr>
                <w:sz w:val="22"/>
                <w:szCs w:val="22"/>
                <w:vertAlign w:val="superscript"/>
              </w:rPr>
              <w:t>+</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D</w:t>
            </w:r>
          </w:p>
        </w:tc>
        <w:tc>
          <w:tcPr>
            <w:tcW w:w="690" w:type="dxa"/>
            <w:vAlign w:val="center"/>
            <w:hideMark/>
          </w:tcPr>
          <w:p w:rsidR="00873A02" w:rsidRPr="004202E5" w:rsidRDefault="00873A02" w:rsidP="009C5B2F">
            <w:pPr>
              <w:autoSpaceDE/>
              <w:autoSpaceDN/>
              <w:jc w:val="center"/>
              <w:rPr>
                <w:sz w:val="22"/>
                <w:szCs w:val="22"/>
              </w:rPr>
            </w:pPr>
            <w:r w:rsidRPr="004202E5">
              <w:rPr>
                <w:sz w:val="22"/>
                <w:szCs w:val="22"/>
              </w:rPr>
              <w:t>D</w:t>
            </w:r>
            <w:r w:rsidRPr="004202E5">
              <w:rPr>
                <w:sz w:val="22"/>
                <w:szCs w:val="22"/>
                <w:vertAlign w:val="superscript"/>
              </w:rPr>
              <w:t>-</w:t>
            </w:r>
          </w:p>
        </w:tc>
        <w:tc>
          <w:tcPr>
            <w:tcW w:w="585" w:type="dxa"/>
            <w:vAlign w:val="center"/>
            <w:hideMark/>
          </w:tcPr>
          <w:p w:rsidR="00873A02" w:rsidRPr="004202E5" w:rsidRDefault="00873A02" w:rsidP="009C5B2F">
            <w:pPr>
              <w:autoSpaceDE/>
              <w:autoSpaceDN/>
              <w:jc w:val="center"/>
              <w:rPr>
                <w:sz w:val="22"/>
                <w:szCs w:val="22"/>
              </w:rPr>
            </w:pPr>
            <w:r w:rsidRPr="004202E5">
              <w:rPr>
                <w:sz w:val="22"/>
                <w:szCs w:val="22"/>
              </w:rPr>
              <w:t>F</w:t>
            </w:r>
          </w:p>
        </w:tc>
      </w:tr>
    </w:tbl>
    <w:p w:rsidR="00873A02" w:rsidRPr="0017495D" w:rsidRDefault="00873A02" w:rsidP="00873A02">
      <w:pPr>
        <w:pStyle w:val="ListParagraph"/>
        <w:spacing w:before="100" w:beforeAutospacing="1" w:after="100" w:afterAutospacing="1"/>
        <w:ind w:left="630" w:firstLine="90"/>
      </w:pPr>
    </w:p>
    <w:p w:rsidR="00873A02" w:rsidRPr="0011561E" w:rsidRDefault="0011561E" w:rsidP="00873A02">
      <w:pPr>
        <w:pStyle w:val="NormalWeb"/>
        <w:rPr>
          <w:b/>
        </w:rPr>
      </w:pPr>
      <w:r>
        <w:rPr>
          <w:b/>
        </w:rPr>
        <w:t>Attendance and participation</w:t>
      </w:r>
    </w:p>
    <w:p w:rsidR="00873A02" w:rsidRPr="00505657" w:rsidRDefault="00873A02" w:rsidP="00873A02">
      <w:pPr>
        <w:jc w:val="both"/>
        <w:rPr>
          <w:sz w:val="24"/>
          <w:szCs w:val="24"/>
        </w:rPr>
      </w:pPr>
      <w:r w:rsidRPr="00505657">
        <w:rPr>
          <w:sz w:val="24"/>
          <w:szCs w:val="24"/>
        </w:rPr>
        <w:t>Class participation is very important and will be based on class attendance, punctuality, ability to contribute in class discussions, answer questions and coming prepared to class with assigned readings. All students are expected to prepare for and participate in all of classes</w:t>
      </w:r>
      <w:r>
        <w:rPr>
          <w:sz w:val="24"/>
          <w:szCs w:val="24"/>
        </w:rPr>
        <w:t xml:space="preserve"> except </w:t>
      </w:r>
      <w:r w:rsidRPr="00505657">
        <w:rPr>
          <w:sz w:val="24"/>
          <w:szCs w:val="24"/>
        </w:rPr>
        <w:t>absences for university-sponsored events,</w:t>
      </w:r>
      <w:r>
        <w:rPr>
          <w:sz w:val="24"/>
          <w:szCs w:val="24"/>
        </w:rPr>
        <w:t xml:space="preserve"> </w:t>
      </w:r>
      <w:r w:rsidRPr="00505657">
        <w:rPr>
          <w:sz w:val="24"/>
          <w:szCs w:val="24"/>
        </w:rPr>
        <w:t xml:space="preserve">absences </w:t>
      </w:r>
      <w:r>
        <w:rPr>
          <w:sz w:val="24"/>
          <w:szCs w:val="24"/>
        </w:rPr>
        <w:t xml:space="preserve">caused by medical reasons in which cases, doctor’s notes are required, or absences by family emergencies which will be determined on case-by-case basis. </w:t>
      </w:r>
      <w:r w:rsidRPr="00505657">
        <w:rPr>
          <w:sz w:val="24"/>
          <w:szCs w:val="24"/>
        </w:rPr>
        <w:t xml:space="preserve"> </w:t>
      </w:r>
    </w:p>
    <w:p w:rsidR="00873A02" w:rsidRPr="0011561E" w:rsidRDefault="00873A02" w:rsidP="00873A02">
      <w:pPr>
        <w:pStyle w:val="NormalWeb"/>
      </w:pPr>
      <w:r w:rsidRPr="0011561E">
        <w:rPr>
          <w:b/>
        </w:rPr>
        <w:t>Absence for University-Sponsored Events:</w:t>
      </w:r>
    </w:p>
    <w:p w:rsidR="00FB2723" w:rsidRDefault="00873A02" w:rsidP="000837BD">
      <w:pPr>
        <w:pStyle w:val="NormalWeb"/>
      </w:pPr>
      <w:r w:rsidRPr="00505657">
        <w:t xml:space="preserve">University policy adopted by Faculty Senate and the Whitewater Student Government states that students will not be academically penalized for missing class in order to participate in university-sanctioned events. They will be provided an opportunity to make up any work that is missed; and if class attendance is a requirement, missing a class in order to participate in a </w:t>
      </w:r>
      <w:r w:rsidRPr="00505657">
        <w:lastRenderedPageBreak/>
        <w:t>university-sanctioned event will not be counted as an absence. A university-sanctioned event is defined to be any intercollegiate athletic contest or other such event as determined by the Provost. Activity sponsors are responsible for obtaining the Provost’s prior approval of an event as being university-sanctioned and for providing an official list of participants. Students are responsible for notifying their instructors in advance of th</w:t>
      </w:r>
      <w:r w:rsidR="00FB2723">
        <w:t>eir participation in such events.</w:t>
      </w:r>
    </w:p>
    <w:p w:rsidR="00FB2723" w:rsidRDefault="00FB2723" w:rsidP="000837BD">
      <w:pPr>
        <w:pStyle w:val="NormalWeb"/>
      </w:pPr>
      <w:r>
        <w:rPr>
          <w:b/>
        </w:rPr>
        <w:t>University Statement</w:t>
      </w:r>
    </w:p>
    <w:p w:rsidR="00FB2723" w:rsidRPr="00FB2723" w:rsidRDefault="00FB2723" w:rsidP="000837BD">
      <w:pPr>
        <w:pStyle w:val="NormalWeb"/>
      </w:pPr>
      <w:r w:rsidRPr="00FB2723">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sectPr w:rsidR="00FB2723" w:rsidRPr="00FB2723" w:rsidSect="00D17CC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5A" w:rsidRDefault="00D8285A">
      <w:r>
        <w:separator/>
      </w:r>
    </w:p>
  </w:endnote>
  <w:endnote w:type="continuationSeparator" w:id="0">
    <w:p w:rsidR="00D8285A" w:rsidRDefault="00D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framePr w:wrap="auto" w:vAnchor="text" w:hAnchor="margin" w:xAlign="center" w:y="1"/>
      <w:rPr>
        <w:rStyle w:val="PageNumber"/>
      </w:rPr>
    </w:pPr>
  </w:p>
  <w:p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13071">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13071">
      <w:rPr>
        <w:rStyle w:val="PageNumber"/>
        <w:noProof/>
        <w:sz w:val="16"/>
      </w:rPr>
      <w:t>6</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07FAA" w:rsidRDefault="0010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5A" w:rsidRDefault="00D8285A">
      <w:r>
        <w:separator/>
      </w:r>
    </w:p>
  </w:footnote>
  <w:footnote w:type="continuationSeparator" w:id="0">
    <w:p w:rsidR="00D8285A" w:rsidRDefault="00D8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52514DD"/>
    <w:multiLevelType w:val="multilevel"/>
    <w:tmpl w:val="326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E722910"/>
    <w:multiLevelType w:val="hybridMultilevel"/>
    <w:tmpl w:val="E970F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3B149C"/>
    <w:multiLevelType w:val="multilevel"/>
    <w:tmpl w:val="C14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07B63"/>
    <w:multiLevelType w:val="hybridMultilevel"/>
    <w:tmpl w:val="D54E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A322760"/>
    <w:multiLevelType w:val="hybridMultilevel"/>
    <w:tmpl w:val="6CFEA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687D4BFE"/>
    <w:multiLevelType w:val="hybridMultilevel"/>
    <w:tmpl w:val="1666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E13D00"/>
    <w:multiLevelType w:val="hybridMultilevel"/>
    <w:tmpl w:val="D868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4"/>
  </w:num>
  <w:num w:numId="5">
    <w:abstractNumId w:val="5"/>
  </w:num>
  <w:num w:numId="6">
    <w:abstractNumId w:val="13"/>
  </w:num>
  <w:num w:numId="7">
    <w:abstractNumId w:val="1"/>
  </w:num>
  <w:num w:numId="8">
    <w:abstractNumId w:val="3"/>
  </w:num>
  <w:num w:numId="9">
    <w:abstractNumId w:val="9"/>
  </w:num>
  <w:num w:numId="10">
    <w:abstractNumId w:val="12"/>
  </w:num>
  <w:num w:numId="11">
    <w:abstractNumId w:val="2"/>
  </w:num>
  <w:num w:numId="12">
    <w:abstractNumId w:val="8"/>
  </w:num>
  <w:num w:numId="13">
    <w:abstractNumId w:val="7"/>
  </w:num>
  <w:num w:numId="14">
    <w:abstractNumId w:val="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7101"/>
    <w:rsid w:val="00024755"/>
    <w:rsid w:val="000837BD"/>
    <w:rsid w:val="00097988"/>
    <w:rsid w:val="000B45CC"/>
    <w:rsid w:val="000F0F0C"/>
    <w:rsid w:val="00107FAA"/>
    <w:rsid w:val="0011561E"/>
    <w:rsid w:val="001702E8"/>
    <w:rsid w:val="001769C5"/>
    <w:rsid w:val="0018195F"/>
    <w:rsid w:val="001A2500"/>
    <w:rsid w:val="00200C05"/>
    <w:rsid w:val="00213C5E"/>
    <w:rsid w:val="002147EC"/>
    <w:rsid w:val="00234DDA"/>
    <w:rsid w:val="002A055F"/>
    <w:rsid w:val="002E449C"/>
    <w:rsid w:val="002E45D0"/>
    <w:rsid w:val="002E4C55"/>
    <w:rsid w:val="002F12BE"/>
    <w:rsid w:val="00301369"/>
    <w:rsid w:val="003050E9"/>
    <w:rsid w:val="00307532"/>
    <w:rsid w:val="00313071"/>
    <w:rsid w:val="003601B5"/>
    <w:rsid w:val="00375DBF"/>
    <w:rsid w:val="00382F18"/>
    <w:rsid w:val="00396DC8"/>
    <w:rsid w:val="003E133D"/>
    <w:rsid w:val="004165D3"/>
    <w:rsid w:val="004202E5"/>
    <w:rsid w:val="00433F2D"/>
    <w:rsid w:val="0047095B"/>
    <w:rsid w:val="004727F2"/>
    <w:rsid w:val="00473B26"/>
    <w:rsid w:val="00476236"/>
    <w:rsid w:val="004A2CA5"/>
    <w:rsid w:val="004E52E3"/>
    <w:rsid w:val="004E799C"/>
    <w:rsid w:val="005151C8"/>
    <w:rsid w:val="005264A3"/>
    <w:rsid w:val="00535141"/>
    <w:rsid w:val="005533E8"/>
    <w:rsid w:val="00553EA3"/>
    <w:rsid w:val="005774FB"/>
    <w:rsid w:val="005A00A7"/>
    <w:rsid w:val="006157B8"/>
    <w:rsid w:val="006276CF"/>
    <w:rsid w:val="006352C3"/>
    <w:rsid w:val="00637711"/>
    <w:rsid w:val="006A4BFA"/>
    <w:rsid w:val="006C0114"/>
    <w:rsid w:val="006C5992"/>
    <w:rsid w:val="006D0106"/>
    <w:rsid w:val="006D6DF7"/>
    <w:rsid w:val="006E3847"/>
    <w:rsid w:val="00742C81"/>
    <w:rsid w:val="00753BFE"/>
    <w:rsid w:val="00757574"/>
    <w:rsid w:val="00761D31"/>
    <w:rsid w:val="0077527E"/>
    <w:rsid w:val="007B6869"/>
    <w:rsid w:val="007E3469"/>
    <w:rsid w:val="00803057"/>
    <w:rsid w:val="008222AB"/>
    <w:rsid w:val="00830E6D"/>
    <w:rsid w:val="008378F9"/>
    <w:rsid w:val="00850E27"/>
    <w:rsid w:val="00873A02"/>
    <w:rsid w:val="008B7668"/>
    <w:rsid w:val="008C1EC5"/>
    <w:rsid w:val="0090570E"/>
    <w:rsid w:val="00923AAB"/>
    <w:rsid w:val="0097437D"/>
    <w:rsid w:val="009E6142"/>
    <w:rsid w:val="009F6F5E"/>
    <w:rsid w:val="00A0725B"/>
    <w:rsid w:val="00A22C02"/>
    <w:rsid w:val="00A44EDC"/>
    <w:rsid w:val="00AD3E92"/>
    <w:rsid w:val="00AD7A7F"/>
    <w:rsid w:val="00AF0218"/>
    <w:rsid w:val="00B70DB5"/>
    <w:rsid w:val="00B865CB"/>
    <w:rsid w:val="00BC4983"/>
    <w:rsid w:val="00BD323A"/>
    <w:rsid w:val="00BE05A2"/>
    <w:rsid w:val="00C233FC"/>
    <w:rsid w:val="00C3073E"/>
    <w:rsid w:val="00C30807"/>
    <w:rsid w:val="00C31DE2"/>
    <w:rsid w:val="00C91B67"/>
    <w:rsid w:val="00CC54EA"/>
    <w:rsid w:val="00CC6CD7"/>
    <w:rsid w:val="00D16EF4"/>
    <w:rsid w:val="00D356CD"/>
    <w:rsid w:val="00D741F2"/>
    <w:rsid w:val="00D76A62"/>
    <w:rsid w:val="00D823FA"/>
    <w:rsid w:val="00D8285A"/>
    <w:rsid w:val="00D86DF8"/>
    <w:rsid w:val="00D90C94"/>
    <w:rsid w:val="00DB0825"/>
    <w:rsid w:val="00DB3E95"/>
    <w:rsid w:val="00DB47F4"/>
    <w:rsid w:val="00E2167E"/>
    <w:rsid w:val="00E743A6"/>
    <w:rsid w:val="00E838E1"/>
    <w:rsid w:val="00EA6757"/>
    <w:rsid w:val="00EB13F2"/>
    <w:rsid w:val="00EF63A8"/>
    <w:rsid w:val="00F03A32"/>
    <w:rsid w:val="00F13B86"/>
    <w:rsid w:val="00F17624"/>
    <w:rsid w:val="00F76B6B"/>
    <w:rsid w:val="00F81DC8"/>
    <w:rsid w:val="00FB2723"/>
    <w:rsid w:val="00FC684D"/>
    <w:rsid w:val="00FD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semiHidden/>
    <w:unhideWhenUsed/>
    <w:qFormat/>
    <w:rsid w:val="00873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3Char">
    <w:name w:val="Heading 3 Char"/>
    <w:basedOn w:val="DefaultParagraphFont"/>
    <w:link w:val="Heading3"/>
    <w:semiHidden/>
    <w:rsid w:val="00873A02"/>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873A02"/>
    <w:pPr>
      <w:autoSpaceDE/>
      <w:autoSpaceDN/>
      <w:spacing w:after="200"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873A02"/>
    <w:pPr>
      <w:autoSpaceDE/>
      <w:autoSpaceDN/>
      <w:spacing w:before="100" w:beforeAutospacing="1" w:after="100" w:afterAutospacing="1"/>
    </w:pPr>
    <w:rPr>
      <w:rFonts w:eastAsia="宋体"/>
      <w:sz w:val="24"/>
      <w:szCs w:val="24"/>
    </w:rPr>
  </w:style>
  <w:style w:type="character" w:styleId="Strong">
    <w:name w:val="Strong"/>
    <w:uiPriority w:val="22"/>
    <w:qFormat/>
    <w:rsid w:val="00873A02"/>
    <w:rPr>
      <w:b/>
      <w:bCs/>
    </w:rPr>
  </w:style>
  <w:style w:type="character" w:customStyle="1" w:styleId="bylinepipe">
    <w:name w:val="bylinepipe"/>
    <w:basedOn w:val="DefaultParagraphFont"/>
    <w:rsid w:val="002F12BE"/>
  </w:style>
  <w:style w:type="paragraph" w:styleId="BalloonText">
    <w:name w:val="Balloon Text"/>
    <w:basedOn w:val="Normal"/>
    <w:link w:val="BalloonTextChar"/>
    <w:rsid w:val="00CC6CD7"/>
    <w:rPr>
      <w:rFonts w:ascii="Tahoma" w:hAnsi="Tahoma" w:cs="Tahoma"/>
      <w:sz w:val="16"/>
      <w:szCs w:val="16"/>
    </w:rPr>
  </w:style>
  <w:style w:type="character" w:customStyle="1" w:styleId="BalloonTextChar">
    <w:name w:val="Balloon Text Char"/>
    <w:basedOn w:val="DefaultParagraphFont"/>
    <w:link w:val="BalloonText"/>
    <w:rsid w:val="00CC6CD7"/>
    <w:rPr>
      <w:rFonts w:ascii="Tahoma" w:hAnsi="Tahoma" w:cs="Tahoma"/>
      <w:sz w:val="16"/>
      <w:szCs w:val="16"/>
      <w:lang w:eastAsia="en-US"/>
    </w:rPr>
  </w:style>
  <w:style w:type="paragraph" w:customStyle="1" w:styleId="Default">
    <w:name w:val="Default"/>
    <w:rsid w:val="00FB272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semiHidden/>
    <w:unhideWhenUsed/>
    <w:qFormat/>
    <w:rsid w:val="00873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3Char">
    <w:name w:val="Heading 3 Char"/>
    <w:basedOn w:val="DefaultParagraphFont"/>
    <w:link w:val="Heading3"/>
    <w:semiHidden/>
    <w:rsid w:val="00873A02"/>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873A02"/>
    <w:pPr>
      <w:autoSpaceDE/>
      <w:autoSpaceDN/>
      <w:spacing w:after="200" w:line="276"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873A02"/>
    <w:pPr>
      <w:autoSpaceDE/>
      <w:autoSpaceDN/>
      <w:spacing w:before="100" w:beforeAutospacing="1" w:after="100" w:afterAutospacing="1"/>
    </w:pPr>
    <w:rPr>
      <w:rFonts w:eastAsia="宋体"/>
      <w:sz w:val="24"/>
      <w:szCs w:val="24"/>
    </w:rPr>
  </w:style>
  <w:style w:type="character" w:styleId="Strong">
    <w:name w:val="Strong"/>
    <w:uiPriority w:val="22"/>
    <w:qFormat/>
    <w:rsid w:val="00873A02"/>
    <w:rPr>
      <w:b/>
      <w:bCs/>
    </w:rPr>
  </w:style>
  <w:style w:type="character" w:customStyle="1" w:styleId="bylinepipe">
    <w:name w:val="bylinepipe"/>
    <w:basedOn w:val="DefaultParagraphFont"/>
    <w:rsid w:val="002F12BE"/>
  </w:style>
  <w:style w:type="paragraph" w:styleId="BalloonText">
    <w:name w:val="Balloon Text"/>
    <w:basedOn w:val="Normal"/>
    <w:link w:val="BalloonTextChar"/>
    <w:rsid w:val="00CC6CD7"/>
    <w:rPr>
      <w:rFonts w:ascii="Tahoma" w:hAnsi="Tahoma" w:cs="Tahoma"/>
      <w:sz w:val="16"/>
      <w:szCs w:val="16"/>
    </w:rPr>
  </w:style>
  <w:style w:type="character" w:customStyle="1" w:styleId="BalloonTextChar">
    <w:name w:val="Balloon Text Char"/>
    <w:basedOn w:val="DefaultParagraphFont"/>
    <w:link w:val="BalloonText"/>
    <w:rsid w:val="00CC6CD7"/>
    <w:rPr>
      <w:rFonts w:ascii="Tahoma" w:hAnsi="Tahoma" w:cs="Tahoma"/>
      <w:sz w:val="16"/>
      <w:szCs w:val="16"/>
      <w:lang w:eastAsia="en-US"/>
    </w:rPr>
  </w:style>
  <w:style w:type="paragraph" w:customStyle="1" w:styleId="Default">
    <w:name w:val="Default"/>
    <w:rsid w:val="00FB27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412">
      <w:bodyDiv w:val="1"/>
      <w:marLeft w:val="0"/>
      <w:marRight w:val="0"/>
      <w:marTop w:val="0"/>
      <w:marBottom w:val="0"/>
      <w:divBdr>
        <w:top w:val="none" w:sz="0" w:space="0" w:color="auto"/>
        <w:left w:val="none" w:sz="0" w:space="0" w:color="auto"/>
        <w:bottom w:val="none" w:sz="0" w:space="0" w:color="auto"/>
        <w:right w:val="none" w:sz="0" w:space="0" w:color="auto"/>
      </w:divBdr>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1518957024">
      <w:bodyDiv w:val="1"/>
      <w:marLeft w:val="0"/>
      <w:marRight w:val="0"/>
      <w:marTop w:val="0"/>
      <w:marBottom w:val="0"/>
      <w:divBdr>
        <w:top w:val="none" w:sz="0" w:space="0" w:color="auto"/>
        <w:left w:val="none" w:sz="0" w:space="0" w:color="auto"/>
        <w:bottom w:val="none" w:sz="0" w:space="0" w:color="auto"/>
        <w:right w:val="none" w:sz="0" w:space="0" w:color="auto"/>
      </w:divBdr>
      <w:divsChild>
        <w:div w:id="942152376">
          <w:marLeft w:val="0"/>
          <w:marRight w:val="0"/>
          <w:marTop w:val="0"/>
          <w:marBottom w:val="0"/>
          <w:divBdr>
            <w:top w:val="none" w:sz="0" w:space="0" w:color="auto"/>
            <w:left w:val="none" w:sz="0" w:space="0" w:color="auto"/>
            <w:bottom w:val="none" w:sz="0" w:space="0" w:color="auto"/>
            <w:right w:val="none" w:sz="0" w:space="0" w:color="auto"/>
          </w:divBdr>
        </w:div>
        <w:div w:id="153686172">
          <w:marLeft w:val="0"/>
          <w:marRight w:val="0"/>
          <w:marTop w:val="0"/>
          <w:marBottom w:val="0"/>
          <w:divBdr>
            <w:top w:val="none" w:sz="0" w:space="0" w:color="auto"/>
            <w:left w:val="none" w:sz="0" w:space="0" w:color="auto"/>
            <w:bottom w:val="none" w:sz="0" w:space="0" w:color="auto"/>
            <w:right w:val="none" w:sz="0" w:space="0" w:color="auto"/>
          </w:divBdr>
        </w:div>
        <w:div w:id="1032807420">
          <w:marLeft w:val="0"/>
          <w:marRight w:val="0"/>
          <w:marTop w:val="0"/>
          <w:marBottom w:val="0"/>
          <w:divBdr>
            <w:top w:val="none" w:sz="0" w:space="0" w:color="auto"/>
            <w:left w:val="none" w:sz="0" w:space="0" w:color="auto"/>
            <w:bottom w:val="none" w:sz="0" w:space="0" w:color="auto"/>
            <w:right w:val="none" w:sz="0" w:space="0" w:color="auto"/>
          </w:divBdr>
        </w:div>
        <w:div w:id="1322193249">
          <w:marLeft w:val="0"/>
          <w:marRight w:val="0"/>
          <w:marTop w:val="0"/>
          <w:marBottom w:val="0"/>
          <w:divBdr>
            <w:top w:val="none" w:sz="0" w:space="0" w:color="auto"/>
            <w:left w:val="none" w:sz="0" w:space="0" w:color="auto"/>
            <w:bottom w:val="none" w:sz="0" w:space="0" w:color="auto"/>
            <w:right w:val="none" w:sz="0" w:space="0" w:color="auto"/>
          </w:divBdr>
        </w:div>
        <w:div w:id="1313678499">
          <w:marLeft w:val="0"/>
          <w:marRight w:val="0"/>
          <w:marTop w:val="0"/>
          <w:marBottom w:val="0"/>
          <w:divBdr>
            <w:top w:val="none" w:sz="0" w:space="0" w:color="auto"/>
            <w:left w:val="none" w:sz="0" w:space="0" w:color="auto"/>
            <w:bottom w:val="none" w:sz="0" w:space="0" w:color="auto"/>
            <w:right w:val="none" w:sz="0" w:space="0" w:color="auto"/>
          </w:divBdr>
        </w:div>
        <w:div w:id="234241785">
          <w:marLeft w:val="0"/>
          <w:marRight w:val="0"/>
          <w:marTop w:val="0"/>
          <w:marBottom w:val="0"/>
          <w:divBdr>
            <w:top w:val="none" w:sz="0" w:space="0" w:color="auto"/>
            <w:left w:val="none" w:sz="0" w:space="0" w:color="auto"/>
            <w:bottom w:val="none" w:sz="0" w:space="0" w:color="auto"/>
            <w:right w:val="none" w:sz="0" w:space="0" w:color="auto"/>
          </w:divBdr>
        </w:div>
        <w:div w:id="1806390657">
          <w:marLeft w:val="0"/>
          <w:marRight w:val="0"/>
          <w:marTop w:val="0"/>
          <w:marBottom w:val="0"/>
          <w:divBdr>
            <w:top w:val="none" w:sz="0" w:space="0" w:color="auto"/>
            <w:left w:val="none" w:sz="0" w:space="0" w:color="auto"/>
            <w:bottom w:val="none" w:sz="0" w:space="0" w:color="auto"/>
            <w:right w:val="none" w:sz="0" w:space="0" w:color="auto"/>
          </w:divBdr>
        </w:div>
        <w:div w:id="1554660586">
          <w:marLeft w:val="0"/>
          <w:marRight w:val="0"/>
          <w:marTop w:val="0"/>
          <w:marBottom w:val="0"/>
          <w:divBdr>
            <w:top w:val="none" w:sz="0" w:space="0" w:color="auto"/>
            <w:left w:val="none" w:sz="0" w:space="0" w:color="auto"/>
            <w:bottom w:val="none" w:sz="0" w:space="0" w:color="auto"/>
            <w:right w:val="none" w:sz="0" w:space="0" w:color="auto"/>
          </w:divBdr>
        </w:div>
        <w:div w:id="1766268385">
          <w:marLeft w:val="0"/>
          <w:marRight w:val="0"/>
          <w:marTop w:val="0"/>
          <w:marBottom w:val="0"/>
          <w:divBdr>
            <w:top w:val="none" w:sz="0" w:space="0" w:color="auto"/>
            <w:left w:val="none" w:sz="0" w:space="0" w:color="auto"/>
            <w:bottom w:val="none" w:sz="0" w:space="0" w:color="auto"/>
            <w:right w:val="none" w:sz="0" w:space="0" w:color="auto"/>
          </w:divBdr>
        </w:div>
        <w:div w:id="1165440565">
          <w:marLeft w:val="0"/>
          <w:marRight w:val="0"/>
          <w:marTop w:val="0"/>
          <w:marBottom w:val="0"/>
          <w:divBdr>
            <w:top w:val="none" w:sz="0" w:space="0" w:color="auto"/>
            <w:left w:val="none" w:sz="0" w:space="0" w:color="auto"/>
            <w:bottom w:val="none" w:sz="0" w:space="0" w:color="auto"/>
            <w:right w:val="none" w:sz="0" w:space="0" w:color="auto"/>
          </w:divBdr>
        </w:div>
        <w:div w:id="899486164">
          <w:marLeft w:val="0"/>
          <w:marRight w:val="0"/>
          <w:marTop w:val="0"/>
          <w:marBottom w:val="0"/>
          <w:divBdr>
            <w:top w:val="none" w:sz="0" w:space="0" w:color="auto"/>
            <w:left w:val="none" w:sz="0" w:space="0" w:color="auto"/>
            <w:bottom w:val="none" w:sz="0" w:space="0" w:color="auto"/>
            <w:right w:val="none" w:sz="0" w:space="0" w:color="auto"/>
          </w:divBdr>
        </w:div>
        <w:div w:id="2047099725">
          <w:marLeft w:val="0"/>
          <w:marRight w:val="0"/>
          <w:marTop w:val="0"/>
          <w:marBottom w:val="0"/>
          <w:divBdr>
            <w:top w:val="none" w:sz="0" w:space="0" w:color="auto"/>
            <w:left w:val="none" w:sz="0" w:space="0" w:color="auto"/>
            <w:bottom w:val="none" w:sz="0" w:space="0" w:color="auto"/>
            <w:right w:val="none" w:sz="0" w:space="0" w:color="auto"/>
          </w:divBdr>
        </w:div>
        <w:div w:id="2117209894">
          <w:marLeft w:val="0"/>
          <w:marRight w:val="0"/>
          <w:marTop w:val="0"/>
          <w:marBottom w:val="0"/>
          <w:divBdr>
            <w:top w:val="none" w:sz="0" w:space="0" w:color="auto"/>
            <w:left w:val="none" w:sz="0" w:space="0" w:color="auto"/>
            <w:bottom w:val="none" w:sz="0" w:space="0" w:color="auto"/>
            <w:right w:val="none" w:sz="0" w:space="0" w:color="auto"/>
          </w:divBdr>
        </w:div>
        <w:div w:id="944460401">
          <w:marLeft w:val="0"/>
          <w:marRight w:val="0"/>
          <w:marTop w:val="0"/>
          <w:marBottom w:val="0"/>
          <w:divBdr>
            <w:top w:val="none" w:sz="0" w:space="0" w:color="auto"/>
            <w:left w:val="none" w:sz="0" w:space="0" w:color="auto"/>
            <w:bottom w:val="none" w:sz="0" w:space="0" w:color="auto"/>
            <w:right w:val="none" w:sz="0" w:space="0" w:color="auto"/>
          </w:divBdr>
        </w:div>
        <w:div w:id="1477575751">
          <w:marLeft w:val="0"/>
          <w:marRight w:val="0"/>
          <w:marTop w:val="0"/>
          <w:marBottom w:val="0"/>
          <w:divBdr>
            <w:top w:val="none" w:sz="0" w:space="0" w:color="auto"/>
            <w:left w:val="none" w:sz="0" w:space="0" w:color="auto"/>
            <w:bottom w:val="none" w:sz="0" w:space="0" w:color="auto"/>
            <w:right w:val="none" w:sz="0" w:space="0" w:color="auto"/>
          </w:divBdr>
        </w:div>
        <w:div w:id="487017296">
          <w:marLeft w:val="0"/>
          <w:marRight w:val="0"/>
          <w:marTop w:val="0"/>
          <w:marBottom w:val="0"/>
          <w:divBdr>
            <w:top w:val="none" w:sz="0" w:space="0" w:color="auto"/>
            <w:left w:val="none" w:sz="0" w:space="0" w:color="auto"/>
            <w:bottom w:val="none" w:sz="0" w:space="0" w:color="auto"/>
            <w:right w:val="none" w:sz="0" w:space="0" w:color="auto"/>
          </w:divBdr>
        </w:div>
        <w:div w:id="1522356301">
          <w:marLeft w:val="0"/>
          <w:marRight w:val="0"/>
          <w:marTop w:val="0"/>
          <w:marBottom w:val="0"/>
          <w:divBdr>
            <w:top w:val="none" w:sz="0" w:space="0" w:color="auto"/>
            <w:left w:val="none" w:sz="0" w:space="0" w:color="auto"/>
            <w:bottom w:val="none" w:sz="0" w:space="0" w:color="auto"/>
            <w:right w:val="none" w:sz="0" w:space="0" w:color="auto"/>
          </w:divBdr>
        </w:div>
        <w:div w:id="1181158804">
          <w:marLeft w:val="0"/>
          <w:marRight w:val="0"/>
          <w:marTop w:val="0"/>
          <w:marBottom w:val="0"/>
          <w:divBdr>
            <w:top w:val="none" w:sz="0" w:space="0" w:color="auto"/>
            <w:left w:val="none" w:sz="0" w:space="0" w:color="auto"/>
            <w:bottom w:val="none" w:sz="0" w:space="0" w:color="auto"/>
            <w:right w:val="none" w:sz="0" w:space="0" w:color="auto"/>
          </w:divBdr>
        </w:div>
        <w:div w:id="1669550898">
          <w:marLeft w:val="0"/>
          <w:marRight w:val="0"/>
          <w:marTop w:val="0"/>
          <w:marBottom w:val="0"/>
          <w:divBdr>
            <w:top w:val="none" w:sz="0" w:space="0" w:color="auto"/>
            <w:left w:val="none" w:sz="0" w:space="0" w:color="auto"/>
            <w:bottom w:val="none" w:sz="0" w:space="0" w:color="auto"/>
            <w:right w:val="none" w:sz="0" w:space="0" w:color="auto"/>
          </w:divBdr>
        </w:div>
        <w:div w:id="893783756">
          <w:marLeft w:val="0"/>
          <w:marRight w:val="0"/>
          <w:marTop w:val="0"/>
          <w:marBottom w:val="0"/>
          <w:divBdr>
            <w:top w:val="none" w:sz="0" w:space="0" w:color="auto"/>
            <w:left w:val="none" w:sz="0" w:space="0" w:color="auto"/>
            <w:bottom w:val="none" w:sz="0" w:space="0" w:color="auto"/>
            <w:right w:val="none" w:sz="0" w:space="0" w:color="auto"/>
          </w:divBdr>
        </w:div>
        <w:div w:id="951085558">
          <w:marLeft w:val="0"/>
          <w:marRight w:val="0"/>
          <w:marTop w:val="0"/>
          <w:marBottom w:val="0"/>
          <w:divBdr>
            <w:top w:val="none" w:sz="0" w:space="0" w:color="auto"/>
            <w:left w:val="none" w:sz="0" w:space="0" w:color="auto"/>
            <w:bottom w:val="none" w:sz="0" w:space="0" w:color="auto"/>
            <w:right w:val="none" w:sz="0" w:space="0" w:color="auto"/>
          </w:divBdr>
        </w:div>
        <w:div w:id="958610265">
          <w:marLeft w:val="0"/>
          <w:marRight w:val="0"/>
          <w:marTop w:val="0"/>
          <w:marBottom w:val="0"/>
          <w:divBdr>
            <w:top w:val="none" w:sz="0" w:space="0" w:color="auto"/>
            <w:left w:val="none" w:sz="0" w:space="0" w:color="auto"/>
            <w:bottom w:val="none" w:sz="0" w:space="0" w:color="auto"/>
            <w:right w:val="none" w:sz="0" w:space="0" w:color="auto"/>
          </w:divBdr>
        </w:div>
        <w:div w:id="1902904526">
          <w:marLeft w:val="0"/>
          <w:marRight w:val="0"/>
          <w:marTop w:val="0"/>
          <w:marBottom w:val="0"/>
          <w:divBdr>
            <w:top w:val="none" w:sz="0" w:space="0" w:color="auto"/>
            <w:left w:val="none" w:sz="0" w:space="0" w:color="auto"/>
            <w:bottom w:val="none" w:sz="0" w:space="0" w:color="auto"/>
            <w:right w:val="none" w:sz="0" w:space="0" w:color="auto"/>
          </w:divBdr>
        </w:div>
        <w:div w:id="1858542075">
          <w:marLeft w:val="0"/>
          <w:marRight w:val="0"/>
          <w:marTop w:val="0"/>
          <w:marBottom w:val="0"/>
          <w:divBdr>
            <w:top w:val="none" w:sz="0" w:space="0" w:color="auto"/>
            <w:left w:val="none" w:sz="0" w:space="0" w:color="auto"/>
            <w:bottom w:val="none" w:sz="0" w:space="0" w:color="auto"/>
            <w:right w:val="none" w:sz="0" w:space="0" w:color="auto"/>
          </w:divBdr>
        </w:div>
        <w:div w:id="1056204492">
          <w:marLeft w:val="0"/>
          <w:marRight w:val="0"/>
          <w:marTop w:val="0"/>
          <w:marBottom w:val="0"/>
          <w:divBdr>
            <w:top w:val="none" w:sz="0" w:space="0" w:color="auto"/>
            <w:left w:val="none" w:sz="0" w:space="0" w:color="auto"/>
            <w:bottom w:val="none" w:sz="0" w:space="0" w:color="auto"/>
            <w:right w:val="none" w:sz="0" w:space="0" w:color="auto"/>
          </w:divBdr>
        </w:div>
        <w:div w:id="968361288">
          <w:marLeft w:val="0"/>
          <w:marRight w:val="0"/>
          <w:marTop w:val="0"/>
          <w:marBottom w:val="0"/>
          <w:divBdr>
            <w:top w:val="none" w:sz="0" w:space="0" w:color="auto"/>
            <w:left w:val="none" w:sz="0" w:space="0" w:color="auto"/>
            <w:bottom w:val="none" w:sz="0" w:space="0" w:color="auto"/>
            <w:right w:val="none" w:sz="0" w:space="0" w:color="auto"/>
          </w:divBdr>
        </w:div>
        <w:div w:id="399793734">
          <w:marLeft w:val="0"/>
          <w:marRight w:val="0"/>
          <w:marTop w:val="0"/>
          <w:marBottom w:val="0"/>
          <w:divBdr>
            <w:top w:val="none" w:sz="0" w:space="0" w:color="auto"/>
            <w:left w:val="none" w:sz="0" w:space="0" w:color="auto"/>
            <w:bottom w:val="none" w:sz="0" w:space="0" w:color="auto"/>
            <w:right w:val="none" w:sz="0" w:space="0" w:color="auto"/>
          </w:divBdr>
        </w:div>
        <w:div w:id="1109005453">
          <w:marLeft w:val="0"/>
          <w:marRight w:val="0"/>
          <w:marTop w:val="0"/>
          <w:marBottom w:val="0"/>
          <w:divBdr>
            <w:top w:val="none" w:sz="0" w:space="0" w:color="auto"/>
            <w:left w:val="none" w:sz="0" w:space="0" w:color="auto"/>
            <w:bottom w:val="none" w:sz="0" w:space="0" w:color="auto"/>
            <w:right w:val="none" w:sz="0" w:space="0" w:color="auto"/>
          </w:divBdr>
        </w:div>
        <w:div w:id="1632706950">
          <w:marLeft w:val="0"/>
          <w:marRight w:val="0"/>
          <w:marTop w:val="0"/>
          <w:marBottom w:val="0"/>
          <w:divBdr>
            <w:top w:val="none" w:sz="0" w:space="0" w:color="auto"/>
            <w:left w:val="none" w:sz="0" w:space="0" w:color="auto"/>
            <w:bottom w:val="none" w:sz="0" w:space="0" w:color="auto"/>
            <w:right w:val="none" w:sz="0" w:space="0" w:color="auto"/>
          </w:divBdr>
        </w:div>
        <w:div w:id="695080590">
          <w:marLeft w:val="0"/>
          <w:marRight w:val="0"/>
          <w:marTop w:val="0"/>
          <w:marBottom w:val="0"/>
          <w:divBdr>
            <w:top w:val="none" w:sz="0" w:space="0" w:color="auto"/>
            <w:left w:val="none" w:sz="0" w:space="0" w:color="auto"/>
            <w:bottom w:val="none" w:sz="0" w:space="0" w:color="auto"/>
            <w:right w:val="none" w:sz="0" w:space="0" w:color="auto"/>
          </w:divBdr>
        </w:div>
        <w:div w:id="170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Catalog/02-04/Legal/legal1.html" TargetMode="External"/><Relationship Id="rId18" Type="http://schemas.openxmlformats.org/officeDocument/2006/relationships/hyperlink" Target="http://www.uww.edu/Catalog/02-04/Legal/Legal1.html" TargetMode="External"/><Relationship Id="rId26" Type="http://schemas.openxmlformats.org/officeDocument/2006/relationships/hyperlink" Target="mailto:zhouj@uww.edu" TargetMode="External"/><Relationship Id="rId3" Type="http://schemas.openxmlformats.org/officeDocument/2006/relationships/styles" Target="styles.xml"/><Relationship Id="rId21" Type="http://schemas.openxmlformats.org/officeDocument/2006/relationships/hyperlink" Target="http://www.uww.edu/gradstudies/catalog0608/Gradpolicies.php" TargetMode="External"/><Relationship Id="rId7" Type="http://schemas.openxmlformats.org/officeDocument/2006/relationships/footnotes" Target="footnotes.xml"/><Relationship Id="rId12" Type="http://schemas.openxmlformats.org/officeDocument/2006/relationships/hyperlink" Target="http://www.uww.edu/StdRsces/csd/academic_index.php" TargetMode="External"/><Relationship Id="rId17" Type="http://schemas.openxmlformats.org/officeDocument/2006/relationships/hyperlink" Target="file:///C:\Zhou\2014\TenureTrack\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1.html" TargetMode="External"/><Relationship Id="rId20" Type="http://schemas.openxmlformats.org/officeDocument/2006/relationships/hyperlink" Target="http://www.uww.edu/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stdhdbk/uwsystem.html" TargetMode="External"/><Relationship Id="rId5" Type="http://schemas.openxmlformats.org/officeDocument/2006/relationships/settings" Target="settings.xml"/><Relationship Id="rId15" Type="http://schemas.openxmlformats.org/officeDocument/2006/relationships/hyperlink" Target="http://www.uww.edu/Catalog/02-04/Legal/legal6.html" TargetMode="External"/><Relationship Id="rId23" Type="http://schemas.openxmlformats.org/officeDocument/2006/relationships/hyperlink" Target="http://www.uww.edu/gradstudies/catalog0608/gradcat0608.php"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file:///C:\Zhou\2014\TenureTrack\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5.html" TargetMode="External"/><Relationship Id="rId22" Type="http://schemas.openxmlformats.org/officeDocument/2006/relationships/hyperlink" Target="http://www.uww.edu/gradstudies/catalog0608/Gradpolici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13513</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Smith</cp:lastModifiedBy>
  <cp:revision>20</cp:revision>
  <cp:lastPrinted>2014-02-14T17:17:00Z</cp:lastPrinted>
  <dcterms:created xsi:type="dcterms:W3CDTF">2014-03-18T07:28:00Z</dcterms:created>
  <dcterms:modified xsi:type="dcterms:W3CDTF">2014-03-18T07:47:00Z</dcterms:modified>
</cp:coreProperties>
</file>