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E96" w:rsidRDefault="00504E96">
      <w:pPr>
        <w:widowControl w:val="0"/>
        <w:tabs>
          <w:tab w:val="center" w:pos="4680"/>
        </w:tabs>
        <w:jc w:val="center"/>
        <w:rPr>
          <w:sz w:val="24"/>
          <w:szCs w:val="24"/>
        </w:rPr>
      </w:pPr>
      <w:r>
        <w:rPr>
          <w:sz w:val="24"/>
          <w:szCs w:val="24"/>
        </w:rPr>
        <w:t>University of Wisconsin-Whitewater</w:t>
      </w:r>
    </w:p>
    <w:p w:rsidR="00504E96" w:rsidRDefault="00504E96">
      <w:pPr>
        <w:widowControl w:val="0"/>
        <w:jc w:val="center"/>
        <w:rPr>
          <w:sz w:val="24"/>
          <w:szCs w:val="24"/>
        </w:rPr>
      </w:pPr>
      <w:r>
        <w:rPr>
          <w:sz w:val="24"/>
          <w:szCs w:val="24"/>
        </w:rPr>
        <w:t>Curriculum Proposal Form #3</w:t>
      </w:r>
    </w:p>
    <w:p w:rsidR="00504E96" w:rsidRDefault="00504E96">
      <w:pPr>
        <w:widowControl w:val="0"/>
        <w:jc w:val="center"/>
        <w:rPr>
          <w:sz w:val="10"/>
          <w:szCs w:val="24"/>
        </w:rPr>
      </w:pPr>
    </w:p>
    <w:p w:rsidR="00504E96" w:rsidRDefault="00504E96">
      <w:pPr>
        <w:pStyle w:val="Heading2"/>
      </w:pPr>
      <w:r>
        <w:t>New Course</w:t>
      </w:r>
    </w:p>
    <w:p w:rsidR="00504E96" w:rsidRDefault="00504E96">
      <w:pPr>
        <w:rPr>
          <w:b/>
          <w:bCs/>
          <w:sz w:val="22"/>
          <w:szCs w:val="24"/>
        </w:rPr>
      </w:pPr>
    </w:p>
    <w:p w:rsidR="00504E96" w:rsidRDefault="00504E96">
      <w:pPr>
        <w:spacing w:line="360" w:lineRule="auto"/>
        <w:rPr>
          <w:sz w:val="22"/>
          <w:szCs w:val="24"/>
        </w:rPr>
      </w:pPr>
      <w:r>
        <w:rPr>
          <w:b/>
          <w:bCs/>
          <w:sz w:val="22"/>
          <w:szCs w:val="24"/>
        </w:rPr>
        <w:t>Effective Term:</w:t>
      </w:r>
      <w:r>
        <w:rPr>
          <w:sz w:val="22"/>
          <w:szCs w:val="24"/>
        </w:rPr>
        <w:tab/>
      </w:r>
      <w:r w:rsidR="00912AEF">
        <w:rPr>
          <w:sz w:val="22"/>
        </w:rPr>
        <w:fldChar w:fldCharType="begin">
          <w:ffData>
            <w:name w:val=""/>
            <w:enabled/>
            <w:calcOnExit w:val="0"/>
            <w:ddList>
              <w:result w:val="7"/>
              <w:listEntry w:val="{Select from drop-down list} "/>
              <w:listEntry w:val="2103  (Summer 2010)"/>
              <w:listEntry w:val="2107  (Fall 2010)"/>
              <w:listEntry w:val="2110  (Winterim 2011)"/>
              <w:listEntry w:val="2111  (Spring 2011)"/>
              <w:listEntry w:val="2113  (Summer 2011)"/>
              <w:listEntry w:val="2117  (Fall 2011)"/>
              <w:listEntry w:val="2121  (Spring 2012)"/>
              <w:listEntry w:val="2123  (Summer 2012)"/>
              <w:listEntry w:val="2127  (Fall 2012)"/>
            </w:ddList>
          </w:ffData>
        </w:fldChar>
      </w:r>
      <w:r>
        <w:rPr>
          <w:sz w:val="22"/>
        </w:rPr>
        <w:instrText xml:space="preserve"> FORMDROPDOWN </w:instrText>
      </w:r>
      <w:r w:rsidR="00912AEF">
        <w:rPr>
          <w:sz w:val="22"/>
        </w:rPr>
      </w:r>
      <w:r w:rsidR="00912AEF">
        <w:rPr>
          <w:sz w:val="22"/>
        </w:rPr>
        <w:fldChar w:fldCharType="end"/>
      </w:r>
      <w:r>
        <w:rPr>
          <w:sz w:val="22"/>
          <w:szCs w:val="24"/>
        </w:rPr>
        <w:tab/>
      </w:r>
    </w:p>
    <w:p w:rsidR="00504E96" w:rsidRDefault="00504E96">
      <w:pPr>
        <w:rPr>
          <w:sz w:val="22"/>
          <w:szCs w:val="24"/>
        </w:rPr>
      </w:pPr>
    </w:p>
    <w:p w:rsidR="00504E96" w:rsidRDefault="00504E96">
      <w:pPr>
        <w:widowControl w:val="0"/>
        <w:tabs>
          <w:tab w:val="left" w:pos="3150"/>
          <w:tab w:val="left" w:pos="5580"/>
          <w:tab w:val="left" w:pos="6930"/>
        </w:tabs>
        <w:rPr>
          <w:b/>
          <w:bCs/>
          <w:sz w:val="22"/>
          <w:szCs w:val="24"/>
        </w:rPr>
      </w:pPr>
      <w:r>
        <w:rPr>
          <w:b/>
          <w:bCs/>
          <w:sz w:val="22"/>
          <w:szCs w:val="24"/>
        </w:rPr>
        <w:t>Subject Area - Course Number:</w:t>
      </w:r>
      <w:r>
        <w:rPr>
          <w:b/>
          <w:bCs/>
          <w:sz w:val="22"/>
          <w:szCs w:val="24"/>
        </w:rPr>
        <w:tab/>
      </w:r>
      <w:r w:rsidR="00912AEF">
        <w:rPr>
          <w:b/>
          <w:bCs/>
          <w:sz w:val="22"/>
          <w:szCs w:val="24"/>
        </w:rPr>
        <w:fldChar w:fldCharType="begin">
          <w:ffData>
            <w:name w:val="Text17"/>
            <w:enabled/>
            <w:calcOnExit w:val="0"/>
            <w:textInput/>
          </w:ffData>
        </w:fldChar>
      </w:r>
      <w:bookmarkStart w:id="0" w:name="Text17"/>
      <w:r>
        <w:rPr>
          <w:b/>
          <w:bCs/>
          <w:sz w:val="22"/>
          <w:szCs w:val="24"/>
        </w:rPr>
        <w:instrText xml:space="preserve"> FORMTEXT </w:instrText>
      </w:r>
      <w:r w:rsidR="00912AEF">
        <w:rPr>
          <w:b/>
          <w:bCs/>
          <w:sz w:val="22"/>
          <w:szCs w:val="24"/>
        </w:rPr>
      </w:r>
      <w:r w:rsidR="00912AEF">
        <w:rPr>
          <w:b/>
          <w:bCs/>
          <w:sz w:val="22"/>
          <w:szCs w:val="24"/>
        </w:rPr>
        <w:fldChar w:fldCharType="separate"/>
      </w:r>
      <w:r>
        <w:rPr>
          <w:b/>
          <w:bCs/>
          <w:noProof/>
          <w:sz w:val="22"/>
          <w:szCs w:val="24"/>
        </w:rPr>
        <w:t>POLISCI 345</w:t>
      </w:r>
      <w:r w:rsidR="00912AEF">
        <w:rPr>
          <w:b/>
          <w:bCs/>
          <w:sz w:val="22"/>
          <w:szCs w:val="24"/>
        </w:rPr>
        <w:fldChar w:fldCharType="end"/>
      </w:r>
      <w:bookmarkEnd w:id="0"/>
      <w:r>
        <w:rPr>
          <w:b/>
          <w:bCs/>
          <w:sz w:val="22"/>
          <w:szCs w:val="24"/>
        </w:rPr>
        <w:t xml:space="preserve"> </w:t>
      </w:r>
      <w:r>
        <w:rPr>
          <w:b/>
          <w:bCs/>
          <w:sz w:val="22"/>
          <w:szCs w:val="24"/>
        </w:rPr>
        <w:tab/>
        <w:t>Cross-listing:</w:t>
      </w:r>
      <w:r>
        <w:rPr>
          <w:b/>
          <w:bCs/>
          <w:sz w:val="22"/>
          <w:szCs w:val="24"/>
        </w:rPr>
        <w:tab/>
      </w:r>
      <w:r w:rsidR="00912AEF">
        <w:rPr>
          <w:b/>
          <w:bCs/>
          <w:sz w:val="22"/>
          <w:szCs w:val="24"/>
        </w:rPr>
        <w:fldChar w:fldCharType="begin">
          <w:ffData>
            <w:name w:val="Text18"/>
            <w:enabled/>
            <w:calcOnExit w:val="0"/>
            <w:textInput/>
          </w:ffData>
        </w:fldChar>
      </w:r>
      <w:bookmarkStart w:id="1" w:name="Text18"/>
      <w:r>
        <w:rPr>
          <w:b/>
          <w:bCs/>
          <w:sz w:val="22"/>
          <w:szCs w:val="24"/>
        </w:rPr>
        <w:instrText xml:space="preserve"> FORMTEXT </w:instrText>
      </w:r>
      <w:r w:rsidR="00912AEF">
        <w:rPr>
          <w:b/>
          <w:bCs/>
          <w:sz w:val="22"/>
          <w:szCs w:val="24"/>
        </w:rPr>
      </w:r>
      <w:r w:rsidR="00912AEF">
        <w:rPr>
          <w:b/>
          <w:bCs/>
          <w:sz w:val="22"/>
          <w:szCs w:val="24"/>
        </w:rPr>
        <w:fldChar w:fldCharType="separate"/>
      </w:r>
      <w:r>
        <w:rPr>
          <w:b/>
          <w:bCs/>
          <w:noProof/>
          <w:sz w:val="22"/>
          <w:szCs w:val="24"/>
        </w:rPr>
        <w:t> </w:t>
      </w:r>
      <w:r>
        <w:rPr>
          <w:b/>
          <w:bCs/>
          <w:noProof/>
          <w:sz w:val="22"/>
          <w:szCs w:val="24"/>
        </w:rPr>
        <w:t> </w:t>
      </w:r>
      <w:r>
        <w:rPr>
          <w:b/>
          <w:bCs/>
          <w:noProof/>
          <w:sz w:val="22"/>
          <w:szCs w:val="24"/>
        </w:rPr>
        <w:t> </w:t>
      </w:r>
      <w:r>
        <w:rPr>
          <w:b/>
          <w:bCs/>
          <w:noProof/>
          <w:sz w:val="22"/>
          <w:szCs w:val="24"/>
        </w:rPr>
        <w:t> </w:t>
      </w:r>
      <w:r>
        <w:rPr>
          <w:b/>
          <w:bCs/>
          <w:noProof/>
          <w:sz w:val="22"/>
          <w:szCs w:val="24"/>
        </w:rPr>
        <w:t> </w:t>
      </w:r>
      <w:r w:rsidR="00912AEF">
        <w:rPr>
          <w:b/>
          <w:bCs/>
          <w:sz w:val="22"/>
          <w:szCs w:val="24"/>
        </w:rPr>
        <w:fldChar w:fldCharType="end"/>
      </w:r>
      <w:bookmarkEnd w:id="1"/>
    </w:p>
    <w:p w:rsidR="00504E96" w:rsidRDefault="00504E96">
      <w:pPr>
        <w:widowControl w:val="0"/>
        <w:tabs>
          <w:tab w:val="left" w:pos="4320"/>
        </w:tabs>
        <w:rPr>
          <w:sz w:val="16"/>
          <w:szCs w:val="24"/>
        </w:rPr>
      </w:pPr>
      <w:r>
        <w:rPr>
          <w:sz w:val="16"/>
          <w:szCs w:val="24"/>
        </w:rPr>
        <w:t>(See Note #1 below)</w:t>
      </w:r>
    </w:p>
    <w:p w:rsidR="00504E96" w:rsidRDefault="00504E96">
      <w:pPr>
        <w:widowControl w:val="0"/>
        <w:tabs>
          <w:tab w:val="left" w:pos="4320"/>
        </w:tabs>
        <w:rPr>
          <w:b/>
          <w:bCs/>
          <w:sz w:val="22"/>
          <w:szCs w:val="24"/>
        </w:rPr>
      </w:pPr>
    </w:p>
    <w:p w:rsidR="00504E96" w:rsidRDefault="00504E96">
      <w:pPr>
        <w:widowControl w:val="0"/>
        <w:tabs>
          <w:tab w:val="left" w:pos="3240"/>
        </w:tabs>
        <w:spacing w:line="360" w:lineRule="auto"/>
        <w:rPr>
          <w:sz w:val="18"/>
          <w:szCs w:val="24"/>
        </w:rPr>
      </w:pPr>
      <w:r>
        <w:rPr>
          <w:b/>
          <w:bCs/>
          <w:sz w:val="22"/>
          <w:szCs w:val="24"/>
        </w:rPr>
        <w:t>Course Title:</w:t>
      </w:r>
      <w:r>
        <w:rPr>
          <w:sz w:val="18"/>
          <w:szCs w:val="24"/>
        </w:rPr>
        <w:t xml:space="preserve"> </w:t>
      </w:r>
      <w:r>
        <w:rPr>
          <w:sz w:val="16"/>
          <w:szCs w:val="24"/>
        </w:rPr>
        <w:t>(Limited to 65 characters)</w:t>
      </w:r>
      <w:r>
        <w:rPr>
          <w:sz w:val="22"/>
          <w:szCs w:val="24"/>
        </w:rPr>
        <w:tab/>
      </w:r>
      <w:r w:rsidR="00912AEF">
        <w:rPr>
          <w:sz w:val="22"/>
          <w:szCs w:val="24"/>
        </w:rPr>
        <w:fldChar w:fldCharType="begin">
          <w:ffData>
            <w:name w:val="Text2"/>
            <w:enabled/>
            <w:calcOnExit w:val="0"/>
            <w:textInput>
              <w:maxLength w:val="65"/>
            </w:textInput>
          </w:ffData>
        </w:fldChar>
      </w:r>
      <w:bookmarkStart w:id="2" w:name="Text2"/>
      <w:r>
        <w:rPr>
          <w:sz w:val="22"/>
          <w:szCs w:val="24"/>
        </w:rPr>
        <w:instrText xml:space="preserve"> FORMTEXT </w:instrText>
      </w:r>
      <w:r w:rsidR="00912AEF">
        <w:rPr>
          <w:sz w:val="22"/>
          <w:szCs w:val="24"/>
        </w:rPr>
      </w:r>
      <w:r w:rsidR="00912AEF">
        <w:rPr>
          <w:sz w:val="22"/>
          <w:szCs w:val="24"/>
        </w:rPr>
        <w:fldChar w:fldCharType="separate"/>
      </w:r>
      <w:r>
        <w:rPr>
          <w:noProof/>
          <w:sz w:val="22"/>
          <w:szCs w:val="24"/>
        </w:rPr>
        <w:t>Federalism</w:t>
      </w:r>
      <w:r w:rsidR="00912AEF">
        <w:rPr>
          <w:sz w:val="22"/>
          <w:szCs w:val="24"/>
        </w:rPr>
        <w:fldChar w:fldCharType="end"/>
      </w:r>
      <w:bookmarkEnd w:id="2"/>
    </w:p>
    <w:p w:rsidR="00504E96" w:rsidRDefault="00504E96">
      <w:pPr>
        <w:widowControl w:val="0"/>
        <w:tabs>
          <w:tab w:val="left" w:pos="3240"/>
        </w:tabs>
        <w:spacing w:line="480" w:lineRule="auto"/>
        <w:rPr>
          <w:sz w:val="22"/>
          <w:szCs w:val="24"/>
        </w:rPr>
      </w:pPr>
      <w:r>
        <w:rPr>
          <w:b/>
          <w:bCs/>
          <w:sz w:val="22"/>
          <w:szCs w:val="24"/>
        </w:rPr>
        <w:t>25-Character Abbreviation:</w:t>
      </w:r>
      <w:r>
        <w:rPr>
          <w:sz w:val="22"/>
          <w:szCs w:val="24"/>
        </w:rPr>
        <w:t xml:space="preserve">  </w:t>
      </w:r>
      <w:r>
        <w:rPr>
          <w:sz w:val="22"/>
          <w:szCs w:val="24"/>
        </w:rPr>
        <w:tab/>
      </w:r>
      <w:r w:rsidR="00912AEF">
        <w:rPr>
          <w:sz w:val="22"/>
          <w:szCs w:val="24"/>
        </w:rPr>
        <w:fldChar w:fldCharType="begin">
          <w:ffData>
            <w:name w:val=""/>
            <w:enabled/>
            <w:calcOnExit w:val="0"/>
            <w:textInput>
              <w:maxLength w:val="25"/>
            </w:textInput>
          </w:ffData>
        </w:fldChar>
      </w:r>
      <w:r>
        <w:rPr>
          <w:sz w:val="22"/>
          <w:szCs w:val="24"/>
        </w:rPr>
        <w:instrText xml:space="preserve"> FORMTEXT </w:instrText>
      </w:r>
      <w:r w:rsidR="00912AEF">
        <w:rPr>
          <w:sz w:val="22"/>
          <w:szCs w:val="24"/>
        </w:rPr>
      </w:r>
      <w:r w:rsidR="00912AEF">
        <w:rPr>
          <w:sz w:val="22"/>
          <w:szCs w:val="24"/>
        </w:rPr>
        <w:fldChar w:fldCharType="separate"/>
      </w:r>
      <w:r>
        <w:rPr>
          <w:noProof/>
          <w:sz w:val="22"/>
          <w:szCs w:val="24"/>
        </w:rPr>
        <w:t>Federalism</w:t>
      </w:r>
      <w:r w:rsidR="00912AEF">
        <w:rPr>
          <w:sz w:val="22"/>
          <w:szCs w:val="24"/>
        </w:rPr>
        <w:fldChar w:fldCharType="end"/>
      </w:r>
      <w:r>
        <w:rPr>
          <w:sz w:val="22"/>
          <w:szCs w:val="24"/>
        </w:rPr>
        <w:tab/>
      </w:r>
    </w:p>
    <w:p w:rsidR="00504E96" w:rsidRDefault="00504E96">
      <w:pPr>
        <w:widowControl w:val="0"/>
        <w:tabs>
          <w:tab w:val="left" w:pos="2160"/>
        </w:tabs>
        <w:spacing w:line="360" w:lineRule="auto"/>
        <w:rPr>
          <w:sz w:val="22"/>
          <w:szCs w:val="24"/>
        </w:rPr>
      </w:pPr>
      <w:r>
        <w:rPr>
          <w:b/>
          <w:bCs/>
          <w:sz w:val="22"/>
          <w:szCs w:val="24"/>
        </w:rPr>
        <w:t>Sponsor(s):</w:t>
      </w:r>
      <w:r>
        <w:rPr>
          <w:sz w:val="22"/>
          <w:szCs w:val="24"/>
        </w:rPr>
        <w:t xml:space="preserve">  </w:t>
      </w:r>
      <w:r>
        <w:rPr>
          <w:sz w:val="22"/>
          <w:szCs w:val="24"/>
        </w:rPr>
        <w:tab/>
      </w:r>
      <w:r w:rsidR="00912AEF">
        <w:rPr>
          <w:sz w:val="22"/>
          <w:szCs w:val="24"/>
        </w:rPr>
        <w:fldChar w:fldCharType="begin">
          <w:ffData>
            <w:name w:val="Text3"/>
            <w:enabled/>
            <w:calcOnExit w:val="0"/>
            <w:textInput/>
          </w:ffData>
        </w:fldChar>
      </w:r>
      <w:bookmarkStart w:id="3" w:name="Text3"/>
      <w:r>
        <w:rPr>
          <w:sz w:val="22"/>
          <w:szCs w:val="24"/>
        </w:rPr>
        <w:instrText xml:space="preserve"> FORMTEXT </w:instrText>
      </w:r>
      <w:r w:rsidR="00912AEF">
        <w:rPr>
          <w:sz w:val="22"/>
          <w:szCs w:val="24"/>
        </w:rPr>
      </w:r>
      <w:r w:rsidR="00912AEF">
        <w:rPr>
          <w:sz w:val="22"/>
          <w:szCs w:val="24"/>
        </w:rPr>
        <w:fldChar w:fldCharType="separate"/>
      </w:r>
      <w:r>
        <w:rPr>
          <w:noProof/>
          <w:sz w:val="22"/>
          <w:szCs w:val="24"/>
        </w:rPr>
        <w:t>Larry Anderson</w:t>
      </w:r>
      <w:r w:rsidR="00912AEF">
        <w:rPr>
          <w:sz w:val="22"/>
          <w:szCs w:val="24"/>
        </w:rPr>
        <w:fldChar w:fldCharType="end"/>
      </w:r>
      <w:bookmarkEnd w:id="3"/>
    </w:p>
    <w:p w:rsidR="00504E96" w:rsidRDefault="00504E96">
      <w:pPr>
        <w:widowControl w:val="0"/>
        <w:tabs>
          <w:tab w:val="left" w:pos="2160"/>
        </w:tabs>
        <w:spacing w:line="360" w:lineRule="auto"/>
        <w:rPr>
          <w:sz w:val="22"/>
          <w:szCs w:val="24"/>
        </w:rPr>
      </w:pPr>
      <w:r>
        <w:rPr>
          <w:b/>
          <w:bCs/>
          <w:sz w:val="22"/>
          <w:szCs w:val="24"/>
        </w:rPr>
        <w:t>Department(s):</w:t>
      </w:r>
      <w:r>
        <w:rPr>
          <w:sz w:val="22"/>
          <w:szCs w:val="24"/>
        </w:rPr>
        <w:tab/>
      </w:r>
      <w:r w:rsidR="00912AEF">
        <w:rPr>
          <w:sz w:val="22"/>
          <w:szCs w:val="24"/>
        </w:rPr>
        <w:fldChar w:fldCharType="begin">
          <w:ffData>
            <w:name w:val="Text4"/>
            <w:enabled/>
            <w:calcOnExit w:val="0"/>
            <w:textInput/>
          </w:ffData>
        </w:fldChar>
      </w:r>
      <w:bookmarkStart w:id="4" w:name="Text4"/>
      <w:r>
        <w:rPr>
          <w:sz w:val="22"/>
          <w:szCs w:val="24"/>
        </w:rPr>
        <w:instrText xml:space="preserve"> FORMTEXT </w:instrText>
      </w:r>
      <w:r w:rsidR="00912AEF">
        <w:rPr>
          <w:sz w:val="22"/>
          <w:szCs w:val="24"/>
        </w:rPr>
      </w:r>
      <w:r w:rsidR="00912AEF">
        <w:rPr>
          <w:sz w:val="22"/>
          <w:szCs w:val="24"/>
        </w:rPr>
        <w:fldChar w:fldCharType="separate"/>
      </w:r>
      <w:r>
        <w:rPr>
          <w:noProof/>
          <w:sz w:val="22"/>
          <w:szCs w:val="24"/>
        </w:rPr>
        <w:t>Political Science</w:t>
      </w:r>
      <w:r w:rsidR="00912AEF">
        <w:rPr>
          <w:sz w:val="22"/>
          <w:szCs w:val="24"/>
        </w:rPr>
        <w:fldChar w:fldCharType="end"/>
      </w:r>
      <w:bookmarkEnd w:id="4"/>
    </w:p>
    <w:p w:rsidR="00504E96" w:rsidRDefault="00504E96">
      <w:pPr>
        <w:widowControl w:val="0"/>
        <w:tabs>
          <w:tab w:val="left" w:pos="2160"/>
        </w:tabs>
        <w:spacing w:line="480" w:lineRule="auto"/>
        <w:rPr>
          <w:sz w:val="22"/>
          <w:szCs w:val="24"/>
        </w:rPr>
      </w:pPr>
      <w:r>
        <w:rPr>
          <w:b/>
          <w:bCs/>
          <w:sz w:val="22"/>
          <w:szCs w:val="24"/>
        </w:rPr>
        <w:t>College(s):</w:t>
      </w:r>
      <w:r>
        <w:rPr>
          <w:sz w:val="22"/>
          <w:szCs w:val="24"/>
        </w:rPr>
        <w:tab/>
      </w:r>
      <w:r w:rsidR="00912AEF">
        <w:rPr>
          <w:sz w:val="22"/>
        </w:rPr>
        <w:fldChar w:fldCharType="begin">
          <w:ffData>
            <w:name w:val=""/>
            <w:enabled/>
            <w:calcOnExit w:val="0"/>
            <w:ddList>
              <w:result w:val="4"/>
              <w:listEntry w:val="{Select from drop-down list} "/>
              <w:listEntry w:val="Arts and Communication"/>
              <w:listEntry w:val="Business and Economics"/>
              <w:listEntry w:val="Education"/>
              <w:listEntry w:val="Letters and Sciences"/>
              <w:listEntry w:val="Interdisciplinary"/>
              <w:listEntry w:val="Grad Studies &amp; Cont Ed"/>
            </w:ddList>
          </w:ffData>
        </w:fldChar>
      </w:r>
      <w:r>
        <w:rPr>
          <w:sz w:val="22"/>
        </w:rPr>
        <w:instrText xml:space="preserve"> FORMDROPDOWN </w:instrText>
      </w:r>
      <w:r w:rsidR="00912AEF">
        <w:rPr>
          <w:sz w:val="22"/>
        </w:rPr>
      </w:r>
      <w:r w:rsidR="00912AEF">
        <w:rPr>
          <w:sz w:val="22"/>
        </w:rPr>
        <w:fldChar w:fldCharType="end"/>
      </w:r>
      <w:r>
        <w:rPr>
          <w:sz w:val="22"/>
          <w:szCs w:val="24"/>
        </w:rPr>
        <w:tab/>
      </w:r>
    </w:p>
    <w:p w:rsidR="00504E96" w:rsidRDefault="00504E96">
      <w:pPr>
        <w:pStyle w:val="Heading1"/>
        <w:widowControl w:val="0"/>
        <w:tabs>
          <w:tab w:val="left" w:pos="540"/>
          <w:tab w:val="left" w:pos="1368"/>
          <w:tab w:val="left" w:pos="2700"/>
          <w:tab w:val="left" w:pos="3150"/>
          <w:tab w:val="left" w:pos="4140"/>
          <w:tab w:val="left" w:pos="4500"/>
        </w:tabs>
        <w:rPr>
          <w:sz w:val="22"/>
        </w:rPr>
      </w:pPr>
      <w:r>
        <w:rPr>
          <w:b/>
          <w:bCs/>
          <w:sz w:val="22"/>
        </w:rPr>
        <w:t>Consultation took place</w:t>
      </w:r>
      <w:r>
        <w:rPr>
          <w:sz w:val="22"/>
        </w:rPr>
        <w:t>:</w:t>
      </w:r>
      <w:r>
        <w:rPr>
          <w:sz w:val="22"/>
        </w:rPr>
        <w:tab/>
      </w:r>
      <w:r w:rsidR="00912AEF">
        <w:rPr>
          <w:sz w:val="22"/>
        </w:rPr>
        <w:fldChar w:fldCharType="begin">
          <w:ffData>
            <w:name w:val="Check1"/>
            <w:enabled/>
            <w:calcOnExit w:val="0"/>
            <w:checkBox>
              <w:sizeAuto/>
              <w:default w:val="0"/>
              <w:checked/>
            </w:checkBox>
          </w:ffData>
        </w:fldChar>
      </w:r>
      <w:r>
        <w:rPr>
          <w:sz w:val="22"/>
        </w:rPr>
        <w:instrText xml:space="preserve"> FORMCHECKBOX </w:instrText>
      </w:r>
      <w:r w:rsidR="00912AEF">
        <w:rPr>
          <w:sz w:val="22"/>
        </w:rPr>
      </w:r>
      <w:r w:rsidR="00912AEF">
        <w:rPr>
          <w:sz w:val="22"/>
        </w:rPr>
        <w:fldChar w:fldCharType="end"/>
      </w:r>
      <w:r>
        <w:rPr>
          <w:sz w:val="22"/>
        </w:rPr>
        <w:tab/>
        <w:t xml:space="preserve">NA </w:t>
      </w:r>
      <w:r>
        <w:rPr>
          <w:sz w:val="22"/>
        </w:rPr>
        <w:tab/>
      </w:r>
      <w:r w:rsidR="00912AEF">
        <w:rPr>
          <w:sz w:val="22"/>
        </w:rPr>
        <w:fldChar w:fldCharType="begin">
          <w:ffData>
            <w:name w:val="Check1"/>
            <w:enabled/>
            <w:calcOnExit w:val="0"/>
            <w:checkBox>
              <w:sizeAuto/>
              <w:default w:val="0"/>
            </w:checkBox>
          </w:ffData>
        </w:fldChar>
      </w:r>
      <w:r>
        <w:rPr>
          <w:sz w:val="22"/>
        </w:rPr>
        <w:instrText xml:space="preserve"> FORMCHECKBOX </w:instrText>
      </w:r>
      <w:r w:rsidR="00912AEF">
        <w:rPr>
          <w:sz w:val="22"/>
        </w:rPr>
      </w:r>
      <w:r w:rsidR="00912AEF">
        <w:rPr>
          <w:sz w:val="22"/>
        </w:rPr>
        <w:fldChar w:fldCharType="end"/>
      </w:r>
      <w:r>
        <w:rPr>
          <w:sz w:val="22"/>
        </w:rPr>
        <w:tab/>
        <w:t>Yes  (list departments and attach consultation sheet)</w:t>
      </w:r>
    </w:p>
    <w:p w:rsidR="00504E96" w:rsidRDefault="00504E96">
      <w:pPr>
        <w:widowControl w:val="0"/>
        <w:tabs>
          <w:tab w:val="left" w:pos="4140"/>
          <w:tab w:val="right" w:pos="9270"/>
        </w:tabs>
        <w:spacing w:line="360" w:lineRule="auto"/>
        <w:ind w:left="4140"/>
        <w:rPr>
          <w:sz w:val="22"/>
          <w:szCs w:val="24"/>
        </w:rPr>
      </w:pPr>
      <w:r>
        <w:rPr>
          <w:sz w:val="22"/>
          <w:szCs w:val="24"/>
        </w:rPr>
        <w:t xml:space="preserve">Departments:  </w:t>
      </w:r>
      <w:r w:rsidR="00912AEF">
        <w:rPr>
          <w:sz w:val="22"/>
          <w:szCs w:val="24"/>
        </w:rPr>
        <w:fldChar w:fldCharType="begin">
          <w:ffData>
            <w:name w:val="Text8"/>
            <w:enabled/>
            <w:calcOnExit w:val="0"/>
            <w:textInput/>
          </w:ffData>
        </w:fldChar>
      </w:r>
      <w:bookmarkStart w:id="5" w:name="Text8"/>
      <w:r>
        <w:rPr>
          <w:sz w:val="22"/>
          <w:szCs w:val="24"/>
        </w:rPr>
        <w:instrText xml:space="preserve"> FORMTEXT </w:instrText>
      </w:r>
      <w:r w:rsidR="00912AEF">
        <w:rPr>
          <w:sz w:val="22"/>
          <w:szCs w:val="24"/>
        </w:rPr>
      </w:r>
      <w:r w:rsidR="00912AEF">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sidR="00912AEF">
        <w:rPr>
          <w:sz w:val="22"/>
          <w:szCs w:val="24"/>
        </w:rPr>
        <w:fldChar w:fldCharType="end"/>
      </w:r>
      <w:bookmarkEnd w:id="5"/>
      <w:r>
        <w:rPr>
          <w:sz w:val="22"/>
          <w:szCs w:val="24"/>
        </w:rPr>
        <w:tab/>
      </w:r>
    </w:p>
    <w:p w:rsidR="00504E96" w:rsidRDefault="00504E96">
      <w:pPr>
        <w:widowControl w:val="0"/>
        <w:tabs>
          <w:tab w:val="left" w:pos="2880"/>
        </w:tabs>
        <w:spacing w:line="360" w:lineRule="auto"/>
        <w:rPr>
          <w:b/>
          <w:bCs/>
          <w:sz w:val="22"/>
          <w:szCs w:val="24"/>
        </w:rPr>
      </w:pPr>
      <w:r>
        <w:rPr>
          <w:b/>
          <w:bCs/>
          <w:sz w:val="22"/>
          <w:szCs w:val="24"/>
        </w:rPr>
        <w:t>Programs Affected:</w:t>
      </w:r>
      <w:r>
        <w:rPr>
          <w:b/>
          <w:bCs/>
          <w:sz w:val="22"/>
          <w:szCs w:val="24"/>
        </w:rPr>
        <w:tab/>
      </w:r>
      <w:r w:rsidR="00912AEF">
        <w:rPr>
          <w:b/>
          <w:bCs/>
          <w:sz w:val="22"/>
          <w:szCs w:val="24"/>
        </w:rPr>
        <w:fldChar w:fldCharType="begin">
          <w:ffData>
            <w:name w:val="Text19"/>
            <w:enabled/>
            <w:calcOnExit w:val="0"/>
            <w:textInput/>
          </w:ffData>
        </w:fldChar>
      </w:r>
      <w:bookmarkStart w:id="6" w:name="Text19"/>
      <w:r>
        <w:rPr>
          <w:b/>
          <w:bCs/>
          <w:sz w:val="22"/>
          <w:szCs w:val="24"/>
        </w:rPr>
        <w:instrText xml:space="preserve"> FORMTEXT </w:instrText>
      </w:r>
      <w:r w:rsidR="00912AEF">
        <w:rPr>
          <w:b/>
          <w:bCs/>
          <w:sz w:val="22"/>
          <w:szCs w:val="24"/>
        </w:rPr>
      </w:r>
      <w:r w:rsidR="00912AEF">
        <w:rPr>
          <w:b/>
          <w:bCs/>
          <w:sz w:val="22"/>
          <w:szCs w:val="24"/>
        </w:rPr>
        <w:fldChar w:fldCharType="separate"/>
      </w:r>
      <w:r>
        <w:rPr>
          <w:b/>
          <w:bCs/>
          <w:noProof/>
          <w:sz w:val="22"/>
          <w:szCs w:val="24"/>
        </w:rPr>
        <w:t>Political Science</w:t>
      </w:r>
      <w:r w:rsidR="00912AEF">
        <w:rPr>
          <w:b/>
          <w:bCs/>
          <w:sz w:val="22"/>
          <w:szCs w:val="24"/>
        </w:rPr>
        <w:fldChar w:fldCharType="end"/>
      </w:r>
      <w:bookmarkEnd w:id="6"/>
    </w:p>
    <w:p w:rsidR="00504E96" w:rsidRDefault="00504E96">
      <w:pPr>
        <w:widowControl w:val="0"/>
        <w:tabs>
          <w:tab w:val="left" w:pos="4680"/>
          <w:tab w:val="left" w:pos="5760"/>
          <w:tab w:val="left" w:pos="6840"/>
        </w:tabs>
        <w:spacing w:line="360" w:lineRule="auto"/>
        <w:ind w:left="630"/>
      </w:pPr>
      <w:r>
        <w:rPr>
          <w:b/>
          <w:bCs/>
          <w:sz w:val="22"/>
          <w:szCs w:val="24"/>
        </w:rPr>
        <w:t>Is paperwork complete for those programs?</w:t>
      </w:r>
      <w:r>
        <w:t xml:space="preserve"> (Use "Form 2" for Catalog &amp; Academic Report updates)</w:t>
      </w:r>
    </w:p>
    <w:p w:rsidR="00504E96" w:rsidRDefault="00912AEF">
      <w:pPr>
        <w:widowControl w:val="0"/>
        <w:tabs>
          <w:tab w:val="left" w:pos="1080"/>
          <w:tab w:val="left" w:pos="2250"/>
          <w:tab w:val="left" w:pos="2610"/>
          <w:tab w:val="left" w:pos="3960"/>
          <w:tab w:val="left" w:pos="4320"/>
        </w:tabs>
        <w:ind w:left="630"/>
        <w:rPr>
          <w:sz w:val="22"/>
        </w:rPr>
      </w:pPr>
      <w:r>
        <w:rPr>
          <w:sz w:val="22"/>
        </w:rPr>
        <w:fldChar w:fldCharType="begin">
          <w:ffData>
            <w:name w:val="Check1"/>
            <w:enabled/>
            <w:calcOnExit w:val="0"/>
            <w:checkBox>
              <w:sizeAuto/>
              <w:default w:val="0"/>
            </w:checkBox>
          </w:ffData>
        </w:fldChar>
      </w:r>
      <w:r w:rsidR="00504E96">
        <w:rPr>
          <w:sz w:val="22"/>
        </w:rPr>
        <w:instrText xml:space="preserve"> FORMCHECKBOX </w:instrText>
      </w:r>
      <w:r>
        <w:rPr>
          <w:sz w:val="22"/>
        </w:rPr>
      </w:r>
      <w:r>
        <w:rPr>
          <w:sz w:val="22"/>
        </w:rPr>
        <w:fldChar w:fldCharType="end"/>
      </w:r>
      <w:r w:rsidR="00504E96">
        <w:rPr>
          <w:sz w:val="22"/>
        </w:rPr>
        <w:tab/>
        <w:t xml:space="preserve">NA </w:t>
      </w:r>
      <w:r w:rsidR="00504E96">
        <w:rPr>
          <w:sz w:val="22"/>
        </w:rPr>
        <w:tab/>
      </w:r>
      <w:r>
        <w:rPr>
          <w:sz w:val="22"/>
        </w:rPr>
        <w:fldChar w:fldCharType="begin">
          <w:ffData>
            <w:name w:val="Check1"/>
            <w:enabled/>
            <w:calcOnExit w:val="0"/>
            <w:checkBox>
              <w:sizeAuto/>
              <w:default w:val="0"/>
              <w:checked/>
            </w:checkBox>
          </w:ffData>
        </w:fldChar>
      </w:r>
      <w:r w:rsidR="00504E96">
        <w:rPr>
          <w:sz w:val="22"/>
        </w:rPr>
        <w:instrText xml:space="preserve"> FORMCHECKBOX </w:instrText>
      </w:r>
      <w:r>
        <w:rPr>
          <w:sz w:val="22"/>
        </w:rPr>
      </w:r>
      <w:r>
        <w:rPr>
          <w:sz w:val="22"/>
        </w:rPr>
        <w:fldChar w:fldCharType="end"/>
      </w:r>
      <w:r w:rsidR="00504E96">
        <w:rPr>
          <w:sz w:val="22"/>
        </w:rPr>
        <w:tab/>
        <w:t>Yes</w:t>
      </w:r>
      <w:r w:rsidR="00504E96">
        <w:rPr>
          <w:sz w:val="22"/>
        </w:rPr>
        <w:tab/>
      </w:r>
      <w:r>
        <w:rPr>
          <w:sz w:val="22"/>
        </w:rPr>
        <w:fldChar w:fldCharType="begin">
          <w:ffData>
            <w:name w:val="Check1"/>
            <w:enabled/>
            <w:calcOnExit w:val="0"/>
            <w:checkBox>
              <w:sizeAuto/>
              <w:default w:val="0"/>
            </w:checkBox>
          </w:ffData>
        </w:fldChar>
      </w:r>
      <w:r w:rsidR="00504E96">
        <w:rPr>
          <w:sz w:val="22"/>
        </w:rPr>
        <w:instrText xml:space="preserve"> FORMCHECKBOX </w:instrText>
      </w:r>
      <w:r>
        <w:rPr>
          <w:sz w:val="22"/>
        </w:rPr>
      </w:r>
      <w:r>
        <w:rPr>
          <w:sz w:val="22"/>
        </w:rPr>
        <w:fldChar w:fldCharType="end"/>
      </w:r>
      <w:r w:rsidR="00504E96">
        <w:rPr>
          <w:sz w:val="22"/>
        </w:rPr>
        <w:tab/>
        <w:t>will be at future meeting</w:t>
      </w:r>
    </w:p>
    <w:p w:rsidR="00504E96" w:rsidRDefault="00504E96">
      <w:pPr>
        <w:widowControl w:val="0"/>
        <w:tabs>
          <w:tab w:val="left" w:pos="4680"/>
          <w:tab w:val="left" w:pos="5760"/>
          <w:tab w:val="left" w:pos="6840"/>
        </w:tabs>
        <w:spacing w:line="360" w:lineRule="auto"/>
        <w:rPr>
          <w:sz w:val="22"/>
          <w:szCs w:val="24"/>
        </w:rPr>
      </w:pPr>
    </w:p>
    <w:p w:rsidR="00504E96" w:rsidRDefault="00504E96">
      <w:pPr>
        <w:tabs>
          <w:tab w:val="left" w:pos="2430"/>
        </w:tabs>
        <w:rPr>
          <w:sz w:val="22"/>
        </w:rPr>
      </w:pPr>
      <w:r>
        <w:rPr>
          <w:b/>
          <w:bCs/>
          <w:sz w:val="22"/>
        </w:rPr>
        <w:t>Prerequisites:</w:t>
      </w:r>
      <w:r>
        <w:rPr>
          <w:sz w:val="22"/>
        </w:rPr>
        <w:tab/>
      </w:r>
      <w:r w:rsidR="00912AEF">
        <w:rPr>
          <w:sz w:val="22"/>
        </w:rPr>
        <w:fldChar w:fldCharType="begin">
          <w:ffData>
            <w:name w:val="Text11"/>
            <w:enabled/>
            <w:calcOnExit w:val="0"/>
            <w:textInput/>
          </w:ffData>
        </w:fldChar>
      </w:r>
      <w:bookmarkStart w:id="7" w:name="Text11"/>
      <w:r>
        <w:rPr>
          <w:sz w:val="22"/>
        </w:rPr>
        <w:instrText xml:space="preserve"> FORMTEXT </w:instrText>
      </w:r>
      <w:r w:rsidR="00912AEF">
        <w:rPr>
          <w:sz w:val="22"/>
        </w:rPr>
      </w:r>
      <w:r w:rsidR="00912AEF">
        <w:rPr>
          <w:sz w:val="22"/>
        </w:rPr>
        <w:fldChar w:fldCharType="separate"/>
      </w:r>
      <w:r>
        <w:rPr>
          <w:sz w:val="22"/>
        </w:rPr>
        <w:t>three units of Political Science</w:t>
      </w:r>
      <w:r w:rsidR="00912AEF">
        <w:rPr>
          <w:sz w:val="22"/>
        </w:rPr>
        <w:fldChar w:fldCharType="end"/>
      </w:r>
      <w:bookmarkEnd w:id="7"/>
    </w:p>
    <w:p w:rsidR="00504E96" w:rsidRDefault="00504E96">
      <w:pPr>
        <w:tabs>
          <w:tab w:val="left" w:pos="2400"/>
          <w:tab w:val="left" w:pos="2880"/>
          <w:tab w:val="left" w:pos="5040"/>
          <w:tab w:val="left" w:pos="5400"/>
          <w:tab w:val="left" w:pos="7680"/>
        </w:tabs>
        <w:spacing w:line="360" w:lineRule="auto"/>
        <w:rPr>
          <w:b/>
          <w:bCs/>
          <w:sz w:val="22"/>
        </w:rPr>
      </w:pPr>
    </w:p>
    <w:p w:rsidR="00504E96" w:rsidRDefault="00504E96">
      <w:pPr>
        <w:tabs>
          <w:tab w:val="left" w:pos="2400"/>
          <w:tab w:val="left" w:pos="2880"/>
          <w:tab w:val="left" w:pos="5040"/>
          <w:tab w:val="left" w:pos="5400"/>
          <w:tab w:val="left" w:pos="7680"/>
        </w:tabs>
        <w:rPr>
          <w:sz w:val="22"/>
        </w:rPr>
      </w:pPr>
      <w:r>
        <w:rPr>
          <w:b/>
          <w:bCs/>
          <w:sz w:val="22"/>
        </w:rPr>
        <w:t>Grade Basis:</w:t>
      </w:r>
      <w:r>
        <w:rPr>
          <w:sz w:val="22"/>
        </w:rPr>
        <w:tab/>
      </w:r>
      <w:r w:rsidR="00912AEF">
        <w:rPr>
          <w:sz w:val="22"/>
        </w:rPr>
        <w:fldChar w:fldCharType="begin">
          <w:ffData>
            <w:name w:val="Check2"/>
            <w:enabled/>
            <w:calcOnExit w:val="0"/>
            <w:checkBox>
              <w:sizeAuto/>
              <w:default w:val="0"/>
              <w:checked/>
            </w:checkBox>
          </w:ffData>
        </w:fldChar>
      </w:r>
      <w:r>
        <w:rPr>
          <w:sz w:val="22"/>
        </w:rPr>
        <w:instrText xml:space="preserve"> FORMCHECKBOX </w:instrText>
      </w:r>
      <w:r w:rsidR="00912AEF">
        <w:rPr>
          <w:sz w:val="22"/>
        </w:rPr>
      </w:r>
      <w:r w:rsidR="00912AEF">
        <w:rPr>
          <w:sz w:val="22"/>
        </w:rPr>
        <w:fldChar w:fldCharType="end"/>
      </w:r>
      <w:r>
        <w:rPr>
          <w:sz w:val="22"/>
        </w:rPr>
        <w:tab/>
        <w:t>Conventional Letter</w:t>
      </w:r>
      <w:r>
        <w:rPr>
          <w:sz w:val="22"/>
        </w:rPr>
        <w:tab/>
      </w:r>
      <w:r w:rsidR="00912AEF">
        <w:rPr>
          <w:sz w:val="22"/>
        </w:rPr>
        <w:fldChar w:fldCharType="begin">
          <w:ffData>
            <w:name w:val="Check1"/>
            <w:enabled/>
            <w:calcOnExit w:val="0"/>
            <w:checkBox>
              <w:sizeAuto/>
              <w:default w:val="0"/>
            </w:checkBox>
          </w:ffData>
        </w:fldChar>
      </w:r>
      <w:r>
        <w:rPr>
          <w:sz w:val="22"/>
        </w:rPr>
        <w:instrText xml:space="preserve"> FORMCHECKBOX </w:instrText>
      </w:r>
      <w:r w:rsidR="00912AEF">
        <w:rPr>
          <w:sz w:val="22"/>
        </w:rPr>
      </w:r>
      <w:r w:rsidR="00912AEF">
        <w:rPr>
          <w:sz w:val="22"/>
        </w:rPr>
        <w:fldChar w:fldCharType="end"/>
      </w:r>
      <w:r>
        <w:rPr>
          <w:sz w:val="22"/>
        </w:rPr>
        <w:tab/>
        <w:t>S/NC or Pass/Fail</w:t>
      </w:r>
      <w:r>
        <w:rPr>
          <w:sz w:val="22"/>
        </w:rPr>
        <w:tab/>
        <w:t xml:space="preserve"> </w:t>
      </w:r>
    </w:p>
    <w:p w:rsidR="00504E96" w:rsidRDefault="00504E96">
      <w:pPr>
        <w:tabs>
          <w:tab w:val="left" w:pos="2400"/>
          <w:tab w:val="left" w:pos="3480"/>
          <w:tab w:val="left" w:pos="5520"/>
          <w:tab w:val="left" w:pos="6600"/>
          <w:tab w:val="left" w:pos="7920"/>
        </w:tabs>
        <w:spacing w:line="360" w:lineRule="auto"/>
        <w:rPr>
          <w:sz w:val="22"/>
        </w:rPr>
      </w:pPr>
    </w:p>
    <w:p w:rsidR="00504E96" w:rsidRDefault="00504E96">
      <w:pPr>
        <w:tabs>
          <w:tab w:val="left" w:pos="2400"/>
          <w:tab w:val="left" w:pos="2880"/>
          <w:tab w:val="left" w:pos="5040"/>
          <w:tab w:val="left" w:pos="5400"/>
          <w:tab w:val="left" w:pos="7680"/>
        </w:tabs>
        <w:rPr>
          <w:sz w:val="22"/>
        </w:rPr>
      </w:pPr>
      <w:r>
        <w:rPr>
          <w:b/>
          <w:bCs/>
          <w:sz w:val="22"/>
        </w:rPr>
        <w:t>Course will be offered:</w:t>
      </w:r>
      <w:r>
        <w:rPr>
          <w:sz w:val="22"/>
        </w:rPr>
        <w:tab/>
      </w:r>
      <w:r w:rsidR="00912AEF">
        <w:rPr>
          <w:sz w:val="22"/>
        </w:rPr>
        <w:fldChar w:fldCharType="begin">
          <w:ffData>
            <w:name w:val="Check2"/>
            <w:enabled/>
            <w:calcOnExit w:val="0"/>
            <w:checkBox>
              <w:sizeAuto/>
              <w:default w:val="0"/>
              <w:checked/>
            </w:checkBox>
          </w:ffData>
        </w:fldChar>
      </w:r>
      <w:bookmarkStart w:id="8" w:name="Check2"/>
      <w:r>
        <w:rPr>
          <w:sz w:val="22"/>
        </w:rPr>
        <w:instrText xml:space="preserve"> FORMCHECKBOX </w:instrText>
      </w:r>
      <w:r w:rsidR="00912AEF">
        <w:rPr>
          <w:sz w:val="22"/>
        </w:rPr>
      </w:r>
      <w:r w:rsidR="00912AEF">
        <w:rPr>
          <w:sz w:val="22"/>
        </w:rPr>
        <w:fldChar w:fldCharType="end"/>
      </w:r>
      <w:bookmarkEnd w:id="8"/>
      <w:r>
        <w:rPr>
          <w:sz w:val="22"/>
        </w:rPr>
        <w:tab/>
        <w:t>Part of Load</w:t>
      </w:r>
      <w:r>
        <w:rPr>
          <w:sz w:val="22"/>
        </w:rPr>
        <w:tab/>
      </w:r>
      <w:r w:rsidR="00912AEF">
        <w:rPr>
          <w:sz w:val="22"/>
        </w:rPr>
        <w:fldChar w:fldCharType="begin">
          <w:ffData>
            <w:name w:val="Check1"/>
            <w:enabled/>
            <w:calcOnExit w:val="0"/>
            <w:checkBox>
              <w:sizeAuto/>
              <w:default w:val="0"/>
            </w:checkBox>
          </w:ffData>
        </w:fldChar>
      </w:r>
      <w:bookmarkStart w:id="9" w:name="Check1"/>
      <w:r>
        <w:rPr>
          <w:sz w:val="22"/>
        </w:rPr>
        <w:instrText xml:space="preserve"> FORMCHECKBOX </w:instrText>
      </w:r>
      <w:r w:rsidR="00912AEF">
        <w:rPr>
          <w:sz w:val="22"/>
        </w:rPr>
      </w:r>
      <w:r w:rsidR="00912AEF">
        <w:rPr>
          <w:sz w:val="22"/>
        </w:rPr>
        <w:fldChar w:fldCharType="end"/>
      </w:r>
      <w:bookmarkEnd w:id="9"/>
      <w:r>
        <w:rPr>
          <w:sz w:val="22"/>
        </w:rPr>
        <w:tab/>
        <w:t xml:space="preserve"> Above Load </w:t>
      </w:r>
    </w:p>
    <w:p w:rsidR="00504E96" w:rsidRDefault="00504E96">
      <w:pPr>
        <w:tabs>
          <w:tab w:val="left" w:pos="2400"/>
          <w:tab w:val="left" w:pos="2880"/>
          <w:tab w:val="left" w:pos="5040"/>
          <w:tab w:val="left" w:pos="5400"/>
          <w:tab w:val="left" w:pos="7680"/>
        </w:tabs>
        <w:spacing w:line="480" w:lineRule="auto"/>
        <w:rPr>
          <w:sz w:val="22"/>
        </w:rPr>
      </w:pPr>
      <w:r>
        <w:rPr>
          <w:sz w:val="22"/>
        </w:rPr>
        <w:tab/>
      </w:r>
      <w:r w:rsidR="00912AEF">
        <w:rPr>
          <w:sz w:val="22"/>
        </w:rPr>
        <w:fldChar w:fldCharType="begin">
          <w:ffData>
            <w:name w:val="Check3"/>
            <w:enabled/>
            <w:calcOnExit w:val="0"/>
            <w:checkBox>
              <w:sizeAuto/>
              <w:default w:val="0"/>
              <w:checked/>
            </w:checkBox>
          </w:ffData>
        </w:fldChar>
      </w:r>
      <w:bookmarkStart w:id="10" w:name="Check3"/>
      <w:r>
        <w:rPr>
          <w:sz w:val="22"/>
        </w:rPr>
        <w:instrText xml:space="preserve"> FORMCHECKBOX </w:instrText>
      </w:r>
      <w:r w:rsidR="00912AEF">
        <w:rPr>
          <w:sz w:val="22"/>
        </w:rPr>
      </w:r>
      <w:r w:rsidR="00912AEF">
        <w:rPr>
          <w:sz w:val="22"/>
        </w:rPr>
        <w:fldChar w:fldCharType="end"/>
      </w:r>
      <w:bookmarkEnd w:id="10"/>
      <w:r>
        <w:rPr>
          <w:sz w:val="22"/>
        </w:rPr>
        <w:tab/>
        <w:t>On Campus</w:t>
      </w:r>
      <w:r>
        <w:rPr>
          <w:sz w:val="22"/>
        </w:rPr>
        <w:tab/>
      </w:r>
      <w:r w:rsidR="00912AEF">
        <w:rPr>
          <w:sz w:val="22"/>
        </w:rPr>
        <w:fldChar w:fldCharType="begin">
          <w:ffData>
            <w:name w:val="Check4"/>
            <w:enabled/>
            <w:calcOnExit w:val="0"/>
            <w:checkBox>
              <w:sizeAuto/>
              <w:default w:val="0"/>
            </w:checkBox>
          </w:ffData>
        </w:fldChar>
      </w:r>
      <w:bookmarkStart w:id="11" w:name="Check4"/>
      <w:r>
        <w:rPr>
          <w:sz w:val="22"/>
        </w:rPr>
        <w:instrText xml:space="preserve"> FORMCHECKBOX </w:instrText>
      </w:r>
      <w:r w:rsidR="00912AEF">
        <w:rPr>
          <w:sz w:val="22"/>
        </w:rPr>
      </w:r>
      <w:r w:rsidR="00912AEF">
        <w:rPr>
          <w:sz w:val="22"/>
        </w:rPr>
        <w:fldChar w:fldCharType="end"/>
      </w:r>
      <w:bookmarkEnd w:id="11"/>
      <w:r>
        <w:rPr>
          <w:sz w:val="22"/>
        </w:rPr>
        <w:tab/>
        <w:t xml:space="preserve">Off Campus - Location </w:t>
      </w:r>
      <w:r w:rsidR="00912AEF">
        <w:rPr>
          <w:sz w:val="22"/>
        </w:rPr>
        <w:fldChar w:fldCharType="begin">
          <w:ffData>
            <w:name w:val="Text7"/>
            <w:enabled/>
            <w:calcOnExit w:val="0"/>
            <w:textInput/>
          </w:ffData>
        </w:fldChar>
      </w:r>
      <w:bookmarkStart w:id="12" w:name="Text7"/>
      <w:r>
        <w:rPr>
          <w:sz w:val="22"/>
        </w:rPr>
        <w:instrText xml:space="preserve"> FORMTEXT </w:instrText>
      </w:r>
      <w:r w:rsidR="00912AEF">
        <w:rPr>
          <w:sz w:val="22"/>
        </w:rPr>
      </w:r>
      <w:r w:rsidR="00912AEF">
        <w:rPr>
          <w:sz w:val="22"/>
        </w:rPr>
        <w:fldChar w:fldCharType="separate"/>
      </w:r>
      <w:r>
        <w:rPr>
          <w:noProof/>
          <w:sz w:val="22"/>
        </w:rPr>
        <w:t> </w:t>
      </w:r>
      <w:r>
        <w:rPr>
          <w:noProof/>
          <w:sz w:val="22"/>
        </w:rPr>
        <w:t> </w:t>
      </w:r>
      <w:r>
        <w:rPr>
          <w:noProof/>
          <w:sz w:val="22"/>
        </w:rPr>
        <w:t> </w:t>
      </w:r>
      <w:r>
        <w:rPr>
          <w:noProof/>
          <w:sz w:val="22"/>
        </w:rPr>
        <w:t> </w:t>
      </w:r>
      <w:r>
        <w:rPr>
          <w:noProof/>
          <w:sz w:val="22"/>
        </w:rPr>
        <w:t> </w:t>
      </w:r>
      <w:r w:rsidR="00912AEF">
        <w:rPr>
          <w:sz w:val="22"/>
        </w:rPr>
        <w:fldChar w:fldCharType="end"/>
      </w:r>
      <w:bookmarkEnd w:id="12"/>
      <w:r>
        <w:rPr>
          <w:sz w:val="22"/>
        </w:rPr>
        <w:t xml:space="preserve"> </w:t>
      </w:r>
    </w:p>
    <w:p w:rsidR="00504E96" w:rsidRDefault="00504E96">
      <w:pPr>
        <w:tabs>
          <w:tab w:val="left" w:pos="2400"/>
          <w:tab w:val="left" w:pos="5040"/>
          <w:tab w:val="left" w:pos="6360"/>
          <w:tab w:val="left" w:pos="7680"/>
        </w:tabs>
        <w:spacing w:line="480" w:lineRule="auto"/>
        <w:rPr>
          <w:b/>
          <w:bCs/>
          <w:sz w:val="22"/>
        </w:rPr>
      </w:pPr>
      <w:r>
        <w:rPr>
          <w:b/>
          <w:bCs/>
          <w:sz w:val="22"/>
        </w:rPr>
        <w:t>College:</w:t>
      </w:r>
      <w:r>
        <w:rPr>
          <w:sz w:val="22"/>
        </w:rPr>
        <w:tab/>
      </w:r>
      <w:bookmarkStart w:id="13" w:name="Dropdown4"/>
      <w:r w:rsidR="00912AEF">
        <w:rPr>
          <w:sz w:val="22"/>
        </w:rPr>
        <w:fldChar w:fldCharType="begin">
          <w:ffData>
            <w:name w:val="Dropdown4"/>
            <w:enabled/>
            <w:calcOnExit w:val="0"/>
            <w:ddList>
              <w:result w:val="4"/>
              <w:listEntry w:val="{Select from drop-down list} "/>
              <w:listEntry w:val="Arts and Communication"/>
              <w:listEntry w:val="Business and Economics"/>
              <w:listEntry w:val="Education"/>
              <w:listEntry w:val="Letters and Sciences"/>
              <w:listEntry w:val="Grad Studies and Cont Ed"/>
              <w:listEntry w:val="Interdisciplinary "/>
            </w:ddList>
          </w:ffData>
        </w:fldChar>
      </w:r>
      <w:r>
        <w:rPr>
          <w:sz w:val="22"/>
        </w:rPr>
        <w:instrText xml:space="preserve"> FORMDROPDOWN </w:instrText>
      </w:r>
      <w:r w:rsidR="00912AEF">
        <w:rPr>
          <w:sz w:val="22"/>
        </w:rPr>
      </w:r>
      <w:r w:rsidR="00912AEF">
        <w:rPr>
          <w:sz w:val="22"/>
        </w:rPr>
        <w:fldChar w:fldCharType="end"/>
      </w:r>
      <w:bookmarkEnd w:id="13"/>
      <w:r>
        <w:rPr>
          <w:sz w:val="22"/>
        </w:rPr>
        <w:tab/>
      </w:r>
      <w:r>
        <w:rPr>
          <w:b/>
          <w:bCs/>
          <w:sz w:val="22"/>
        </w:rPr>
        <w:t>Dept/Area(s):</w:t>
      </w:r>
      <w:r>
        <w:rPr>
          <w:b/>
          <w:bCs/>
          <w:sz w:val="22"/>
        </w:rPr>
        <w:tab/>
      </w:r>
      <w:r w:rsidR="00912AEF">
        <w:rPr>
          <w:sz w:val="22"/>
        </w:rPr>
        <w:fldChar w:fldCharType="begin">
          <w:ffData>
            <w:name w:val="Text3"/>
            <w:enabled/>
            <w:calcOnExit w:val="0"/>
            <w:textInput/>
          </w:ffData>
        </w:fldChar>
      </w:r>
      <w:r>
        <w:rPr>
          <w:sz w:val="22"/>
        </w:rPr>
        <w:instrText xml:space="preserve"> FORMTEXT </w:instrText>
      </w:r>
      <w:r w:rsidR="00912AEF">
        <w:rPr>
          <w:sz w:val="22"/>
        </w:rPr>
      </w:r>
      <w:r w:rsidR="00912AEF">
        <w:rPr>
          <w:sz w:val="22"/>
        </w:rPr>
        <w:fldChar w:fldCharType="separate"/>
      </w:r>
      <w:r>
        <w:rPr>
          <w:sz w:val="22"/>
        </w:rPr>
        <w:t>Poli</w:t>
      </w:r>
      <w:r w:rsidR="00A17FDE">
        <w:rPr>
          <w:sz w:val="22"/>
        </w:rPr>
        <w:t xml:space="preserve">tical </w:t>
      </w:r>
      <w:r>
        <w:rPr>
          <w:sz w:val="22"/>
        </w:rPr>
        <w:t>Sci</w:t>
      </w:r>
      <w:r w:rsidR="00A17FDE">
        <w:rPr>
          <w:sz w:val="22"/>
        </w:rPr>
        <w:t>ence</w:t>
      </w:r>
      <w:r w:rsidR="00912AEF">
        <w:rPr>
          <w:sz w:val="22"/>
        </w:rPr>
        <w:fldChar w:fldCharType="end"/>
      </w:r>
    </w:p>
    <w:p w:rsidR="00504E96" w:rsidRDefault="00504E96">
      <w:pPr>
        <w:tabs>
          <w:tab w:val="left" w:pos="2400"/>
          <w:tab w:val="left" w:pos="5040"/>
          <w:tab w:val="left" w:pos="5760"/>
          <w:tab w:val="left" w:pos="7680"/>
        </w:tabs>
        <w:rPr>
          <w:sz w:val="22"/>
        </w:rPr>
      </w:pPr>
      <w:r>
        <w:rPr>
          <w:b/>
          <w:bCs/>
          <w:sz w:val="22"/>
        </w:rPr>
        <w:t>Instructor:</w:t>
      </w:r>
      <w:r>
        <w:rPr>
          <w:sz w:val="22"/>
        </w:rPr>
        <w:tab/>
      </w:r>
      <w:r w:rsidR="00912AEF">
        <w:rPr>
          <w:sz w:val="22"/>
        </w:rPr>
        <w:fldChar w:fldCharType="begin">
          <w:ffData>
            <w:name w:val=""/>
            <w:enabled/>
            <w:calcOnExit w:val="0"/>
            <w:statusText w:type="text" w:val="(i.e., BSEDCNA or PEFEILD)"/>
            <w:textInput/>
          </w:ffData>
        </w:fldChar>
      </w:r>
      <w:r>
        <w:rPr>
          <w:sz w:val="22"/>
        </w:rPr>
        <w:instrText xml:space="preserve"> FORMTEXT </w:instrText>
      </w:r>
      <w:r w:rsidR="00912AEF">
        <w:rPr>
          <w:sz w:val="22"/>
        </w:rPr>
      </w:r>
      <w:r w:rsidR="00912AEF">
        <w:rPr>
          <w:sz w:val="22"/>
        </w:rPr>
        <w:fldChar w:fldCharType="separate"/>
      </w:r>
      <w:r>
        <w:rPr>
          <w:sz w:val="22"/>
        </w:rPr>
        <w:t>Larry Anderson</w:t>
      </w:r>
      <w:r w:rsidR="00912AEF">
        <w:rPr>
          <w:sz w:val="22"/>
        </w:rPr>
        <w:fldChar w:fldCharType="end"/>
      </w:r>
    </w:p>
    <w:p w:rsidR="00504E96" w:rsidRDefault="00504E96">
      <w:pPr>
        <w:tabs>
          <w:tab w:val="left" w:pos="2400"/>
          <w:tab w:val="left" w:pos="5040"/>
          <w:tab w:val="left" w:pos="5760"/>
          <w:tab w:val="left" w:pos="7680"/>
        </w:tabs>
        <w:spacing w:line="360" w:lineRule="auto"/>
        <w:rPr>
          <w:sz w:val="16"/>
        </w:rPr>
      </w:pPr>
      <w:r>
        <w:rPr>
          <w:i/>
          <w:iCs/>
          <w:sz w:val="22"/>
        </w:rPr>
        <w:tab/>
      </w:r>
      <w:r>
        <w:rPr>
          <w:i/>
          <w:iCs/>
          <w:sz w:val="16"/>
        </w:rPr>
        <w:t xml:space="preserve">Note: If the course is dual-listed, instructor </w:t>
      </w:r>
      <w:r>
        <w:rPr>
          <w:i/>
          <w:iCs/>
          <w:sz w:val="16"/>
          <w:u w:val="single"/>
        </w:rPr>
        <w:t>must</w:t>
      </w:r>
      <w:r>
        <w:rPr>
          <w:i/>
          <w:iCs/>
          <w:sz w:val="16"/>
        </w:rPr>
        <w:t xml:space="preserve"> be a member of Grad Faculty.</w:t>
      </w:r>
    </w:p>
    <w:p w:rsidR="00504E96" w:rsidRDefault="00504E96">
      <w:pPr>
        <w:tabs>
          <w:tab w:val="left" w:pos="2070"/>
        </w:tabs>
        <w:rPr>
          <w:b/>
          <w:bCs/>
          <w:sz w:val="22"/>
        </w:rPr>
      </w:pPr>
    </w:p>
    <w:p w:rsidR="00504E96" w:rsidRDefault="00504E96">
      <w:pPr>
        <w:tabs>
          <w:tab w:val="left" w:pos="2070"/>
        </w:tabs>
        <w:spacing w:line="360" w:lineRule="auto"/>
        <w:rPr>
          <w:b/>
          <w:bCs/>
          <w:sz w:val="22"/>
        </w:rPr>
      </w:pPr>
      <w:r>
        <w:rPr>
          <w:b/>
          <w:bCs/>
          <w:sz w:val="22"/>
        </w:rPr>
        <w:t>Check if the Course is to Meet Any of the Following:</w:t>
      </w:r>
    </w:p>
    <w:p w:rsidR="00504E96" w:rsidRDefault="00912AEF">
      <w:pPr>
        <w:tabs>
          <w:tab w:val="left" w:pos="2520"/>
          <w:tab w:val="left" w:pos="4950"/>
          <w:tab w:val="left" w:pos="6210"/>
        </w:tabs>
        <w:rPr>
          <w:sz w:val="22"/>
        </w:rPr>
      </w:pPr>
      <w:r>
        <w:rPr>
          <w:sz w:val="22"/>
        </w:rPr>
        <w:fldChar w:fldCharType="begin">
          <w:ffData>
            <w:name w:val="Check5"/>
            <w:enabled/>
            <w:calcOnExit w:val="0"/>
            <w:checkBox>
              <w:sizeAuto/>
              <w:default w:val="0"/>
            </w:checkBox>
          </w:ffData>
        </w:fldChar>
      </w:r>
      <w:bookmarkStart w:id="14" w:name="Check5"/>
      <w:r w:rsidR="00504E96">
        <w:rPr>
          <w:sz w:val="22"/>
        </w:rPr>
        <w:instrText xml:space="preserve"> FORMCHECKBOX </w:instrText>
      </w:r>
      <w:r>
        <w:rPr>
          <w:sz w:val="22"/>
        </w:rPr>
      </w:r>
      <w:r>
        <w:rPr>
          <w:sz w:val="22"/>
        </w:rPr>
        <w:fldChar w:fldCharType="end"/>
      </w:r>
      <w:bookmarkEnd w:id="14"/>
      <w:r w:rsidR="00504E96">
        <w:rPr>
          <w:sz w:val="22"/>
        </w:rPr>
        <w:t xml:space="preserve">  Technological Literacy Requirement</w:t>
      </w:r>
      <w:r w:rsidR="00504E96">
        <w:rPr>
          <w:sz w:val="22"/>
        </w:rPr>
        <w:tab/>
      </w:r>
      <w:r>
        <w:rPr>
          <w:sz w:val="22"/>
        </w:rPr>
        <w:fldChar w:fldCharType="begin">
          <w:ffData>
            <w:name w:val="Check5"/>
            <w:enabled/>
            <w:calcOnExit w:val="0"/>
            <w:checkBox>
              <w:sizeAuto/>
              <w:default w:val="0"/>
              <w:checked w:val="0"/>
            </w:checkBox>
          </w:ffData>
        </w:fldChar>
      </w:r>
      <w:r w:rsidR="00504E96">
        <w:rPr>
          <w:sz w:val="22"/>
        </w:rPr>
        <w:instrText xml:space="preserve"> FORMCHECKBOX </w:instrText>
      </w:r>
      <w:r>
        <w:rPr>
          <w:sz w:val="22"/>
        </w:rPr>
      </w:r>
      <w:r>
        <w:rPr>
          <w:sz w:val="22"/>
        </w:rPr>
        <w:fldChar w:fldCharType="end"/>
      </w:r>
      <w:r w:rsidR="00504E96">
        <w:rPr>
          <w:sz w:val="22"/>
        </w:rPr>
        <w:t xml:space="preserve">  Writing Requirement</w:t>
      </w:r>
      <w:r w:rsidR="00504E96">
        <w:rPr>
          <w:sz w:val="22"/>
        </w:rPr>
        <w:tab/>
      </w:r>
    </w:p>
    <w:p w:rsidR="00504E96" w:rsidRDefault="00912AEF">
      <w:pPr>
        <w:tabs>
          <w:tab w:val="left" w:pos="2520"/>
          <w:tab w:val="left" w:pos="4950"/>
          <w:tab w:val="left" w:pos="6210"/>
        </w:tabs>
        <w:rPr>
          <w:sz w:val="22"/>
        </w:rPr>
      </w:pPr>
      <w:r>
        <w:rPr>
          <w:sz w:val="22"/>
        </w:rPr>
        <w:fldChar w:fldCharType="begin">
          <w:ffData>
            <w:name w:val="Check5"/>
            <w:enabled/>
            <w:calcOnExit w:val="0"/>
            <w:checkBox>
              <w:sizeAuto/>
              <w:default w:val="0"/>
            </w:checkBox>
          </w:ffData>
        </w:fldChar>
      </w:r>
      <w:r w:rsidR="00504E96">
        <w:rPr>
          <w:sz w:val="22"/>
        </w:rPr>
        <w:instrText xml:space="preserve"> FORMCHECKBOX </w:instrText>
      </w:r>
      <w:r>
        <w:rPr>
          <w:sz w:val="22"/>
        </w:rPr>
      </w:r>
      <w:r>
        <w:rPr>
          <w:sz w:val="22"/>
        </w:rPr>
        <w:fldChar w:fldCharType="end"/>
      </w:r>
      <w:r w:rsidR="00504E96">
        <w:rPr>
          <w:sz w:val="22"/>
        </w:rPr>
        <w:t xml:space="preserve">  Diversity </w:t>
      </w:r>
      <w:r w:rsidR="00504E96">
        <w:rPr>
          <w:sz w:val="22"/>
        </w:rPr>
        <w:tab/>
      </w:r>
      <w:r w:rsidR="00504E96">
        <w:rPr>
          <w:sz w:val="22"/>
        </w:rPr>
        <w:tab/>
      </w:r>
      <w:r>
        <w:rPr>
          <w:sz w:val="22"/>
        </w:rPr>
        <w:fldChar w:fldCharType="begin">
          <w:ffData>
            <w:name w:val="Check6"/>
            <w:enabled/>
            <w:calcOnExit w:val="0"/>
            <w:checkBox>
              <w:sizeAuto/>
              <w:default w:val="0"/>
            </w:checkBox>
          </w:ffData>
        </w:fldChar>
      </w:r>
      <w:bookmarkStart w:id="15" w:name="Check6"/>
      <w:r w:rsidR="00504E96">
        <w:rPr>
          <w:sz w:val="22"/>
        </w:rPr>
        <w:instrText xml:space="preserve"> FORMCHECKBOX </w:instrText>
      </w:r>
      <w:r>
        <w:rPr>
          <w:sz w:val="22"/>
        </w:rPr>
      </w:r>
      <w:r>
        <w:rPr>
          <w:sz w:val="22"/>
        </w:rPr>
        <w:fldChar w:fldCharType="end"/>
      </w:r>
      <w:bookmarkEnd w:id="15"/>
      <w:r w:rsidR="00504E96">
        <w:rPr>
          <w:sz w:val="22"/>
        </w:rPr>
        <w:t xml:space="preserve">  General Education Option:  </w:t>
      </w:r>
      <w:bookmarkStart w:id="16" w:name="Dropdown1"/>
      <w:r>
        <w:rPr>
          <w:sz w:val="22"/>
        </w:rPr>
        <w:fldChar w:fldCharType="begin">
          <w:ffData>
            <w:name w:val="Dropdown1"/>
            <w:enabled/>
            <w:calcOnExit w:val="0"/>
            <w:ddList>
              <w:listEntry w:val="Select one:"/>
              <w:listEntry w:val="None"/>
              <w:listEntry w:val="GA"/>
              <w:listEntry w:val="GE"/>
              <w:listEntry w:val="GH"/>
              <w:listEntry w:val="GL"/>
              <w:listEntry w:val="GI"/>
              <w:listEntry w:val="GM"/>
              <w:listEntry w:val="GP"/>
              <w:listEntry w:val="GS"/>
            </w:ddList>
          </w:ffData>
        </w:fldChar>
      </w:r>
      <w:r w:rsidR="00504E96">
        <w:rPr>
          <w:sz w:val="22"/>
        </w:rPr>
        <w:instrText xml:space="preserve"> FORMDROPDOWN </w:instrText>
      </w:r>
      <w:r>
        <w:rPr>
          <w:sz w:val="22"/>
        </w:rPr>
      </w:r>
      <w:r>
        <w:rPr>
          <w:sz w:val="22"/>
        </w:rPr>
        <w:fldChar w:fldCharType="end"/>
      </w:r>
      <w:bookmarkEnd w:id="16"/>
      <w:r w:rsidR="00504E96">
        <w:rPr>
          <w:sz w:val="22"/>
        </w:rPr>
        <w:t xml:space="preserve">   </w:t>
      </w:r>
    </w:p>
    <w:p w:rsidR="00504E96" w:rsidRDefault="00504E96" w:rsidP="00504E96">
      <w:pPr>
        <w:rPr>
          <w:sz w:val="16"/>
          <w:szCs w:val="16"/>
        </w:rPr>
      </w:pPr>
      <w:r>
        <w:rPr>
          <w:sz w:val="16"/>
          <w:szCs w:val="16"/>
        </w:rPr>
        <w:t>Note:  For the Gen Ed option, the proposal should address how this course relates to specific core courses, meets the goals of General Education in providing breadth, and incorporates scholarship in the appropriate field relating to women and gender.</w:t>
      </w:r>
    </w:p>
    <w:p w:rsidR="00504E96" w:rsidRDefault="00504E96">
      <w:pPr>
        <w:tabs>
          <w:tab w:val="left" w:pos="1440"/>
          <w:tab w:val="left" w:pos="1530"/>
          <w:tab w:val="right" w:pos="2880"/>
          <w:tab w:val="left" w:pos="6750"/>
          <w:tab w:val="left" w:pos="6840"/>
          <w:tab w:val="right" w:pos="8550"/>
        </w:tabs>
        <w:rPr>
          <w:b/>
          <w:bCs/>
          <w:sz w:val="22"/>
          <w:szCs w:val="22"/>
        </w:rPr>
      </w:pPr>
    </w:p>
    <w:p w:rsidR="00504E96" w:rsidRDefault="00504E96">
      <w:pPr>
        <w:tabs>
          <w:tab w:val="left" w:pos="1440"/>
          <w:tab w:val="left" w:pos="1530"/>
          <w:tab w:val="right" w:pos="2880"/>
          <w:tab w:val="left" w:pos="6750"/>
          <w:tab w:val="left" w:pos="6840"/>
          <w:tab w:val="right" w:pos="8550"/>
        </w:tabs>
        <w:spacing w:line="360" w:lineRule="auto"/>
        <w:rPr>
          <w:sz w:val="22"/>
          <w:szCs w:val="22"/>
        </w:rPr>
      </w:pPr>
      <w:r>
        <w:rPr>
          <w:b/>
          <w:bCs/>
          <w:sz w:val="22"/>
          <w:szCs w:val="22"/>
        </w:rPr>
        <w:t xml:space="preserve">Credit/Contact Hours: </w:t>
      </w:r>
      <w:r>
        <w:rPr>
          <w:sz w:val="22"/>
          <w:szCs w:val="22"/>
        </w:rPr>
        <w:t>(per semester)</w:t>
      </w:r>
    </w:p>
    <w:p w:rsidR="00504E96" w:rsidRDefault="00504E96">
      <w:pPr>
        <w:tabs>
          <w:tab w:val="left" w:pos="2400"/>
          <w:tab w:val="left" w:pos="2880"/>
          <w:tab w:val="left" w:pos="5040"/>
          <w:tab w:val="left" w:pos="5400"/>
          <w:tab w:val="left" w:pos="7560"/>
        </w:tabs>
        <w:rPr>
          <w:sz w:val="22"/>
        </w:rPr>
      </w:pPr>
      <w:r>
        <w:rPr>
          <w:sz w:val="22"/>
          <w:szCs w:val="22"/>
        </w:rPr>
        <w:t>Total lab hours:</w:t>
      </w:r>
      <w:r>
        <w:rPr>
          <w:sz w:val="22"/>
        </w:rPr>
        <w:tab/>
      </w:r>
      <w:r w:rsidR="00912AEF">
        <w:rPr>
          <w:sz w:val="22"/>
        </w:rPr>
        <w:fldChar w:fldCharType="begin">
          <w:ffData>
            <w:name w:val="Text7"/>
            <w:enabled/>
            <w:calcOnExit w:val="0"/>
            <w:textInput/>
          </w:ffData>
        </w:fldChar>
      </w:r>
      <w:r>
        <w:rPr>
          <w:sz w:val="22"/>
        </w:rPr>
        <w:instrText xml:space="preserve"> FORMTEXT </w:instrText>
      </w:r>
      <w:r w:rsidR="00912AEF">
        <w:rPr>
          <w:sz w:val="22"/>
        </w:rPr>
      </w:r>
      <w:r w:rsidR="00912AEF">
        <w:rPr>
          <w:sz w:val="22"/>
        </w:rPr>
        <w:fldChar w:fldCharType="separate"/>
      </w:r>
      <w:r>
        <w:rPr>
          <w:noProof/>
          <w:sz w:val="22"/>
        </w:rPr>
        <w:t> </w:t>
      </w:r>
      <w:r>
        <w:rPr>
          <w:noProof/>
          <w:sz w:val="22"/>
        </w:rPr>
        <w:t> </w:t>
      </w:r>
      <w:r>
        <w:rPr>
          <w:noProof/>
          <w:sz w:val="22"/>
        </w:rPr>
        <w:t> </w:t>
      </w:r>
      <w:r>
        <w:rPr>
          <w:noProof/>
          <w:sz w:val="22"/>
        </w:rPr>
        <w:t> </w:t>
      </w:r>
      <w:r>
        <w:rPr>
          <w:noProof/>
          <w:sz w:val="22"/>
        </w:rPr>
        <w:t> </w:t>
      </w:r>
      <w:r w:rsidR="00912AEF">
        <w:rPr>
          <w:sz w:val="22"/>
        </w:rPr>
        <w:fldChar w:fldCharType="end"/>
      </w:r>
      <w:r>
        <w:rPr>
          <w:sz w:val="22"/>
        </w:rPr>
        <w:tab/>
      </w:r>
      <w:r>
        <w:rPr>
          <w:sz w:val="22"/>
          <w:szCs w:val="22"/>
        </w:rPr>
        <w:t>Total lecture hours:</w:t>
      </w:r>
      <w:r>
        <w:rPr>
          <w:sz w:val="22"/>
        </w:rPr>
        <w:t xml:space="preserve"> </w:t>
      </w:r>
      <w:r>
        <w:rPr>
          <w:sz w:val="22"/>
        </w:rPr>
        <w:tab/>
      </w:r>
      <w:r w:rsidR="00912AEF">
        <w:rPr>
          <w:sz w:val="22"/>
        </w:rPr>
        <w:fldChar w:fldCharType="begin">
          <w:ffData>
            <w:name w:val="Text7"/>
            <w:enabled/>
            <w:calcOnExit w:val="0"/>
            <w:textInput/>
          </w:ffData>
        </w:fldChar>
      </w:r>
      <w:r>
        <w:rPr>
          <w:sz w:val="22"/>
        </w:rPr>
        <w:instrText xml:space="preserve"> FORMTEXT </w:instrText>
      </w:r>
      <w:r w:rsidR="00912AEF">
        <w:rPr>
          <w:sz w:val="22"/>
        </w:rPr>
      </w:r>
      <w:r w:rsidR="00912AEF">
        <w:rPr>
          <w:sz w:val="22"/>
        </w:rPr>
        <w:fldChar w:fldCharType="separate"/>
      </w:r>
      <w:r>
        <w:rPr>
          <w:noProof/>
          <w:sz w:val="22"/>
        </w:rPr>
        <w:t>48</w:t>
      </w:r>
      <w:r w:rsidR="00912AEF">
        <w:rPr>
          <w:sz w:val="22"/>
        </w:rPr>
        <w:fldChar w:fldCharType="end"/>
      </w:r>
      <w:r>
        <w:rPr>
          <w:sz w:val="22"/>
        </w:rPr>
        <w:tab/>
        <w:t xml:space="preserve"> </w:t>
      </w:r>
    </w:p>
    <w:p w:rsidR="00504E96" w:rsidRDefault="00504E96">
      <w:pPr>
        <w:tabs>
          <w:tab w:val="left" w:pos="2400"/>
          <w:tab w:val="left" w:pos="2880"/>
          <w:tab w:val="left" w:pos="5040"/>
          <w:tab w:val="left" w:pos="5400"/>
          <w:tab w:val="left" w:pos="7560"/>
        </w:tabs>
        <w:rPr>
          <w:sz w:val="22"/>
        </w:rPr>
      </w:pPr>
      <w:r>
        <w:rPr>
          <w:sz w:val="22"/>
          <w:szCs w:val="22"/>
        </w:rPr>
        <w:t>Number of credits:</w:t>
      </w:r>
      <w:r>
        <w:rPr>
          <w:sz w:val="22"/>
        </w:rPr>
        <w:tab/>
      </w:r>
      <w:r w:rsidR="00912AEF">
        <w:rPr>
          <w:sz w:val="22"/>
        </w:rPr>
        <w:fldChar w:fldCharType="begin">
          <w:ffData>
            <w:name w:val="Text7"/>
            <w:enabled/>
            <w:calcOnExit w:val="0"/>
            <w:textInput/>
          </w:ffData>
        </w:fldChar>
      </w:r>
      <w:r>
        <w:rPr>
          <w:sz w:val="22"/>
        </w:rPr>
        <w:instrText xml:space="preserve"> FORMTEXT </w:instrText>
      </w:r>
      <w:r w:rsidR="00912AEF">
        <w:rPr>
          <w:sz w:val="22"/>
        </w:rPr>
      </w:r>
      <w:r w:rsidR="00912AEF">
        <w:rPr>
          <w:sz w:val="22"/>
        </w:rPr>
        <w:fldChar w:fldCharType="separate"/>
      </w:r>
      <w:r>
        <w:rPr>
          <w:noProof/>
          <w:sz w:val="22"/>
        </w:rPr>
        <w:t>3</w:t>
      </w:r>
      <w:r w:rsidR="00912AEF">
        <w:rPr>
          <w:sz w:val="22"/>
        </w:rPr>
        <w:fldChar w:fldCharType="end"/>
      </w:r>
      <w:r>
        <w:rPr>
          <w:sz w:val="22"/>
        </w:rPr>
        <w:tab/>
      </w:r>
      <w:r>
        <w:rPr>
          <w:sz w:val="22"/>
          <w:szCs w:val="22"/>
        </w:rPr>
        <w:t>Total contact hours:</w:t>
      </w:r>
      <w:r>
        <w:rPr>
          <w:sz w:val="22"/>
          <w:szCs w:val="22"/>
        </w:rPr>
        <w:tab/>
      </w:r>
      <w:r w:rsidR="00912AEF">
        <w:rPr>
          <w:sz w:val="22"/>
        </w:rPr>
        <w:fldChar w:fldCharType="begin">
          <w:ffData>
            <w:name w:val="Text7"/>
            <w:enabled/>
            <w:calcOnExit w:val="0"/>
            <w:textInput/>
          </w:ffData>
        </w:fldChar>
      </w:r>
      <w:r>
        <w:rPr>
          <w:sz w:val="22"/>
        </w:rPr>
        <w:instrText xml:space="preserve"> FORMTEXT </w:instrText>
      </w:r>
      <w:r w:rsidR="00912AEF">
        <w:rPr>
          <w:sz w:val="22"/>
        </w:rPr>
      </w:r>
      <w:r w:rsidR="00912AEF">
        <w:rPr>
          <w:sz w:val="22"/>
        </w:rPr>
        <w:fldChar w:fldCharType="separate"/>
      </w:r>
      <w:r>
        <w:rPr>
          <w:sz w:val="22"/>
        </w:rPr>
        <w:t>48</w:t>
      </w:r>
      <w:r w:rsidR="00912AEF">
        <w:rPr>
          <w:sz w:val="22"/>
        </w:rPr>
        <w:fldChar w:fldCharType="end"/>
      </w:r>
      <w:r>
        <w:rPr>
          <w:sz w:val="22"/>
        </w:rPr>
        <w:t xml:space="preserve"> </w:t>
      </w:r>
    </w:p>
    <w:p w:rsidR="00504E96" w:rsidRDefault="00504E96">
      <w:pPr>
        <w:tabs>
          <w:tab w:val="left" w:pos="1890"/>
          <w:tab w:val="left" w:pos="1980"/>
          <w:tab w:val="right" w:pos="3600"/>
          <w:tab w:val="left" w:pos="4320"/>
          <w:tab w:val="left" w:pos="6390"/>
          <w:tab w:val="left" w:pos="6480"/>
          <w:tab w:val="right" w:pos="8550"/>
        </w:tabs>
        <w:rPr>
          <w:sz w:val="22"/>
        </w:rPr>
      </w:pPr>
    </w:p>
    <w:p w:rsidR="00504E96" w:rsidRDefault="00504E96">
      <w:pPr>
        <w:tabs>
          <w:tab w:val="left" w:pos="1440"/>
          <w:tab w:val="left" w:pos="1530"/>
          <w:tab w:val="right" w:pos="2880"/>
          <w:tab w:val="left" w:pos="2970"/>
          <w:tab w:val="left" w:pos="3060"/>
          <w:tab w:val="right" w:pos="9270"/>
        </w:tabs>
        <w:spacing w:line="360" w:lineRule="auto"/>
        <w:rPr>
          <w:sz w:val="22"/>
          <w:szCs w:val="22"/>
        </w:rPr>
      </w:pPr>
      <w:r>
        <w:rPr>
          <w:b/>
          <w:bCs/>
          <w:sz w:val="22"/>
          <w:szCs w:val="22"/>
        </w:rPr>
        <w:t>Can course be taken more than once for credit?  (Repeatability)</w:t>
      </w:r>
      <w:r>
        <w:rPr>
          <w:sz w:val="22"/>
          <w:szCs w:val="22"/>
        </w:rPr>
        <w:t xml:space="preserve">  </w:t>
      </w:r>
    </w:p>
    <w:p w:rsidR="00504E96" w:rsidRDefault="00912AEF">
      <w:pPr>
        <w:tabs>
          <w:tab w:val="left" w:pos="1440"/>
          <w:tab w:val="left" w:pos="1530"/>
          <w:tab w:val="right" w:pos="2880"/>
          <w:tab w:val="left" w:pos="2970"/>
          <w:tab w:val="left" w:pos="3060"/>
          <w:tab w:val="right" w:pos="9270"/>
        </w:tabs>
        <w:spacing w:line="360" w:lineRule="auto"/>
        <w:rPr>
          <w:noProof/>
          <w:sz w:val="22"/>
          <w:szCs w:val="22"/>
        </w:rPr>
      </w:pPr>
      <w:r>
        <w:rPr>
          <w:sz w:val="22"/>
        </w:rPr>
        <w:fldChar w:fldCharType="begin">
          <w:ffData>
            <w:name w:val=""/>
            <w:enabled/>
            <w:calcOnExit w:val="0"/>
            <w:checkBox>
              <w:sizeAuto/>
              <w:default w:val="0"/>
              <w:checked/>
            </w:checkBox>
          </w:ffData>
        </w:fldChar>
      </w:r>
      <w:r w:rsidR="00504E96">
        <w:rPr>
          <w:sz w:val="22"/>
        </w:rPr>
        <w:instrText xml:space="preserve"> FORMCHECKBOX </w:instrText>
      </w:r>
      <w:r>
        <w:rPr>
          <w:sz w:val="22"/>
        </w:rPr>
      </w:r>
      <w:r>
        <w:rPr>
          <w:sz w:val="22"/>
        </w:rPr>
        <w:fldChar w:fldCharType="end"/>
      </w:r>
      <w:r w:rsidR="00504E96">
        <w:rPr>
          <w:sz w:val="22"/>
          <w:szCs w:val="22"/>
        </w:rPr>
        <w:t xml:space="preserve"> No   </w:t>
      </w:r>
      <w:r>
        <w:rPr>
          <w:sz w:val="22"/>
        </w:rPr>
        <w:fldChar w:fldCharType="begin">
          <w:ffData>
            <w:name w:val="Check2"/>
            <w:enabled/>
            <w:calcOnExit w:val="0"/>
            <w:checkBox>
              <w:sizeAuto/>
              <w:default w:val="0"/>
            </w:checkBox>
          </w:ffData>
        </w:fldChar>
      </w:r>
      <w:r w:rsidR="00504E96">
        <w:rPr>
          <w:sz w:val="22"/>
        </w:rPr>
        <w:instrText xml:space="preserve"> FORMCHECKBOX </w:instrText>
      </w:r>
      <w:r>
        <w:rPr>
          <w:sz w:val="22"/>
        </w:rPr>
      </w:r>
      <w:r>
        <w:rPr>
          <w:sz w:val="22"/>
        </w:rPr>
        <w:fldChar w:fldCharType="end"/>
      </w:r>
      <w:r w:rsidR="00504E96">
        <w:rPr>
          <w:sz w:val="22"/>
          <w:szCs w:val="22"/>
        </w:rPr>
        <w:t xml:space="preserve"> Yes          If "Yes", answer the following questions</w:t>
      </w:r>
      <w:r w:rsidR="00504E96">
        <w:rPr>
          <w:noProof/>
          <w:sz w:val="22"/>
          <w:szCs w:val="22"/>
        </w:rPr>
        <w:t>:</w:t>
      </w:r>
    </w:p>
    <w:p w:rsidR="00504E96" w:rsidRDefault="00504E96">
      <w:pPr>
        <w:tabs>
          <w:tab w:val="left" w:pos="2400"/>
          <w:tab w:val="left" w:pos="2880"/>
          <w:tab w:val="left" w:pos="5040"/>
          <w:tab w:val="left" w:pos="5400"/>
          <w:tab w:val="left" w:pos="7560"/>
        </w:tabs>
        <w:rPr>
          <w:sz w:val="22"/>
        </w:rPr>
      </w:pPr>
      <w:r>
        <w:rPr>
          <w:sz w:val="22"/>
          <w:szCs w:val="22"/>
        </w:rPr>
        <w:t>No of times in major:</w:t>
      </w:r>
      <w:r>
        <w:rPr>
          <w:sz w:val="22"/>
        </w:rPr>
        <w:tab/>
      </w:r>
      <w:r w:rsidR="00912AEF">
        <w:rPr>
          <w:sz w:val="22"/>
        </w:rPr>
        <w:fldChar w:fldCharType="begin">
          <w:ffData>
            <w:name w:val="Text7"/>
            <w:enabled/>
            <w:calcOnExit w:val="0"/>
            <w:textInput/>
          </w:ffData>
        </w:fldChar>
      </w:r>
      <w:r>
        <w:rPr>
          <w:sz w:val="22"/>
        </w:rPr>
        <w:instrText xml:space="preserve"> FORMTEXT </w:instrText>
      </w:r>
      <w:r w:rsidR="00912AEF">
        <w:rPr>
          <w:sz w:val="22"/>
        </w:rPr>
      </w:r>
      <w:r w:rsidR="00912AEF">
        <w:rPr>
          <w:sz w:val="22"/>
        </w:rPr>
        <w:fldChar w:fldCharType="separate"/>
      </w:r>
      <w:r>
        <w:rPr>
          <w:noProof/>
          <w:sz w:val="22"/>
        </w:rPr>
        <w:t> </w:t>
      </w:r>
      <w:r>
        <w:rPr>
          <w:noProof/>
          <w:sz w:val="22"/>
        </w:rPr>
        <w:t> </w:t>
      </w:r>
      <w:r>
        <w:rPr>
          <w:noProof/>
          <w:sz w:val="22"/>
        </w:rPr>
        <w:t> </w:t>
      </w:r>
      <w:r>
        <w:rPr>
          <w:noProof/>
          <w:sz w:val="22"/>
        </w:rPr>
        <w:t> </w:t>
      </w:r>
      <w:r>
        <w:rPr>
          <w:noProof/>
          <w:sz w:val="22"/>
        </w:rPr>
        <w:t> </w:t>
      </w:r>
      <w:r w:rsidR="00912AEF">
        <w:rPr>
          <w:sz w:val="22"/>
        </w:rPr>
        <w:fldChar w:fldCharType="end"/>
      </w:r>
      <w:r>
        <w:rPr>
          <w:sz w:val="22"/>
        </w:rPr>
        <w:tab/>
      </w:r>
      <w:r>
        <w:rPr>
          <w:sz w:val="22"/>
          <w:szCs w:val="22"/>
        </w:rPr>
        <w:t>No of credits in major:</w:t>
      </w:r>
      <w:r>
        <w:rPr>
          <w:sz w:val="22"/>
        </w:rPr>
        <w:t xml:space="preserve"> </w:t>
      </w:r>
      <w:r>
        <w:rPr>
          <w:sz w:val="22"/>
        </w:rPr>
        <w:tab/>
      </w:r>
      <w:r w:rsidR="00912AEF">
        <w:rPr>
          <w:sz w:val="22"/>
        </w:rPr>
        <w:fldChar w:fldCharType="begin">
          <w:ffData>
            <w:name w:val="Text7"/>
            <w:enabled/>
            <w:calcOnExit w:val="0"/>
            <w:textInput/>
          </w:ffData>
        </w:fldChar>
      </w:r>
      <w:r>
        <w:rPr>
          <w:sz w:val="22"/>
        </w:rPr>
        <w:instrText xml:space="preserve"> FORMTEXT </w:instrText>
      </w:r>
      <w:r w:rsidR="00912AEF">
        <w:rPr>
          <w:sz w:val="22"/>
        </w:rPr>
      </w:r>
      <w:r w:rsidR="00912AEF">
        <w:rPr>
          <w:sz w:val="22"/>
        </w:rPr>
        <w:fldChar w:fldCharType="separate"/>
      </w:r>
      <w:r>
        <w:rPr>
          <w:noProof/>
          <w:sz w:val="22"/>
        </w:rPr>
        <w:t> </w:t>
      </w:r>
      <w:r>
        <w:rPr>
          <w:noProof/>
          <w:sz w:val="22"/>
        </w:rPr>
        <w:t> </w:t>
      </w:r>
      <w:r>
        <w:rPr>
          <w:noProof/>
          <w:sz w:val="22"/>
        </w:rPr>
        <w:t> </w:t>
      </w:r>
      <w:r>
        <w:rPr>
          <w:noProof/>
          <w:sz w:val="22"/>
        </w:rPr>
        <w:t> </w:t>
      </w:r>
      <w:r>
        <w:rPr>
          <w:noProof/>
          <w:sz w:val="22"/>
        </w:rPr>
        <w:t> </w:t>
      </w:r>
      <w:r w:rsidR="00912AEF">
        <w:rPr>
          <w:sz w:val="22"/>
        </w:rPr>
        <w:fldChar w:fldCharType="end"/>
      </w:r>
      <w:r>
        <w:rPr>
          <w:sz w:val="22"/>
        </w:rPr>
        <w:tab/>
        <w:t xml:space="preserve"> </w:t>
      </w:r>
    </w:p>
    <w:p w:rsidR="00504E96" w:rsidRDefault="00504E96">
      <w:pPr>
        <w:tabs>
          <w:tab w:val="left" w:pos="2400"/>
          <w:tab w:val="left" w:pos="2880"/>
          <w:tab w:val="left" w:pos="5040"/>
          <w:tab w:val="left" w:pos="5400"/>
          <w:tab w:val="left" w:pos="7560"/>
        </w:tabs>
        <w:rPr>
          <w:sz w:val="22"/>
        </w:rPr>
      </w:pPr>
      <w:r>
        <w:rPr>
          <w:sz w:val="22"/>
          <w:szCs w:val="22"/>
        </w:rPr>
        <w:t>No of times in degree:</w:t>
      </w:r>
      <w:r>
        <w:rPr>
          <w:sz w:val="22"/>
        </w:rPr>
        <w:tab/>
      </w:r>
      <w:r w:rsidR="00912AEF">
        <w:rPr>
          <w:sz w:val="22"/>
        </w:rPr>
        <w:fldChar w:fldCharType="begin">
          <w:ffData>
            <w:name w:val="Text7"/>
            <w:enabled/>
            <w:calcOnExit w:val="0"/>
            <w:textInput/>
          </w:ffData>
        </w:fldChar>
      </w:r>
      <w:r>
        <w:rPr>
          <w:sz w:val="22"/>
        </w:rPr>
        <w:instrText xml:space="preserve"> FORMTEXT </w:instrText>
      </w:r>
      <w:r w:rsidR="00912AEF">
        <w:rPr>
          <w:sz w:val="22"/>
        </w:rPr>
      </w:r>
      <w:r w:rsidR="00912AEF">
        <w:rPr>
          <w:sz w:val="22"/>
        </w:rPr>
        <w:fldChar w:fldCharType="separate"/>
      </w:r>
      <w:r>
        <w:rPr>
          <w:noProof/>
          <w:sz w:val="22"/>
        </w:rPr>
        <w:t> </w:t>
      </w:r>
      <w:r>
        <w:rPr>
          <w:noProof/>
          <w:sz w:val="22"/>
        </w:rPr>
        <w:t> </w:t>
      </w:r>
      <w:r>
        <w:rPr>
          <w:noProof/>
          <w:sz w:val="22"/>
        </w:rPr>
        <w:t> </w:t>
      </w:r>
      <w:r>
        <w:rPr>
          <w:noProof/>
          <w:sz w:val="22"/>
        </w:rPr>
        <w:t> </w:t>
      </w:r>
      <w:r>
        <w:rPr>
          <w:noProof/>
          <w:sz w:val="22"/>
        </w:rPr>
        <w:t> </w:t>
      </w:r>
      <w:r w:rsidR="00912AEF">
        <w:rPr>
          <w:sz w:val="22"/>
        </w:rPr>
        <w:fldChar w:fldCharType="end"/>
      </w:r>
      <w:r>
        <w:rPr>
          <w:sz w:val="22"/>
        </w:rPr>
        <w:tab/>
      </w:r>
      <w:r>
        <w:rPr>
          <w:sz w:val="22"/>
          <w:szCs w:val="22"/>
        </w:rPr>
        <w:t>No of credits in degree:</w:t>
      </w:r>
      <w:r>
        <w:rPr>
          <w:sz w:val="22"/>
          <w:szCs w:val="22"/>
        </w:rPr>
        <w:tab/>
      </w:r>
      <w:r w:rsidR="00912AEF">
        <w:rPr>
          <w:sz w:val="22"/>
        </w:rPr>
        <w:fldChar w:fldCharType="begin">
          <w:ffData>
            <w:name w:val="Text7"/>
            <w:enabled/>
            <w:calcOnExit w:val="0"/>
            <w:textInput/>
          </w:ffData>
        </w:fldChar>
      </w:r>
      <w:r>
        <w:rPr>
          <w:sz w:val="22"/>
        </w:rPr>
        <w:instrText xml:space="preserve"> FORMTEXT </w:instrText>
      </w:r>
      <w:r w:rsidR="00912AEF">
        <w:rPr>
          <w:sz w:val="22"/>
        </w:rPr>
      </w:r>
      <w:r w:rsidR="00912AEF">
        <w:rPr>
          <w:sz w:val="22"/>
        </w:rPr>
        <w:fldChar w:fldCharType="separate"/>
      </w:r>
      <w:r>
        <w:rPr>
          <w:noProof/>
          <w:sz w:val="22"/>
        </w:rPr>
        <w:t> </w:t>
      </w:r>
      <w:r>
        <w:rPr>
          <w:noProof/>
          <w:sz w:val="22"/>
        </w:rPr>
        <w:t> </w:t>
      </w:r>
      <w:r>
        <w:rPr>
          <w:noProof/>
          <w:sz w:val="22"/>
        </w:rPr>
        <w:t> </w:t>
      </w:r>
      <w:r>
        <w:rPr>
          <w:noProof/>
          <w:sz w:val="22"/>
        </w:rPr>
        <w:t> </w:t>
      </w:r>
      <w:r>
        <w:rPr>
          <w:noProof/>
          <w:sz w:val="22"/>
        </w:rPr>
        <w:t> </w:t>
      </w:r>
      <w:r w:rsidR="00912AEF">
        <w:rPr>
          <w:sz w:val="22"/>
        </w:rPr>
        <w:fldChar w:fldCharType="end"/>
      </w:r>
      <w:r>
        <w:rPr>
          <w:sz w:val="22"/>
        </w:rPr>
        <w:t xml:space="preserve"> </w:t>
      </w:r>
    </w:p>
    <w:p w:rsidR="00504E96" w:rsidRDefault="00504E96">
      <w:pPr>
        <w:tabs>
          <w:tab w:val="left" w:pos="1440"/>
          <w:tab w:val="left" w:pos="1530"/>
          <w:tab w:val="right" w:pos="2880"/>
          <w:tab w:val="left" w:pos="2970"/>
          <w:tab w:val="left" w:pos="3060"/>
        </w:tabs>
        <w:rPr>
          <w:b/>
          <w:bCs/>
          <w:sz w:val="22"/>
          <w:szCs w:val="22"/>
        </w:rPr>
        <w:sectPr w:rsidR="00504E96">
          <w:footerReference w:type="default" r:id="rId7"/>
          <w:footerReference w:type="first" r:id="rId8"/>
          <w:endnotePr>
            <w:numFmt w:val="decimal"/>
          </w:endnotePr>
          <w:pgSz w:w="12240" w:h="15840"/>
          <w:pgMar w:top="720" w:right="1440" w:bottom="720" w:left="1440" w:header="1440" w:footer="475" w:gutter="0"/>
          <w:cols w:space="720"/>
          <w:noEndnote/>
        </w:sectPr>
      </w:pPr>
    </w:p>
    <w:p w:rsidR="00504E96" w:rsidRDefault="00504E96">
      <w:pPr>
        <w:widowControl w:val="0"/>
        <w:spacing w:line="360" w:lineRule="auto"/>
        <w:rPr>
          <w:sz w:val="18"/>
          <w:szCs w:val="18"/>
        </w:rPr>
      </w:pPr>
      <w:r>
        <w:rPr>
          <w:sz w:val="22"/>
          <w:u w:val="single"/>
        </w:rPr>
        <w:lastRenderedPageBreak/>
        <w:t>Proposal Information:</w:t>
      </w:r>
      <w:r>
        <w:t xml:space="preserve"> </w:t>
      </w:r>
      <w:r>
        <w:rPr>
          <w:sz w:val="18"/>
          <w:szCs w:val="18"/>
        </w:rPr>
        <w:t>(</w:t>
      </w:r>
      <w:hyperlink r:id="rId9" w:history="1">
        <w:r w:rsidRPr="00923AAB">
          <w:rPr>
            <w:rStyle w:val="Hyperlink"/>
            <w:b/>
            <w:i/>
            <w:sz w:val="18"/>
            <w:szCs w:val="18"/>
          </w:rPr>
          <w:t>Procedures for form #3</w:t>
        </w:r>
      </w:hyperlink>
      <w:r>
        <w:rPr>
          <w:sz w:val="18"/>
          <w:szCs w:val="18"/>
        </w:rPr>
        <w:t>)</w:t>
      </w:r>
    </w:p>
    <w:p w:rsidR="00504E96" w:rsidRDefault="00504E96">
      <w:pPr>
        <w:tabs>
          <w:tab w:val="left" w:pos="1440"/>
          <w:tab w:val="left" w:pos="1530"/>
          <w:tab w:val="right" w:pos="2880"/>
          <w:tab w:val="left" w:pos="2970"/>
          <w:tab w:val="left" w:pos="3060"/>
        </w:tabs>
        <w:rPr>
          <w:b/>
          <w:bCs/>
          <w:sz w:val="22"/>
          <w:szCs w:val="22"/>
        </w:rPr>
      </w:pPr>
      <w:r>
        <w:rPr>
          <w:b/>
          <w:bCs/>
          <w:sz w:val="22"/>
          <w:szCs w:val="22"/>
        </w:rPr>
        <w:t xml:space="preserve">Course justification: </w:t>
      </w:r>
    </w:p>
    <w:p w:rsidR="00504E96" w:rsidRDefault="00504E96">
      <w:pPr>
        <w:tabs>
          <w:tab w:val="left" w:pos="1440"/>
          <w:tab w:val="left" w:pos="1530"/>
          <w:tab w:val="right" w:pos="2880"/>
          <w:tab w:val="left" w:pos="2970"/>
          <w:tab w:val="left" w:pos="3060"/>
        </w:tabs>
        <w:rPr>
          <w:b/>
          <w:bCs/>
          <w:sz w:val="22"/>
          <w:szCs w:val="22"/>
        </w:rPr>
      </w:pPr>
      <w:r>
        <w:rPr>
          <w:b/>
          <w:bCs/>
          <w:sz w:val="22"/>
          <w:szCs w:val="22"/>
        </w:rPr>
        <w:tab/>
      </w:r>
    </w:p>
    <w:p w:rsidR="00504E96" w:rsidRDefault="00504E96">
      <w:pPr>
        <w:rPr>
          <w:sz w:val="22"/>
          <w:szCs w:val="22"/>
        </w:rPr>
      </w:pPr>
      <w:r>
        <w:rPr>
          <w:sz w:val="22"/>
          <w:szCs w:val="22"/>
        </w:rPr>
        <w:t>The world is becoming increasingly and self-consciously federal. Part of this federal effort involves a desire to export the American experience of political stability over time. Another part of this effort involves a sometimes-unfounded confidence that federalism can manage diversity in deeply-divided societies while holding international boundaries constant. A central problem with the sometimes-misplaced confidence in federalism is that it is not one thing but many things. It is a variable set of institutions. Its meaning has changed over time. This course will provide students with an introduction to the origin, significance, and operation of federalism in the United States and the world.</w:t>
      </w:r>
    </w:p>
    <w:p w:rsidR="00504E96" w:rsidRDefault="00504E96">
      <w:pPr>
        <w:rPr>
          <w:sz w:val="22"/>
          <w:szCs w:val="22"/>
        </w:rPr>
      </w:pPr>
    </w:p>
    <w:p w:rsidR="00504E96" w:rsidRDefault="00504E96">
      <w:pPr>
        <w:tabs>
          <w:tab w:val="left" w:pos="1440"/>
          <w:tab w:val="left" w:pos="1530"/>
          <w:tab w:val="right" w:pos="2880"/>
          <w:tab w:val="left" w:pos="2970"/>
          <w:tab w:val="left" w:pos="3060"/>
        </w:tabs>
        <w:rPr>
          <w:b/>
          <w:bCs/>
          <w:sz w:val="22"/>
          <w:szCs w:val="22"/>
        </w:rPr>
      </w:pPr>
      <w:r>
        <w:rPr>
          <w:b/>
          <w:bCs/>
          <w:sz w:val="22"/>
          <w:szCs w:val="22"/>
        </w:rPr>
        <w:t xml:space="preserve">Relationship to program assessment objectives: This course will serve as one of the department’s upper division courses in comparative politics. </w:t>
      </w:r>
    </w:p>
    <w:p w:rsidR="00504E96" w:rsidRDefault="00504E96">
      <w:pPr>
        <w:rPr>
          <w:sz w:val="22"/>
          <w:szCs w:val="22"/>
        </w:rPr>
      </w:pPr>
    </w:p>
    <w:p w:rsidR="00504E96" w:rsidRPr="00772DBD" w:rsidRDefault="00504E96" w:rsidP="00504E96">
      <w:pPr>
        <w:rPr>
          <w:sz w:val="22"/>
          <w:szCs w:val="22"/>
        </w:rPr>
      </w:pPr>
      <w:r w:rsidRPr="00772DBD">
        <w:rPr>
          <w:sz w:val="22"/>
          <w:szCs w:val="22"/>
        </w:rPr>
        <w:t xml:space="preserve">The </w:t>
      </w:r>
      <w:r>
        <w:rPr>
          <w:sz w:val="22"/>
          <w:szCs w:val="22"/>
        </w:rPr>
        <w:t>proposed course will facilitate</w:t>
      </w:r>
      <w:r w:rsidRPr="00772DBD">
        <w:rPr>
          <w:sz w:val="22"/>
          <w:szCs w:val="22"/>
        </w:rPr>
        <w:t xml:space="preserve"> the program assessment obje</w:t>
      </w:r>
      <w:r>
        <w:rPr>
          <w:sz w:val="22"/>
          <w:szCs w:val="22"/>
        </w:rPr>
        <w:t>ctives: (1)</w:t>
      </w:r>
      <w:r w:rsidRPr="00772DBD">
        <w:rPr>
          <w:sz w:val="22"/>
          <w:szCs w:val="22"/>
        </w:rPr>
        <w:t xml:space="preserve"> This new </w:t>
      </w:r>
      <w:r w:rsidR="000E5171">
        <w:rPr>
          <w:sz w:val="22"/>
          <w:szCs w:val="22"/>
        </w:rPr>
        <w:t>course on federalis</w:t>
      </w:r>
      <w:r>
        <w:rPr>
          <w:sz w:val="22"/>
          <w:szCs w:val="22"/>
        </w:rPr>
        <w:t>m fits appropriately</w:t>
      </w:r>
      <w:r w:rsidRPr="00772DBD">
        <w:rPr>
          <w:sz w:val="22"/>
          <w:szCs w:val="22"/>
        </w:rPr>
        <w:t xml:space="preserve"> into the current political science curriculum that expects all our majors to have an understanding of the American political system including knowledge of the U.S. Constitution, Federalism, institutions and of operation, an understanding of basic constitutional rights, and the </w:t>
      </w:r>
      <w:r>
        <w:rPr>
          <w:sz w:val="22"/>
          <w:szCs w:val="22"/>
        </w:rPr>
        <w:t>role of parties and groups. (2)</w:t>
      </w:r>
      <w:r w:rsidRPr="00772DBD">
        <w:rPr>
          <w:sz w:val="22"/>
          <w:szCs w:val="22"/>
        </w:rPr>
        <w:t xml:space="preserve"> In addition, all our majors are expected to have analytical skills for the analysis of political phenomena. Students in the course will also be heavily exposed to a variety of theoretical and methodological approaches to studying federalism in the United States and elsewhere. (3) Through the various writing assignments, this new course will also meet the objective that students in political science exhibit writing proficiency.</w:t>
      </w:r>
    </w:p>
    <w:p w:rsidR="00504E96" w:rsidRPr="00772DBD" w:rsidRDefault="00504E96" w:rsidP="00504E96">
      <w:pPr>
        <w:rPr>
          <w:sz w:val="22"/>
          <w:szCs w:val="22"/>
        </w:rPr>
      </w:pPr>
    </w:p>
    <w:p w:rsidR="00504E96" w:rsidRPr="00772DBD" w:rsidRDefault="00504E96" w:rsidP="00504E96">
      <w:pPr>
        <w:rPr>
          <w:sz w:val="22"/>
          <w:szCs w:val="22"/>
        </w:rPr>
      </w:pPr>
      <w:r w:rsidRPr="00772DBD">
        <w:rPr>
          <w:sz w:val="22"/>
          <w:szCs w:val="22"/>
        </w:rPr>
        <w:t>This course will fit in with the political science department’s subject matter objectives in the area of Comparative Politics, which are: (1) students will understand major approaches to the study of comparative politics; (2) students will understand the major theories of studying of comparative government and politics (3) students will be acquainted with the structure, processes, and operation of a number of non-American political systems; (4) students will be aware of the varied ways in which government and political systems are organized and operated This course will also help to meet the department’s cognitive development objectives, which include: (1) all majors will have acquired the analytical skills needed for the analysis of political phenomena. Finally, this course will help to meet the department’s skill objectives, which are: (1) all majors will exhibit writing proficiency in the discipline and (2) all majors will be prepared for employment, graduate school, and/or professional school.</w:t>
      </w:r>
    </w:p>
    <w:p w:rsidR="00504E96" w:rsidRPr="00772DBD" w:rsidRDefault="00504E96" w:rsidP="00504E96">
      <w:pPr>
        <w:rPr>
          <w:sz w:val="22"/>
          <w:szCs w:val="22"/>
        </w:rPr>
      </w:pPr>
    </w:p>
    <w:p w:rsidR="00504E96" w:rsidRPr="00772DBD" w:rsidRDefault="00504E96" w:rsidP="00504E96">
      <w:pPr>
        <w:rPr>
          <w:sz w:val="22"/>
          <w:szCs w:val="22"/>
        </w:rPr>
      </w:pPr>
      <w:r w:rsidRPr="00772DBD">
        <w:rPr>
          <w:sz w:val="22"/>
          <w:szCs w:val="22"/>
        </w:rPr>
        <w:t>This course will help meet these objectives by giving students an opportunity to engage in an in-depth analysis of one of the crucial institutions of American politics. The course will stress the development of analytical skills by focusing on the role of federalism in the political process. The writing requirement for the course will help to meet both of the department’s skill objectives.</w:t>
      </w:r>
    </w:p>
    <w:p w:rsidR="00504E96" w:rsidRDefault="00504E96">
      <w:pPr>
        <w:rPr>
          <w:sz w:val="22"/>
          <w:szCs w:val="22"/>
        </w:rPr>
      </w:pPr>
    </w:p>
    <w:p w:rsidR="00504E96" w:rsidRDefault="00504E96">
      <w:pPr>
        <w:tabs>
          <w:tab w:val="left" w:pos="1440"/>
          <w:tab w:val="left" w:pos="1530"/>
          <w:tab w:val="right" w:pos="2880"/>
          <w:tab w:val="left" w:pos="2970"/>
          <w:tab w:val="left" w:pos="3060"/>
        </w:tabs>
        <w:rPr>
          <w:b/>
          <w:bCs/>
          <w:sz w:val="22"/>
          <w:szCs w:val="22"/>
        </w:rPr>
      </w:pPr>
      <w:r>
        <w:rPr>
          <w:b/>
          <w:bCs/>
          <w:sz w:val="22"/>
          <w:szCs w:val="22"/>
        </w:rPr>
        <w:t xml:space="preserve">Budgetary impact: </w:t>
      </w:r>
      <w:r w:rsidRPr="00A17FDE">
        <w:rPr>
          <w:bCs/>
          <w:sz w:val="22"/>
          <w:szCs w:val="22"/>
        </w:rPr>
        <w:t>This course will be taught as part of the professor’s normal rotation of courses</w:t>
      </w:r>
      <w:r>
        <w:rPr>
          <w:b/>
          <w:bCs/>
          <w:sz w:val="22"/>
          <w:szCs w:val="22"/>
        </w:rPr>
        <w:t>.</w:t>
      </w:r>
    </w:p>
    <w:p w:rsidR="00504E96" w:rsidRDefault="00504E96">
      <w:pPr>
        <w:rPr>
          <w:sz w:val="22"/>
          <w:szCs w:val="22"/>
        </w:rPr>
      </w:pPr>
    </w:p>
    <w:p w:rsidR="00504E96" w:rsidRPr="00C20CC7" w:rsidRDefault="00504E96" w:rsidP="00504E96">
      <w:pPr>
        <w:tabs>
          <w:tab w:val="left" w:pos="1440"/>
          <w:tab w:val="left" w:pos="1530"/>
          <w:tab w:val="right" w:pos="2880"/>
          <w:tab w:val="left" w:pos="2970"/>
          <w:tab w:val="left" w:pos="3060"/>
        </w:tabs>
        <w:rPr>
          <w:b/>
          <w:bCs/>
          <w:sz w:val="22"/>
          <w:szCs w:val="22"/>
        </w:rPr>
      </w:pPr>
      <w:r>
        <w:rPr>
          <w:b/>
          <w:bCs/>
          <w:sz w:val="22"/>
          <w:szCs w:val="22"/>
        </w:rPr>
        <w:t xml:space="preserve">Course description: </w:t>
      </w:r>
      <w:r>
        <w:rPr>
          <w:bCs/>
          <w:sz w:val="22"/>
          <w:szCs w:val="22"/>
        </w:rPr>
        <w:t xml:space="preserve">(50 word </w:t>
      </w:r>
      <w:proofErr w:type="gramStart"/>
      <w:r>
        <w:rPr>
          <w:bCs/>
          <w:sz w:val="22"/>
          <w:szCs w:val="22"/>
        </w:rPr>
        <w:t>limit</w:t>
      </w:r>
      <w:proofErr w:type="gramEnd"/>
      <w:r>
        <w:rPr>
          <w:bCs/>
          <w:sz w:val="22"/>
          <w:szCs w:val="22"/>
        </w:rPr>
        <w:t>)</w:t>
      </w:r>
      <w:r>
        <w:rPr>
          <w:b/>
          <w:bCs/>
          <w:sz w:val="22"/>
          <w:szCs w:val="22"/>
        </w:rPr>
        <w:tab/>
      </w:r>
      <w:r w:rsidRPr="00A17FDE">
        <w:rPr>
          <w:bCs/>
          <w:sz w:val="22"/>
          <w:szCs w:val="22"/>
        </w:rPr>
        <w:t>This course offers a critical and comparative exploration of origins, operation, and significance of federalism in a variety of countries.</w:t>
      </w:r>
    </w:p>
    <w:p w:rsidR="00504E96" w:rsidRDefault="00504E96">
      <w:pPr>
        <w:rPr>
          <w:sz w:val="22"/>
          <w:szCs w:val="22"/>
        </w:rPr>
      </w:pPr>
    </w:p>
    <w:p w:rsidR="00504E96" w:rsidRDefault="00504E96">
      <w:pPr>
        <w:tabs>
          <w:tab w:val="left" w:pos="3870"/>
        </w:tabs>
        <w:rPr>
          <w:b/>
          <w:bCs/>
          <w:sz w:val="22"/>
          <w:szCs w:val="22"/>
        </w:rPr>
      </w:pPr>
      <w:r>
        <w:rPr>
          <w:b/>
          <w:bCs/>
          <w:sz w:val="22"/>
          <w:szCs w:val="22"/>
        </w:rPr>
        <w:t>If dual listed, list graduate level requirements for the following:</w:t>
      </w:r>
    </w:p>
    <w:p w:rsidR="00504E96" w:rsidRDefault="00504E96">
      <w:pPr>
        <w:tabs>
          <w:tab w:val="left" w:pos="3870"/>
        </w:tabs>
        <w:rPr>
          <w:b/>
          <w:bCs/>
          <w:sz w:val="22"/>
          <w:szCs w:val="22"/>
        </w:rPr>
      </w:pPr>
    </w:p>
    <w:p w:rsidR="00504E96" w:rsidRDefault="00504E96">
      <w:pPr>
        <w:tabs>
          <w:tab w:val="left" w:pos="3870"/>
        </w:tabs>
        <w:rPr>
          <w:b/>
          <w:bCs/>
          <w:sz w:val="22"/>
          <w:szCs w:val="22"/>
        </w:rPr>
      </w:pPr>
      <w:r>
        <w:rPr>
          <w:b/>
          <w:bCs/>
          <w:sz w:val="22"/>
          <w:szCs w:val="22"/>
        </w:rPr>
        <w:t xml:space="preserve">This course is not dual listed. </w:t>
      </w:r>
    </w:p>
    <w:p w:rsidR="00504E96" w:rsidRDefault="00504E96">
      <w:pPr>
        <w:tabs>
          <w:tab w:val="left" w:pos="1440"/>
          <w:tab w:val="left" w:pos="1530"/>
          <w:tab w:val="right" w:pos="2880"/>
          <w:tab w:val="left" w:pos="2970"/>
          <w:tab w:val="left" w:pos="3060"/>
        </w:tabs>
        <w:rPr>
          <w:b/>
          <w:bCs/>
          <w:sz w:val="22"/>
          <w:szCs w:val="22"/>
        </w:rPr>
      </w:pPr>
      <w:r>
        <w:rPr>
          <w:b/>
          <w:bCs/>
          <w:sz w:val="22"/>
          <w:szCs w:val="22"/>
        </w:rPr>
        <w:tab/>
      </w:r>
      <w:r>
        <w:rPr>
          <w:b/>
          <w:bCs/>
          <w:sz w:val="22"/>
          <w:szCs w:val="22"/>
        </w:rPr>
        <w:tab/>
      </w:r>
    </w:p>
    <w:p w:rsidR="00504E96" w:rsidRDefault="00504E96">
      <w:pPr>
        <w:tabs>
          <w:tab w:val="left" w:pos="1350"/>
        </w:tabs>
        <w:rPr>
          <w:sz w:val="22"/>
          <w:szCs w:val="22"/>
        </w:rPr>
      </w:pPr>
      <w:r>
        <w:rPr>
          <w:sz w:val="22"/>
          <w:szCs w:val="22"/>
        </w:rPr>
        <w:br w:type="page"/>
      </w:r>
      <w:r>
        <w:rPr>
          <w:b/>
          <w:bCs/>
          <w:sz w:val="22"/>
          <w:szCs w:val="22"/>
        </w:rPr>
        <w:lastRenderedPageBreak/>
        <w:t>Bibliography:</w:t>
      </w:r>
    </w:p>
    <w:p w:rsidR="00504E96" w:rsidRPr="00EA286C" w:rsidRDefault="00504E96" w:rsidP="00504E96">
      <w:pPr>
        <w:ind w:left="720" w:hanging="720"/>
        <w:jc w:val="both"/>
        <w:rPr>
          <w:rFonts w:ascii="Georgia" w:hAnsi="Georgia"/>
          <w:sz w:val="22"/>
          <w:szCs w:val="22"/>
        </w:rPr>
      </w:pPr>
      <w:proofErr w:type="gramStart"/>
      <w:r w:rsidRPr="00EA286C">
        <w:rPr>
          <w:rFonts w:ascii="Georgia" w:hAnsi="Georgia"/>
          <w:sz w:val="22"/>
          <w:szCs w:val="22"/>
        </w:rPr>
        <w:t xml:space="preserve">Amoretti, </w:t>
      </w:r>
      <w:proofErr w:type="spellStart"/>
      <w:r w:rsidRPr="00EA286C">
        <w:rPr>
          <w:rFonts w:ascii="Georgia" w:hAnsi="Georgia"/>
          <w:sz w:val="22"/>
          <w:szCs w:val="22"/>
        </w:rPr>
        <w:t>Ugo</w:t>
      </w:r>
      <w:proofErr w:type="spellEnd"/>
      <w:r w:rsidRPr="00EA286C">
        <w:rPr>
          <w:rFonts w:ascii="Georgia" w:hAnsi="Georgia"/>
          <w:sz w:val="22"/>
          <w:szCs w:val="22"/>
        </w:rPr>
        <w:t xml:space="preserve"> and Nancy </w:t>
      </w:r>
      <w:proofErr w:type="spellStart"/>
      <w:r w:rsidRPr="00EA286C">
        <w:rPr>
          <w:rFonts w:ascii="Georgia" w:hAnsi="Georgia"/>
          <w:sz w:val="22"/>
          <w:szCs w:val="22"/>
        </w:rPr>
        <w:t>Bermeo</w:t>
      </w:r>
      <w:proofErr w:type="spellEnd"/>
      <w:r w:rsidRPr="00EA286C">
        <w:rPr>
          <w:rFonts w:ascii="Georgia" w:hAnsi="Georgia"/>
          <w:sz w:val="22"/>
          <w:szCs w:val="22"/>
        </w:rPr>
        <w:t>, eds. 2004.</w:t>
      </w:r>
      <w:proofErr w:type="gramEnd"/>
      <w:r w:rsidRPr="00EA286C">
        <w:rPr>
          <w:rFonts w:ascii="Georgia" w:hAnsi="Georgia"/>
          <w:sz w:val="22"/>
          <w:szCs w:val="22"/>
        </w:rPr>
        <w:t xml:space="preserve"> </w:t>
      </w:r>
      <w:r w:rsidRPr="00EA286C">
        <w:rPr>
          <w:rFonts w:ascii="Georgia" w:hAnsi="Georgia"/>
          <w:i/>
          <w:sz w:val="22"/>
          <w:szCs w:val="22"/>
        </w:rPr>
        <w:t>Federalism and territorial cleavages.</w:t>
      </w:r>
      <w:r w:rsidRPr="00EA286C">
        <w:rPr>
          <w:rFonts w:ascii="Georgia" w:hAnsi="Georgia"/>
          <w:sz w:val="22"/>
          <w:szCs w:val="22"/>
        </w:rPr>
        <w:t xml:space="preserve"> Baltimore, MD: Johns Hopkins University Press. </w:t>
      </w:r>
    </w:p>
    <w:p w:rsidR="00504E96" w:rsidRPr="00C20CC7" w:rsidRDefault="00504E96" w:rsidP="00504E96">
      <w:pPr>
        <w:ind w:left="720" w:hanging="720"/>
        <w:jc w:val="both"/>
        <w:rPr>
          <w:rFonts w:ascii="Georgia" w:hAnsi="Georgia"/>
          <w:sz w:val="22"/>
          <w:szCs w:val="22"/>
        </w:rPr>
      </w:pPr>
      <w:r w:rsidRPr="00C20CC7">
        <w:rPr>
          <w:rFonts w:ascii="Georgia" w:hAnsi="Georgia"/>
          <w:sz w:val="22"/>
          <w:szCs w:val="22"/>
        </w:rPr>
        <w:t xml:space="preserve">Bednar, Jenna. 2009. </w:t>
      </w:r>
      <w:r w:rsidRPr="00C20CC7">
        <w:rPr>
          <w:rFonts w:ascii="Georgia" w:hAnsi="Georgia"/>
          <w:i/>
          <w:sz w:val="22"/>
          <w:szCs w:val="22"/>
        </w:rPr>
        <w:t>The Robust Federation</w:t>
      </w:r>
      <w:r w:rsidRPr="00C20CC7">
        <w:rPr>
          <w:rFonts w:ascii="Georgia" w:hAnsi="Georgia"/>
          <w:sz w:val="22"/>
          <w:szCs w:val="22"/>
        </w:rPr>
        <w:t>. New York: Cambridge University Press.</w:t>
      </w:r>
    </w:p>
    <w:p w:rsidR="00504E96" w:rsidRPr="00EA286C" w:rsidRDefault="00504E96" w:rsidP="00504E96">
      <w:pPr>
        <w:ind w:left="720" w:hanging="720"/>
        <w:jc w:val="both"/>
        <w:rPr>
          <w:rFonts w:ascii="Georgia" w:hAnsi="Georgia" w:cs="Arial"/>
          <w:sz w:val="22"/>
          <w:szCs w:val="22"/>
        </w:rPr>
      </w:pPr>
      <w:proofErr w:type="spellStart"/>
      <w:r w:rsidRPr="00EA286C">
        <w:rPr>
          <w:rFonts w:ascii="Georgia" w:hAnsi="Georgia" w:cs="Arial"/>
          <w:sz w:val="22"/>
          <w:szCs w:val="22"/>
        </w:rPr>
        <w:t>Bermeo</w:t>
      </w:r>
      <w:proofErr w:type="spellEnd"/>
      <w:r w:rsidRPr="00EA286C">
        <w:rPr>
          <w:rFonts w:ascii="Georgia" w:hAnsi="Georgia" w:cs="Arial"/>
          <w:sz w:val="22"/>
          <w:szCs w:val="22"/>
        </w:rPr>
        <w:t xml:space="preserve">, Nancy. 2002. “The Import of Institutions.” </w:t>
      </w:r>
      <w:r w:rsidRPr="00EA286C">
        <w:rPr>
          <w:rFonts w:ascii="Georgia" w:hAnsi="Georgia" w:cs="Arial"/>
          <w:i/>
          <w:sz w:val="22"/>
          <w:szCs w:val="22"/>
        </w:rPr>
        <w:t>Journal of Democracy</w:t>
      </w:r>
      <w:r w:rsidRPr="00EA286C">
        <w:rPr>
          <w:rFonts w:ascii="Georgia" w:hAnsi="Georgia" w:cs="Arial"/>
          <w:sz w:val="22"/>
          <w:szCs w:val="22"/>
        </w:rPr>
        <w:t xml:space="preserve"> 13: 96-110.</w:t>
      </w:r>
    </w:p>
    <w:p w:rsidR="00504E96" w:rsidRPr="00EA286C" w:rsidRDefault="00504E96" w:rsidP="00504E96">
      <w:pPr>
        <w:ind w:left="720" w:hanging="720"/>
        <w:jc w:val="both"/>
        <w:rPr>
          <w:rFonts w:ascii="Georgia" w:hAnsi="Georgia" w:cs="Arial"/>
          <w:sz w:val="22"/>
          <w:szCs w:val="22"/>
        </w:rPr>
      </w:pPr>
      <w:r w:rsidRPr="00EA286C">
        <w:rPr>
          <w:rFonts w:ascii="Georgia" w:hAnsi="Georgia" w:cs="Arial"/>
          <w:sz w:val="22"/>
          <w:szCs w:val="22"/>
        </w:rPr>
        <w:t xml:space="preserve">Brancati, Dawn. 2006. “Decentralization: Fueling the Fire or Dampening the Flames of Ethnic Conflict and Secessionism.” </w:t>
      </w:r>
      <w:r w:rsidRPr="00EA286C">
        <w:rPr>
          <w:rFonts w:ascii="Georgia" w:hAnsi="Georgia" w:cs="Arial"/>
          <w:i/>
          <w:sz w:val="22"/>
          <w:szCs w:val="22"/>
        </w:rPr>
        <w:t>International Organizations</w:t>
      </w:r>
      <w:r w:rsidRPr="00EA286C">
        <w:rPr>
          <w:rFonts w:ascii="Georgia" w:hAnsi="Georgia" w:cs="Arial"/>
          <w:sz w:val="22"/>
          <w:szCs w:val="22"/>
        </w:rPr>
        <w:t xml:space="preserve"> 60: 651-685.</w:t>
      </w:r>
    </w:p>
    <w:p w:rsidR="00504E96" w:rsidRPr="00EA286C" w:rsidRDefault="00504E96" w:rsidP="00504E96">
      <w:pPr>
        <w:ind w:left="720" w:hanging="720"/>
        <w:jc w:val="both"/>
        <w:rPr>
          <w:rFonts w:ascii="Georgia" w:hAnsi="Georgia"/>
          <w:sz w:val="22"/>
          <w:szCs w:val="22"/>
        </w:rPr>
      </w:pPr>
      <w:proofErr w:type="spellStart"/>
      <w:r w:rsidRPr="00EA286C">
        <w:rPr>
          <w:rFonts w:ascii="Georgia" w:hAnsi="Georgia"/>
          <w:sz w:val="22"/>
          <w:szCs w:val="22"/>
        </w:rPr>
        <w:t>Bunce</w:t>
      </w:r>
      <w:proofErr w:type="spellEnd"/>
      <w:r w:rsidRPr="00EA286C">
        <w:rPr>
          <w:rFonts w:ascii="Georgia" w:hAnsi="Georgia"/>
          <w:sz w:val="22"/>
          <w:szCs w:val="22"/>
        </w:rPr>
        <w:t xml:space="preserve">, Valerie. 1999. </w:t>
      </w:r>
      <w:r w:rsidRPr="00EA286C">
        <w:rPr>
          <w:rFonts w:ascii="Georgia" w:hAnsi="Georgia"/>
          <w:i/>
          <w:sz w:val="22"/>
          <w:szCs w:val="22"/>
        </w:rPr>
        <w:t>Subversive institutions: the design and the destruction of socialism and the state</w:t>
      </w:r>
      <w:r w:rsidRPr="00EA286C">
        <w:rPr>
          <w:rFonts w:ascii="Georgia" w:hAnsi="Georgia"/>
          <w:sz w:val="22"/>
          <w:szCs w:val="22"/>
        </w:rPr>
        <w:t>. Cambridge; New York: Cambridge University Press.</w:t>
      </w:r>
    </w:p>
    <w:p w:rsidR="00504E96" w:rsidRPr="00EA286C" w:rsidRDefault="00504E96" w:rsidP="00504E96">
      <w:pPr>
        <w:ind w:left="720" w:hanging="720"/>
        <w:jc w:val="both"/>
        <w:rPr>
          <w:rFonts w:ascii="Georgia" w:hAnsi="Georgia"/>
          <w:sz w:val="22"/>
          <w:szCs w:val="22"/>
        </w:rPr>
      </w:pPr>
      <w:r w:rsidRPr="00EA286C">
        <w:rPr>
          <w:rFonts w:ascii="Georgia" w:hAnsi="Georgia"/>
          <w:sz w:val="22"/>
          <w:szCs w:val="22"/>
        </w:rPr>
        <w:t xml:space="preserve">Elazar, Daniel J. 1987. </w:t>
      </w:r>
      <w:r w:rsidRPr="00EA286C">
        <w:rPr>
          <w:rFonts w:ascii="Georgia" w:hAnsi="Georgia"/>
          <w:i/>
          <w:sz w:val="22"/>
          <w:szCs w:val="22"/>
        </w:rPr>
        <w:t>Exploring Federalism</w:t>
      </w:r>
      <w:r w:rsidRPr="00EA286C">
        <w:rPr>
          <w:rFonts w:ascii="Georgia" w:hAnsi="Georgia"/>
          <w:sz w:val="22"/>
          <w:szCs w:val="22"/>
        </w:rPr>
        <w:t>. Tuscaloosa, AL: The University of Alabama Press.</w:t>
      </w:r>
    </w:p>
    <w:p w:rsidR="00504E96" w:rsidRDefault="00504E96" w:rsidP="00504E96">
      <w:pPr>
        <w:ind w:left="720" w:hanging="720"/>
        <w:jc w:val="both"/>
        <w:rPr>
          <w:rFonts w:ascii="Georgia" w:hAnsi="Georgia"/>
          <w:sz w:val="22"/>
          <w:szCs w:val="22"/>
        </w:rPr>
      </w:pPr>
      <w:r w:rsidRPr="00EA286C">
        <w:rPr>
          <w:rFonts w:ascii="Georgia" w:hAnsi="Georgia"/>
          <w:sz w:val="22"/>
          <w:szCs w:val="22"/>
        </w:rPr>
        <w:t>Elazar, Daniel</w:t>
      </w:r>
      <w:r>
        <w:rPr>
          <w:rFonts w:ascii="Georgia" w:hAnsi="Georgia"/>
          <w:sz w:val="22"/>
          <w:szCs w:val="22"/>
        </w:rPr>
        <w:t xml:space="preserve"> J.</w:t>
      </w:r>
      <w:r w:rsidRPr="00EA286C">
        <w:rPr>
          <w:rFonts w:ascii="Georgia" w:hAnsi="Georgia"/>
          <w:sz w:val="22"/>
          <w:szCs w:val="22"/>
        </w:rPr>
        <w:t xml:space="preserve">1994. </w:t>
      </w:r>
      <w:r w:rsidRPr="00EA286C">
        <w:rPr>
          <w:rFonts w:ascii="Georgia" w:hAnsi="Georgia"/>
          <w:i/>
          <w:iCs/>
          <w:sz w:val="22"/>
          <w:szCs w:val="22"/>
        </w:rPr>
        <w:t>Federal Systems of the World: A Handbook of Federal, Confederal, and Autonomy Arrangements</w:t>
      </w:r>
      <w:r w:rsidRPr="00EA286C">
        <w:rPr>
          <w:rFonts w:ascii="Georgia" w:hAnsi="Georgia"/>
          <w:sz w:val="22"/>
          <w:szCs w:val="22"/>
        </w:rPr>
        <w:t>. New York: Stockton.</w:t>
      </w:r>
    </w:p>
    <w:p w:rsidR="00504E96" w:rsidRDefault="00504E96" w:rsidP="00504E96">
      <w:pPr>
        <w:ind w:left="720" w:hanging="720"/>
        <w:jc w:val="both"/>
        <w:rPr>
          <w:rFonts w:ascii="Georgia" w:hAnsi="Georgia"/>
          <w:sz w:val="22"/>
          <w:szCs w:val="22"/>
        </w:rPr>
      </w:pPr>
      <w:r>
        <w:rPr>
          <w:rFonts w:ascii="Georgia" w:hAnsi="Georgia"/>
          <w:sz w:val="22"/>
          <w:szCs w:val="22"/>
        </w:rPr>
        <w:t>Erk, Jan. 2007. Designing Federalism. London: Routledge.</w:t>
      </w:r>
    </w:p>
    <w:p w:rsidR="00504E96" w:rsidRPr="00EA286C" w:rsidRDefault="00504E96" w:rsidP="00504E96">
      <w:pPr>
        <w:ind w:left="720" w:hanging="720"/>
        <w:jc w:val="both"/>
        <w:rPr>
          <w:rFonts w:ascii="Georgia" w:hAnsi="Georgia"/>
          <w:sz w:val="22"/>
          <w:szCs w:val="22"/>
        </w:rPr>
      </w:pPr>
      <w:proofErr w:type="gramStart"/>
      <w:r>
        <w:rPr>
          <w:rFonts w:ascii="Georgia" w:hAnsi="Georgia"/>
          <w:sz w:val="22"/>
          <w:szCs w:val="22"/>
        </w:rPr>
        <w:t>Erk, Jan and Lawrence M. Anderson.</w:t>
      </w:r>
      <w:proofErr w:type="gramEnd"/>
      <w:r>
        <w:rPr>
          <w:rFonts w:ascii="Georgia" w:hAnsi="Georgia"/>
          <w:sz w:val="22"/>
          <w:szCs w:val="22"/>
        </w:rPr>
        <w:t xml:space="preserve"> 2010. The Paradox of Federalism. London: Routledge. </w:t>
      </w:r>
    </w:p>
    <w:p w:rsidR="00504E96" w:rsidRPr="00EA286C" w:rsidRDefault="00504E96" w:rsidP="00504E96">
      <w:pPr>
        <w:ind w:left="720" w:hanging="720"/>
        <w:jc w:val="both"/>
        <w:rPr>
          <w:rFonts w:ascii="Georgia" w:hAnsi="Georgia" w:cs="Arial"/>
          <w:sz w:val="22"/>
          <w:szCs w:val="22"/>
        </w:rPr>
      </w:pPr>
      <w:proofErr w:type="gramStart"/>
      <w:r w:rsidRPr="00EA286C">
        <w:rPr>
          <w:rFonts w:ascii="Georgia" w:hAnsi="Georgia" w:cs="Arial"/>
          <w:sz w:val="22"/>
          <w:szCs w:val="22"/>
        </w:rPr>
        <w:t>Filippov, Mikhail, Ordeshook, Peter C. and Shvetsova, Olga.</w:t>
      </w:r>
      <w:proofErr w:type="gramEnd"/>
      <w:r w:rsidRPr="00EA286C">
        <w:rPr>
          <w:rFonts w:ascii="Georgia" w:hAnsi="Georgia" w:cs="Arial"/>
          <w:sz w:val="22"/>
          <w:szCs w:val="22"/>
        </w:rPr>
        <w:t xml:space="preserve"> 2004. </w:t>
      </w:r>
      <w:r w:rsidRPr="00EA286C">
        <w:rPr>
          <w:rFonts w:ascii="Georgia" w:hAnsi="Georgia" w:cs="Arial"/>
          <w:i/>
          <w:sz w:val="22"/>
          <w:szCs w:val="22"/>
        </w:rPr>
        <w:t>Designing Federalism: A Theory of Self-Sustainable Federal Institutions</w:t>
      </w:r>
      <w:r w:rsidRPr="00EA286C">
        <w:rPr>
          <w:rFonts w:ascii="Georgia" w:hAnsi="Georgia" w:cs="Arial"/>
          <w:sz w:val="22"/>
          <w:szCs w:val="22"/>
        </w:rPr>
        <w:t>. Cambridge: Cambridge University Press.</w:t>
      </w:r>
    </w:p>
    <w:p w:rsidR="00504E96" w:rsidRPr="00EA286C" w:rsidRDefault="00504E96" w:rsidP="00504E96">
      <w:pPr>
        <w:ind w:left="720" w:hanging="720"/>
        <w:jc w:val="both"/>
        <w:rPr>
          <w:rFonts w:ascii="Georgia" w:hAnsi="Georgia"/>
          <w:sz w:val="22"/>
          <w:szCs w:val="22"/>
        </w:rPr>
      </w:pPr>
      <w:r w:rsidRPr="00EA286C">
        <w:rPr>
          <w:rFonts w:ascii="Georgia" w:hAnsi="Georgia"/>
          <w:sz w:val="22"/>
          <w:szCs w:val="22"/>
        </w:rPr>
        <w:t>Gorenburg, Dmitry. 2003.</w:t>
      </w:r>
      <w:r w:rsidRPr="00EA286C">
        <w:rPr>
          <w:rFonts w:ascii="Georgia" w:hAnsi="Georgia"/>
          <w:i/>
          <w:iCs/>
          <w:sz w:val="22"/>
          <w:szCs w:val="22"/>
        </w:rPr>
        <w:t xml:space="preserve"> Minority Ethnic Mobilization in the Russian Federation</w:t>
      </w:r>
      <w:r w:rsidRPr="00EA286C">
        <w:rPr>
          <w:rFonts w:ascii="Georgia" w:hAnsi="Georgia"/>
          <w:sz w:val="22"/>
          <w:szCs w:val="22"/>
        </w:rPr>
        <w:t>. Cambridge: Cambridge University Press.</w:t>
      </w:r>
    </w:p>
    <w:p w:rsidR="00504E96" w:rsidRPr="00EA286C" w:rsidRDefault="00504E96" w:rsidP="00504E96">
      <w:pPr>
        <w:ind w:left="720" w:hanging="720"/>
        <w:jc w:val="both"/>
        <w:rPr>
          <w:rFonts w:ascii="Georgia" w:hAnsi="Georgia"/>
          <w:sz w:val="22"/>
          <w:szCs w:val="22"/>
        </w:rPr>
      </w:pPr>
      <w:r w:rsidRPr="00EA286C">
        <w:rPr>
          <w:rFonts w:ascii="Georgia" w:hAnsi="Georgia"/>
          <w:sz w:val="22"/>
          <w:szCs w:val="22"/>
        </w:rPr>
        <w:t xml:space="preserve">Griffiths, Ann L. and Nerenberg, Karl. 2002. </w:t>
      </w:r>
      <w:r w:rsidRPr="00EA286C">
        <w:rPr>
          <w:rFonts w:ascii="Georgia" w:hAnsi="Georgia"/>
          <w:i/>
          <w:sz w:val="22"/>
          <w:szCs w:val="22"/>
        </w:rPr>
        <w:t>Handbook of Federal Countries</w:t>
      </w:r>
      <w:r w:rsidRPr="00EA286C">
        <w:rPr>
          <w:rFonts w:ascii="Georgia" w:hAnsi="Georgia"/>
          <w:sz w:val="22"/>
          <w:szCs w:val="22"/>
        </w:rPr>
        <w:t>, 2002. Montreal &amp; Kingston: McGill-Queen’s University Press.</w:t>
      </w:r>
    </w:p>
    <w:p w:rsidR="00504E96" w:rsidRDefault="00504E96" w:rsidP="00504E96">
      <w:pPr>
        <w:ind w:left="720" w:hanging="720"/>
        <w:jc w:val="both"/>
        <w:rPr>
          <w:rFonts w:ascii="Georgia" w:hAnsi="Georgia" w:cs="Arial"/>
          <w:sz w:val="22"/>
          <w:szCs w:val="22"/>
        </w:rPr>
      </w:pPr>
      <w:r w:rsidRPr="00EA286C">
        <w:rPr>
          <w:rFonts w:ascii="Georgia" w:hAnsi="Georgia" w:cs="Arial"/>
          <w:sz w:val="22"/>
          <w:szCs w:val="22"/>
        </w:rPr>
        <w:t xml:space="preserve">Hale, Henry E. 2004. “Divided We Stand: Institutional Sources of Ethnofederal State Survival and Collapse.” </w:t>
      </w:r>
      <w:r w:rsidRPr="00EA286C">
        <w:rPr>
          <w:rFonts w:ascii="Georgia" w:hAnsi="Georgia" w:cs="Arial"/>
          <w:i/>
          <w:sz w:val="22"/>
          <w:szCs w:val="22"/>
        </w:rPr>
        <w:t>World Politics</w:t>
      </w:r>
      <w:r w:rsidRPr="00EA286C">
        <w:rPr>
          <w:rFonts w:ascii="Georgia" w:hAnsi="Georgia" w:cs="Arial"/>
          <w:sz w:val="22"/>
          <w:szCs w:val="22"/>
        </w:rPr>
        <w:t xml:space="preserve"> 56:165-19</w:t>
      </w:r>
      <w:r>
        <w:rPr>
          <w:rFonts w:ascii="Georgia" w:hAnsi="Georgia" w:cs="Arial"/>
          <w:sz w:val="22"/>
          <w:szCs w:val="22"/>
        </w:rPr>
        <w:t>3.</w:t>
      </w:r>
    </w:p>
    <w:p w:rsidR="00504E96" w:rsidRPr="00EA286C" w:rsidRDefault="00504E96" w:rsidP="00504E96">
      <w:pPr>
        <w:ind w:left="720" w:hanging="720"/>
        <w:jc w:val="both"/>
        <w:rPr>
          <w:rFonts w:ascii="Georgia" w:hAnsi="Georgia" w:cs="Arial"/>
          <w:sz w:val="22"/>
          <w:szCs w:val="22"/>
        </w:rPr>
      </w:pPr>
      <w:r>
        <w:rPr>
          <w:rFonts w:ascii="Georgia" w:hAnsi="Georgia" w:cs="Arial"/>
          <w:sz w:val="22"/>
          <w:szCs w:val="22"/>
        </w:rPr>
        <w:t xml:space="preserve">Hale, Henry E. 2006. Why not parties in Russia? </w:t>
      </w:r>
      <w:proofErr w:type="gramStart"/>
      <w:r>
        <w:rPr>
          <w:rFonts w:ascii="Georgia" w:hAnsi="Georgia" w:cs="Arial"/>
          <w:sz w:val="22"/>
          <w:szCs w:val="22"/>
        </w:rPr>
        <w:t>Democracy, federalism, and the state.</w:t>
      </w:r>
      <w:proofErr w:type="gramEnd"/>
      <w:r>
        <w:rPr>
          <w:rFonts w:ascii="Georgia" w:hAnsi="Georgia" w:cs="Arial"/>
          <w:sz w:val="22"/>
          <w:szCs w:val="22"/>
        </w:rPr>
        <w:t xml:space="preserve"> New York: Cambridge University Press.</w:t>
      </w:r>
    </w:p>
    <w:p w:rsidR="00504E96" w:rsidRPr="00F1192E" w:rsidRDefault="00504E96" w:rsidP="00504E96">
      <w:pPr>
        <w:ind w:left="720" w:hanging="720"/>
        <w:jc w:val="both"/>
        <w:rPr>
          <w:rFonts w:ascii="Georgia" w:hAnsi="Georgia" w:cs="Arial"/>
          <w:sz w:val="22"/>
          <w:szCs w:val="22"/>
        </w:rPr>
      </w:pPr>
      <w:r w:rsidRPr="00F1192E">
        <w:rPr>
          <w:rFonts w:ascii="Georgia" w:hAnsi="Georgia" w:cs="Arial"/>
          <w:sz w:val="22"/>
          <w:szCs w:val="22"/>
        </w:rPr>
        <w:t>King, Preston. 1982. Federalism and Federation. Baltimore: Johns Hopkins University Press.</w:t>
      </w:r>
    </w:p>
    <w:p w:rsidR="00504E96" w:rsidRPr="00EA286C" w:rsidRDefault="00504E96" w:rsidP="00504E96">
      <w:pPr>
        <w:ind w:left="720" w:hanging="720"/>
        <w:jc w:val="both"/>
        <w:rPr>
          <w:rFonts w:ascii="Georgia" w:hAnsi="Georgia"/>
          <w:sz w:val="22"/>
          <w:szCs w:val="22"/>
        </w:rPr>
      </w:pPr>
      <w:proofErr w:type="spellStart"/>
      <w:r w:rsidRPr="00EA286C">
        <w:rPr>
          <w:rFonts w:ascii="Georgia" w:hAnsi="Georgia"/>
          <w:sz w:val="22"/>
          <w:szCs w:val="22"/>
        </w:rPr>
        <w:t>Leff</w:t>
      </w:r>
      <w:proofErr w:type="spellEnd"/>
      <w:r w:rsidRPr="00EA286C">
        <w:rPr>
          <w:rFonts w:ascii="Georgia" w:hAnsi="Georgia"/>
          <w:sz w:val="22"/>
          <w:szCs w:val="22"/>
        </w:rPr>
        <w:t xml:space="preserve">, Carol </w:t>
      </w:r>
      <w:proofErr w:type="spellStart"/>
      <w:r w:rsidRPr="00EA286C">
        <w:rPr>
          <w:rFonts w:ascii="Georgia" w:hAnsi="Georgia"/>
          <w:sz w:val="22"/>
          <w:szCs w:val="22"/>
        </w:rPr>
        <w:t>Skalnik</w:t>
      </w:r>
      <w:proofErr w:type="spellEnd"/>
      <w:r w:rsidRPr="00EA286C">
        <w:rPr>
          <w:rFonts w:ascii="Georgia" w:hAnsi="Georgia"/>
          <w:sz w:val="22"/>
          <w:szCs w:val="22"/>
        </w:rPr>
        <w:t xml:space="preserve">. 1999. “Democratization and Disintegration: Federalism and the Break-up of the Communist Federal States.” </w:t>
      </w:r>
      <w:r w:rsidRPr="00EA286C">
        <w:rPr>
          <w:rFonts w:ascii="Georgia" w:hAnsi="Georgia"/>
          <w:i/>
          <w:sz w:val="22"/>
          <w:szCs w:val="22"/>
        </w:rPr>
        <w:t>World Politics</w:t>
      </w:r>
      <w:r w:rsidRPr="00EA286C">
        <w:rPr>
          <w:rFonts w:ascii="Georgia" w:hAnsi="Georgia"/>
          <w:sz w:val="22"/>
          <w:szCs w:val="22"/>
        </w:rPr>
        <w:t xml:space="preserve"> 51: 205-235.</w:t>
      </w:r>
    </w:p>
    <w:p w:rsidR="00504E96" w:rsidRDefault="00504E96" w:rsidP="00504E96">
      <w:pPr>
        <w:ind w:left="720" w:hanging="720"/>
        <w:jc w:val="both"/>
        <w:rPr>
          <w:rFonts w:ascii="Georgia" w:hAnsi="Georgia" w:cs="Arial"/>
          <w:sz w:val="22"/>
          <w:szCs w:val="22"/>
        </w:rPr>
      </w:pPr>
      <w:proofErr w:type="gramStart"/>
      <w:r w:rsidRPr="00EA286C">
        <w:rPr>
          <w:rFonts w:ascii="Georgia" w:hAnsi="Georgia" w:cs="Arial"/>
          <w:sz w:val="22"/>
          <w:szCs w:val="22"/>
        </w:rPr>
        <w:t>Levy, Jacob T. 2007.</w:t>
      </w:r>
      <w:proofErr w:type="gramEnd"/>
      <w:r w:rsidRPr="00EA286C">
        <w:rPr>
          <w:rFonts w:ascii="Georgia" w:hAnsi="Georgia" w:cs="Arial"/>
          <w:sz w:val="22"/>
          <w:szCs w:val="22"/>
        </w:rPr>
        <w:t xml:space="preserve"> “Federalism, Liberalism, and the Separation of Loyalties.” </w:t>
      </w:r>
      <w:r w:rsidRPr="00EA286C">
        <w:rPr>
          <w:rFonts w:ascii="Georgia" w:hAnsi="Georgia" w:cs="Arial"/>
          <w:i/>
          <w:sz w:val="22"/>
          <w:szCs w:val="22"/>
        </w:rPr>
        <w:t>American Political Science Review</w:t>
      </w:r>
      <w:r w:rsidRPr="00EA286C">
        <w:rPr>
          <w:rFonts w:ascii="Georgia" w:hAnsi="Georgia" w:cs="Arial"/>
          <w:sz w:val="22"/>
          <w:szCs w:val="22"/>
        </w:rPr>
        <w:t xml:space="preserve"> 101: 459-477.</w:t>
      </w:r>
    </w:p>
    <w:p w:rsidR="00504E96" w:rsidRPr="00EA286C" w:rsidRDefault="00504E96" w:rsidP="00504E96">
      <w:pPr>
        <w:ind w:left="720" w:hanging="720"/>
        <w:jc w:val="both"/>
        <w:rPr>
          <w:rFonts w:ascii="Georgia" w:hAnsi="Georgia" w:cs="Arial"/>
          <w:sz w:val="22"/>
          <w:szCs w:val="22"/>
        </w:rPr>
      </w:pPr>
      <w:r>
        <w:rPr>
          <w:rFonts w:ascii="Georgia" w:hAnsi="Georgia" w:cs="Arial"/>
          <w:sz w:val="22"/>
          <w:szCs w:val="22"/>
        </w:rPr>
        <w:t>Madison, James, Alexander Hamilton, and John Jay. Federalist Papers.</w:t>
      </w:r>
    </w:p>
    <w:p w:rsidR="00504E96" w:rsidRDefault="00504E96" w:rsidP="00504E96">
      <w:pPr>
        <w:ind w:left="720" w:hanging="720"/>
        <w:jc w:val="both"/>
        <w:rPr>
          <w:rFonts w:ascii="Georgia" w:hAnsi="Georgia"/>
          <w:sz w:val="22"/>
          <w:szCs w:val="22"/>
        </w:rPr>
      </w:pPr>
      <w:proofErr w:type="gramStart"/>
      <w:r w:rsidRPr="00EA286C">
        <w:rPr>
          <w:rFonts w:ascii="Georgia" w:hAnsi="Georgia"/>
          <w:sz w:val="22"/>
          <w:szCs w:val="22"/>
        </w:rPr>
        <w:t>March, James G. and Johan P. Olsen.</w:t>
      </w:r>
      <w:proofErr w:type="gramEnd"/>
      <w:r w:rsidRPr="00EA286C">
        <w:rPr>
          <w:rFonts w:ascii="Georgia" w:hAnsi="Georgia"/>
          <w:sz w:val="22"/>
          <w:szCs w:val="22"/>
        </w:rPr>
        <w:t xml:space="preserve"> 1984. “The New Institutionalism: Organizational Factors in Political Life.” </w:t>
      </w:r>
      <w:r w:rsidRPr="00EA286C">
        <w:rPr>
          <w:rFonts w:ascii="Georgia" w:hAnsi="Georgia"/>
          <w:i/>
          <w:iCs/>
          <w:sz w:val="22"/>
          <w:szCs w:val="22"/>
        </w:rPr>
        <w:t>American Political Science Review</w:t>
      </w:r>
      <w:r w:rsidRPr="00EA286C">
        <w:rPr>
          <w:rFonts w:ascii="Georgia" w:hAnsi="Georgia"/>
          <w:sz w:val="22"/>
          <w:szCs w:val="22"/>
        </w:rPr>
        <w:t xml:space="preserve"> 78: 734-749.</w:t>
      </w:r>
    </w:p>
    <w:p w:rsidR="00504E96" w:rsidRPr="00EA286C" w:rsidRDefault="00504E96" w:rsidP="00504E96">
      <w:pPr>
        <w:ind w:left="720" w:hanging="720"/>
        <w:rPr>
          <w:rFonts w:ascii="Georgia" w:hAnsi="Georgia"/>
          <w:sz w:val="22"/>
          <w:szCs w:val="22"/>
        </w:rPr>
      </w:pPr>
      <w:proofErr w:type="spellStart"/>
      <w:r w:rsidRPr="00EA286C">
        <w:rPr>
          <w:rFonts w:ascii="Georgia" w:hAnsi="Georgia"/>
          <w:sz w:val="22"/>
          <w:szCs w:val="22"/>
        </w:rPr>
        <w:t>Nettl</w:t>
      </w:r>
      <w:proofErr w:type="spellEnd"/>
      <w:r w:rsidRPr="00EA286C">
        <w:rPr>
          <w:rFonts w:ascii="Georgia" w:hAnsi="Georgia"/>
          <w:sz w:val="22"/>
          <w:szCs w:val="22"/>
        </w:rPr>
        <w:t xml:space="preserve">, J.P. 1968. “The State as a Conceptual Variable.” </w:t>
      </w:r>
      <w:r w:rsidRPr="00EA286C">
        <w:rPr>
          <w:rFonts w:ascii="Georgia" w:hAnsi="Georgia"/>
          <w:i/>
          <w:sz w:val="22"/>
          <w:szCs w:val="22"/>
        </w:rPr>
        <w:t>World Politics</w:t>
      </w:r>
      <w:r w:rsidRPr="00EA286C">
        <w:rPr>
          <w:rFonts w:ascii="Georgia" w:hAnsi="Georgia"/>
          <w:sz w:val="22"/>
          <w:szCs w:val="22"/>
        </w:rPr>
        <w:t xml:space="preserve"> 20, 4: 559-592.</w:t>
      </w:r>
    </w:p>
    <w:p w:rsidR="00504E96" w:rsidRPr="00EA286C" w:rsidRDefault="00504E96" w:rsidP="00504E96">
      <w:pPr>
        <w:ind w:left="720" w:hanging="720"/>
        <w:jc w:val="both"/>
        <w:rPr>
          <w:rFonts w:ascii="Georgia" w:hAnsi="Georgia" w:cs="Arial"/>
          <w:sz w:val="22"/>
          <w:szCs w:val="22"/>
        </w:rPr>
      </w:pPr>
      <w:r w:rsidRPr="00EA286C">
        <w:rPr>
          <w:rFonts w:ascii="Georgia" w:hAnsi="Georgia" w:cs="Arial"/>
          <w:sz w:val="22"/>
          <w:szCs w:val="22"/>
        </w:rPr>
        <w:t xml:space="preserve">Riker, William. 1964. </w:t>
      </w:r>
      <w:r w:rsidRPr="00EA286C">
        <w:rPr>
          <w:rFonts w:ascii="Georgia" w:hAnsi="Georgia" w:cs="Arial"/>
          <w:i/>
          <w:sz w:val="22"/>
          <w:szCs w:val="22"/>
        </w:rPr>
        <w:t>Federalism: Origin, Operation, Significance</w:t>
      </w:r>
      <w:r w:rsidRPr="00EA286C">
        <w:rPr>
          <w:rFonts w:ascii="Georgia" w:hAnsi="Georgia" w:cs="Arial"/>
          <w:sz w:val="22"/>
          <w:szCs w:val="22"/>
        </w:rPr>
        <w:t>. Boston and Toronto: Little, Brown and Company.</w:t>
      </w:r>
    </w:p>
    <w:p w:rsidR="00504E96" w:rsidRPr="00EA286C" w:rsidRDefault="00504E96" w:rsidP="00504E96">
      <w:pPr>
        <w:ind w:left="720" w:hanging="720"/>
        <w:jc w:val="both"/>
        <w:rPr>
          <w:rFonts w:ascii="Georgia" w:hAnsi="Georgia" w:cs="Arial"/>
          <w:sz w:val="22"/>
          <w:szCs w:val="22"/>
        </w:rPr>
      </w:pPr>
      <w:r w:rsidRPr="00EA286C">
        <w:rPr>
          <w:rFonts w:ascii="Georgia" w:hAnsi="Georgia" w:cs="Arial"/>
          <w:sz w:val="22"/>
          <w:szCs w:val="22"/>
        </w:rPr>
        <w:t xml:space="preserve">Roeder, Philip G. 1991. “Soviet Federalism and Ethnic Mobilization.” </w:t>
      </w:r>
      <w:r w:rsidRPr="00EA286C">
        <w:rPr>
          <w:rFonts w:ascii="Georgia" w:hAnsi="Georgia" w:cs="Arial"/>
          <w:i/>
          <w:sz w:val="22"/>
          <w:szCs w:val="22"/>
        </w:rPr>
        <w:t>World Politics</w:t>
      </w:r>
      <w:r w:rsidRPr="00EA286C">
        <w:rPr>
          <w:rFonts w:ascii="Georgia" w:hAnsi="Georgia" w:cs="Arial"/>
          <w:sz w:val="22"/>
          <w:szCs w:val="22"/>
        </w:rPr>
        <w:t xml:space="preserve"> 43: 196-232.</w:t>
      </w:r>
    </w:p>
    <w:p w:rsidR="00504E96" w:rsidRPr="00EA286C" w:rsidRDefault="00504E96" w:rsidP="00504E96">
      <w:pPr>
        <w:ind w:left="720" w:hanging="720"/>
        <w:jc w:val="both"/>
        <w:rPr>
          <w:rFonts w:ascii="Georgia" w:hAnsi="Georgia" w:cs="Arial"/>
          <w:sz w:val="22"/>
          <w:szCs w:val="22"/>
        </w:rPr>
      </w:pPr>
      <w:r w:rsidRPr="00EA286C">
        <w:rPr>
          <w:rFonts w:ascii="Georgia" w:hAnsi="Georgia" w:cs="Arial"/>
          <w:sz w:val="22"/>
          <w:szCs w:val="22"/>
        </w:rPr>
        <w:t xml:space="preserve">Romney, Paul 1999. “Provincial Equality, Special Status and the Compact Theory of Canadian Confederation.” </w:t>
      </w:r>
      <w:r w:rsidRPr="00EA286C">
        <w:rPr>
          <w:rFonts w:ascii="Georgia" w:hAnsi="Georgia" w:cs="Arial"/>
          <w:i/>
          <w:sz w:val="22"/>
          <w:szCs w:val="22"/>
        </w:rPr>
        <w:t>Canadian Journal of Political Science</w:t>
      </w:r>
      <w:r w:rsidRPr="00EA286C">
        <w:rPr>
          <w:rFonts w:ascii="Georgia" w:hAnsi="Georgia" w:cs="Arial"/>
          <w:sz w:val="22"/>
          <w:szCs w:val="22"/>
        </w:rPr>
        <w:t xml:space="preserve"> 32: 21-40.</w:t>
      </w:r>
    </w:p>
    <w:p w:rsidR="00504E96" w:rsidRPr="00EA286C" w:rsidRDefault="00504E96" w:rsidP="00504E96">
      <w:pPr>
        <w:ind w:left="720" w:hanging="720"/>
        <w:jc w:val="both"/>
        <w:rPr>
          <w:rFonts w:ascii="Georgia" w:hAnsi="Georgia"/>
          <w:sz w:val="22"/>
          <w:szCs w:val="22"/>
        </w:rPr>
      </w:pPr>
      <w:proofErr w:type="gramStart"/>
      <w:r w:rsidRPr="00EA286C">
        <w:rPr>
          <w:rFonts w:ascii="Georgia" w:hAnsi="Georgia"/>
          <w:sz w:val="22"/>
          <w:szCs w:val="22"/>
        </w:rPr>
        <w:t>Steinmo, Sven, Kathleen Thelen and Frank Longstreth, eds. 1992.</w:t>
      </w:r>
      <w:proofErr w:type="gramEnd"/>
      <w:r w:rsidRPr="00EA286C">
        <w:rPr>
          <w:rFonts w:ascii="Georgia" w:hAnsi="Georgia"/>
          <w:sz w:val="22"/>
          <w:szCs w:val="22"/>
        </w:rPr>
        <w:t xml:space="preserve"> </w:t>
      </w:r>
      <w:r w:rsidRPr="00EA286C">
        <w:rPr>
          <w:rFonts w:ascii="Georgia" w:hAnsi="Georgia"/>
          <w:i/>
          <w:iCs/>
          <w:sz w:val="22"/>
          <w:szCs w:val="22"/>
        </w:rPr>
        <w:t>Structuring Politics: Historical Institutionalism in Comparative Analysis.</w:t>
      </w:r>
      <w:r w:rsidRPr="00EA286C">
        <w:rPr>
          <w:rFonts w:ascii="Georgia" w:hAnsi="Georgia"/>
          <w:sz w:val="22"/>
          <w:szCs w:val="22"/>
        </w:rPr>
        <w:t xml:space="preserve"> Cambridge and New York: Cambridge University Press.</w:t>
      </w:r>
    </w:p>
    <w:p w:rsidR="00504E96" w:rsidRDefault="00504E96" w:rsidP="00504E96">
      <w:pPr>
        <w:ind w:left="720" w:hanging="720"/>
        <w:jc w:val="both"/>
        <w:rPr>
          <w:rFonts w:ascii="Georgia" w:hAnsi="Georgia" w:cs="Arial"/>
          <w:sz w:val="22"/>
          <w:szCs w:val="22"/>
        </w:rPr>
      </w:pPr>
      <w:r w:rsidRPr="00EA286C">
        <w:rPr>
          <w:rFonts w:ascii="Georgia" w:hAnsi="Georgia" w:cs="Arial"/>
          <w:sz w:val="22"/>
          <w:szCs w:val="22"/>
        </w:rPr>
        <w:t xml:space="preserve">Stepan, Alfred. 1999. “Federalism and Democracy: Beyond the U.S. Model.” </w:t>
      </w:r>
      <w:r w:rsidRPr="00EA286C">
        <w:rPr>
          <w:rFonts w:ascii="Georgia" w:hAnsi="Georgia" w:cs="Arial"/>
          <w:i/>
          <w:sz w:val="22"/>
          <w:szCs w:val="22"/>
        </w:rPr>
        <w:t>Journal of Democracy</w:t>
      </w:r>
      <w:r w:rsidRPr="00EA286C">
        <w:rPr>
          <w:rFonts w:ascii="Georgia" w:hAnsi="Georgia" w:cs="Arial"/>
          <w:sz w:val="22"/>
          <w:szCs w:val="22"/>
        </w:rPr>
        <w:t xml:space="preserve"> 10: 19-34.</w:t>
      </w:r>
    </w:p>
    <w:p w:rsidR="00504E96" w:rsidRPr="00EA286C" w:rsidRDefault="00504E96" w:rsidP="00504E96">
      <w:pPr>
        <w:ind w:left="720" w:hanging="720"/>
        <w:jc w:val="both"/>
        <w:rPr>
          <w:rFonts w:ascii="Georgia" w:hAnsi="Georgia" w:cs="Arial"/>
          <w:sz w:val="22"/>
          <w:szCs w:val="22"/>
        </w:rPr>
      </w:pPr>
      <w:proofErr w:type="spellStart"/>
      <w:r>
        <w:rPr>
          <w:rFonts w:ascii="Georgia" w:hAnsi="Georgia" w:cs="Arial"/>
          <w:sz w:val="22"/>
          <w:szCs w:val="22"/>
        </w:rPr>
        <w:t>Suberu</w:t>
      </w:r>
      <w:proofErr w:type="spellEnd"/>
      <w:r>
        <w:rPr>
          <w:rFonts w:ascii="Georgia" w:hAnsi="Georgia" w:cs="Arial"/>
          <w:sz w:val="22"/>
          <w:szCs w:val="22"/>
        </w:rPr>
        <w:t xml:space="preserve">, </w:t>
      </w:r>
      <w:proofErr w:type="spellStart"/>
      <w:r>
        <w:rPr>
          <w:rFonts w:ascii="Georgia" w:hAnsi="Georgia" w:cs="Arial"/>
          <w:sz w:val="22"/>
          <w:szCs w:val="22"/>
        </w:rPr>
        <w:t>Rotimi</w:t>
      </w:r>
      <w:proofErr w:type="spellEnd"/>
      <w:r>
        <w:rPr>
          <w:rFonts w:ascii="Georgia" w:hAnsi="Georgia" w:cs="Arial"/>
          <w:sz w:val="22"/>
          <w:szCs w:val="22"/>
        </w:rPr>
        <w:t xml:space="preserve"> T. 2001. Federalism and Ethnic Conflict in Nigeria. Washington, DC: United States Institute of Peace.</w:t>
      </w:r>
    </w:p>
    <w:p w:rsidR="00504E96" w:rsidRPr="00EA286C" w:rsidRDefault="00504E96" w:rsidP="00504E96">
      <w:pPr>
        <w:ind w:left="720" w:hanging="720"/>
        <w:jc w:val="both"/>
        <w:rPr>
          <w:rFonts w:ascii="Georgia" w:hAnsi="Georgia" w:cs="Arial"/>
          <w:sz w:val="22"/>
          <w:szCs w:val="22"/>
        </w:rPr>
      </w:pPr>
      <w:r w:rsidRPr="00EA286C">
        <w:rPr>
          <w:rFonts w:ascii="Georgia" w:hAnsi="Georgia" w:cs="Arial"/>
          <w:sz w:val="22"/>
          <w:szCs w:val="22"/>
        </w:rPr>
        <w:t xml:space="preserve">Watts, Ronald L. 1999. </w:t>
      </w:r>
      <w:r w:rsidRPr="00EA286C">
        <w:rPr>
          <w:rFonts w:ascii="Georgia" w:hAnsi="Georgia" w:cs="Arial"/>
          <w:i/>
          <w:sz w:val="22"/>
          <w:szCs w:val="22"/>
        </w:rPr>
        <w:t>Comparing Federal Systems</w:t>
      </w:r>
      <w:r w:rsidRPr="00EA286C">
        <w:rPr>
          <w:rFonts w:ascii="Georgia" w:hAnsi="Georgia" w:cs="Arial"/>
          <w:sz w:val="22"/>
          <w:szCs w:val="22"/>
        </w:rPr>
        <w:t>, 2</w:t>
      </w:r>
      <w:r w:rsidRPr="00EA286C">
        <w:rPr>
          <w:rFonts w:ascii="Georgia" w:hAnsi="Georgia" w:cs="Arial"/>
          <w:sz w:val="22"/>
          <w:szCs w:val="22"/>
          <w:vertAlign w:val="superscript"/>
        </w:rPr>
        <w:t>nd</w:t>
      </w:r>
      <w:r w:rsidRPr="00EA286C">
        <w:rPr>
          <w:rFonts w:ascii="Georgia" w:hAnsi="Georgia" w:cs="Arial"/>
          <w:sz w:val="22"/>
          <w:szCs w:val="22"/>
        </w:rPr>
        <w:t xml:space="preserve"> ed. Kingston, Ont.: Published for the School of Policy Studies, Queen’s University by McGill-Queen’s University Press.</w:t>
      </w:r>
    </w:p>
    <w:p w:rsidR="00504E96" w:rsidRDefault="00504E96">
      <w:pPr>
        <w:tabs>
          <w:tab w:val="left" w:pos="1440"/>
          <w:tab w:val="left" w:pos="1530"/>
          <w:tab w:val="right" w:pos="2880"/>
          <w:tab w:val="left" w:pos="2970"/>
          <w:tab w:val="left" w:pos="3060"/>
        </w:tabs>
        <w:rPr>
          <w:b/>
          <w:bCs/>
          <w:sz w:val="22"/>
          <w:szCs w:val="22"/>
        </w:rPr>
      </w:pPr>
    </w:p>
    <w:p w:rsidR="00504E96" w:rsidRDefault="00504E96" w:rsidP="00504E96">
      <w:pPr>
        <w:rPr>
          <w:bCs/>
          <w:sz w:val="22"/>
          <w:szCs w:val="22"/>
        </w:rPr>
      </w:pPr>
      <w:r>
        <w:rPr>
          <w:b/>
          <w:bCs/>
          <w:sz w:val="22"/>
          <w:szCs w:val="22"/>
        </w:rPr>
        <w:br w:type="page"/>
      </w:r>
      <w:r>
        <w:rPr>
          <w:b/>
          <w:bCs/>
          <w:sz w:val="22"/>
          <w:szCs w:val="22"/>
        </w:rPr>
        <w:lastRenderedPageBreak/>
        <w:t xml:space="preserve">Course Objectives and tentative course syllabus </w:t>
      </w:r>
    </w:p>
    <w:p w:rsidR="00504E96" w:rsidRDefault="00504E96" w:rsidP="00504E96"/>
    <w:p w:rsidR="00504E96" w:rsidRPr="009D151F" w:rsidRDefault="00504E96" w:rsidP="00504E96">
      <w:pPr>
        <w:jc w:val="center"/>
        <w:rPr>
          <w:b/>
          <w:sz w:val="24"/>
          <w:szCs w:val="24"/>
        </w:rPr>
      </w:pPr>
      <w:r>
        <w:rPr>
          <w:b/>
          <w:sz w:val="24"/>
          <w:szCs w:val="24"/>
        </w:rPr>
        <w:t>Federalism</w:t>
      </w:r>
    </w:p>
    <w:p w:rsidR="00504E96" w:rsidRDefault="00504E96">
      <w:pPr>
        <w:rPr>
          <w:sz w:val="24"/>
          <w:szCs w:val="24"/>
        </w:rPr>
      </w:pPr>
    </w:p>
    <w:p w:rsidR="00504E96" w:rsidRPr="00C316CE" w:rsidRDefault="00504E96">
      <w:pPr>
        <w:rPr>
          <w:sz w:val="24"/>
          <w:szCs w:val="24"/>
        </w:rPr>
      </w:pPr>
      <w:r w:rsidRPr="00C316CE">
        <w:rPr>
          <w:sz w:val="24"/>
          <w:szCs w:val="24"/>
        </w:rPr>
        <w:t>Professor Larry Anderson</w:t>
      </w:r>
    </w:p>
    <w:p w:rsidR="00504E96" w:rsidRPr="00C316CE" w:rsidRDefault="00504E96">
      <w:pPr>
        <w:rPr>
          <w:sz w:val="24"/>
          <w:szCs w:val="24"/>
        </w:rPr>
      </w:pPr>
      <w:r w:rsidRPr="00C316CE">
        <w:rPr>
          <w:sz w:val="24"/>
          <w:szCs w:val="24"/>
        </w:rPr>
        <w:t>Office: 302 White Hall</w:t>
      </w:r>
    </w:p>
    <w:p w:rsidR="00504E96" w:rsidRDefault="00504E96">
      <w:pPr>
        <w:rPr>
          <w:sz w:val="24"/>
          <w:szCs w:val="24"/>
        </w:rPr>
      </w:pPr>
      <w:r w:rsidRPr="00C316CE">
        <w:rPr>
          <w:sz w:val="24"/>
          <w:szCs w:val="24"/>
        </w:rPr>
        <w:t xml:space="preserve">Office hours: </w:t>
      </w:r>
      <w:r>
        <w:rPr>
          <w:sz w:val="24"/>
          <w:szCs w:val="24"/>
        </w:rPr>
        <w:t xml:space="preserve">8:00-9:00am and 12:30-2:00 Tuesdays and Thursdays or by appointment </w:t>
      </w:r>
    </w:p>
    <w:p w:rsidR="00504E96" w:rsidRPr="00C316CE" w:rsidRDefault="00504E96">
      <w:pPr>
        <w:rPr>
          <w:sz w:val="24"/>
          <w:szCs w:val="24"/>
        </w:rPr>
      </w:pPr>
      <w:r w:rsidRPr="00C316CE">
        <w:rPr>
          <w:sz w:val="24"/>
          <w:szCs w:val="24"/>
        </w:rPr>
        <w:t>Phone: (262) 472 5265</w:t>
      </w:r>
    </w:p>
    <w:p w:rsidR="00504E96" w:rsidRPr="00C316CE" w:rsidRDefault="00504E96">
      <w:pPr>
        <w:rPr>
          <w:sz w:val="24"/>
          <w:szCs w:val="24"/>
        </w:rPr>
      </w:pPr>
      <w:r w:rsidRPr="00C316CE">
        <w:rPr>
          <w:sz w:val="24"/>
          <w:szCs w:val="24"/>
        </w:rPr>
        <w:t xml:space="preserve">Email: </w:t>
      </w:r>
      <w:hyperlink r:id="rId10" w:history="1">
        <w:r w:rsidRPr="00C316CE">
          <w:rPr>
            <w:rStyle w:val="Hyperlink"/>
            <w:sz w:val="24"/>
            <w:szCs w:val="24"/>
          </w:rPr>
          <w:t>andersol@uww.edu</w:t>
        </w:r>
      </w:hyperlink>
    </w:p>
    <w:p w:rsidR="00504E96" w:rsidRPr="00C316CE" w:rsidRDefault="00504E96">
      <w:pPr>
        <w:rPr>
          <w:sz w:val="24"/>
          <w:szCs w:val="24"/>
        </w:rPr>
      </w:pPr>
    </w:p>
    <w:p w:rsidR="00504E96" w:rsidRPr="009D151F" w:rsidRDefault="00504E96">
      <w:pPr>
        <w:rPr>
          <w:b/>
          <w:sz w:val="24"/>
          <w:szCs w:val="24"/>
        </w:rPr>
      </w:pPr>
      <w:r w:rsidRPr="009D151F">
        <w:rPr>
          <w:b/>
          <w:sz w:val="24"/>
          <w:szCs w:val="24"/>
        </w:rPr>
        <w:t>Course Objectives</w:t>
      </w:r>
    </w:p>
    <w:p w:rsidR="00504E96" w:rsidRPr="00C316CE" w:rsidRDefault="00504E96">
      <w:pPr>
        <w:rPr>
          <w:sz w:val="24"/>
          <w:szCs w:val="24"/>
        </w:rPr>
      </w:pPr>
      <w:r w:rsidRPr="00C316CE">
        <w:rPr>
          <w:sz w:val="24"/>
          <w:szCs w:val="24"/>
        </w:rPr>
        <w:t>Students taking this course will</w:t>
      </w:r>
    </w:p>
    <w:p w:rsidR="00504E96" w:rsidRPr="00C316CE" w:rsidRDefault="00504E96">
      <w:pPr>
        <w:rPr>
          <w:sz w:val="24"/>
          <w:szCs w:val="24"/>
        </w:rPr>
      </w:pPr>
      <w:r w:rsidRPr="00C316CE">
        <w:rPr>
          <w:sz w:val="24"/>
          <w:szCs w:val="24"/>
        </w:rPr>
        <w:t>-learn about the o</w:t>
      </w:r>
      <w:r>
        <w:rPr>
          <w:sz w:val="24"/>
          <w:szCs w:val="24"/>
        </w:rPr>
        <w:t>rigins and operation of</w:t>
      </w:r>
      <w:r w:rsidRPr="00C316CE">
        <w:rPr>
          <w:sz w:val="24"/>
          <w:szCs w:val="24"/>
        </w:rPr>
        <w:t xml:space="preserve"> federalism</w:t>
      </w:r>
    </w:p>
    <w:p w:rsidR="00504E96" w:rsidRDefault="00504E96">
      <w:pPr>
        <w:rPr>
          <w:sz w:val="24"/>
          <w:szCs w:val="24"/>
        </w:rPr>
      </w:pPr>
      <w:r>
        <w:rPr>
          <w:sz w:val="24"/>
          <w:szCs w:val="24"/>
        </w:rPr>
        <w:t>-develop an</w:t>
      </w:r>
      <w:r w:rsidRPr="00C316CE">
        <w:rPr>
          <w:sz w:val="24"/>
          <w:szCs w:val="24"/>
        </w:rPr>
        <w:t xml:space="preserve"> understanding of the variations in federal institutions</w:t>
      </w:r>
    </w:p>
    <w:p w:rsidR="00504E96" w:rsidRDefault="00504E96">
      <w:pPr>
        <w:rPr>
          <w:sz w:val="24"/>
          <w:szCs w:val="24"/>
        </w:rPr>
      </w:pPr>
      <w:r w:rsidRPr="00C316CE">
        <w:rPr>
          <w:sz w:val="24"/>
          <w:szCs w:val="24"/>
        </w:rPr>
        <w:t>-develop an understanding of the arguments for and against federalism</w:t>
      </w:r>
    </w:p>
    <w:p w:rsidR="00504E96" w:rsidRPr="00C316CE" w:rsidRDefault="00504E96">
      <w:pPr>
        <w:rPr>
          <w:sz w:val="24"/>
          <w:szCs w:val="24"/>
        </w:rPr>
      </w:pPr>
      <w:r>
        <w:rPr>
          <w:sz w:val="24"/>
          <w:szCs w:val="24"/>
        </w:rPr>
        <w:t>-develop an understanding of the prospects and problems associated with exporting federalism</w:t>
      </w:r>
    </w:p>
    <w:p w:rsidR="00504E96" w:rsidRDefault="00504E96">
      <w:pPr>
        <w:rPr>
          <w:sz w:val="24"/>
          <w:szCs w:val="24"/>
        </w:rPr>
      </w:pPr>
    </w:p>
    <w:p w:rsidR="00504E96" w:rsidRPr="009D151F" w:rsidRDefault="00504E96">
      <w:pPr>
        <w:rPr>
          <w:b/>
          <w:sz w:val="24"/>
          <w:szCs w:val="24"/>
        </w:rPr>
      </w:pPr>
      <w:r w:rsidRPr="009D151F">
        <w:rPr>
          <w:b/>
          <w:sz w:val="24"/>
          <w:szCs w:val="24"/>
        </w:rPr>
        <w:t>Course Description</w:t>
      </w:r>
    </w:p>
    <w:p w:rsidR="00504E96" w:rsidRPr="009D151F" w:rsidRDefault="00504E96" w:rsidP="00504E96">
      <w:pPr>
        <w:rPr>
          <w:sz w:val="24"/>
          <w:szCs w:val="24"/>
        </w:rPr>
      </w:pPr>
      <w:r w:rsidRPr="009D151F">
        <w:rPr>
          <w:sz w:val="24"/>
          <w:szCs w:val="24"/>
        </w:rPr>
        <w:t>This course offers a critical and comparative exploration of origins, operati</w:t>
      </w:r>
      <w:r>
        <w:rPr>
          <w:sz w:val="24"/>
          <w:szCs w:val="24"/>
        </w:rPr>
        <w:t>on, and significance of</w:t>
      </w:r>
      <w:r w:rsidRPr="009D151F">
        <w:rPr>
          <w:sz w:val="24"/>
          <w:szCs w:val="24"/>
        </w:rPr>
        <w:t xml:space="preserve"> federalism. </w:t>
      </w:r>
      <w:r>
        <w:rPr>
          <w:sz w:val="24"/>
          <w:szCs w:val="24"/>
        </w:rPr>
        <w:t>It accomplishes this through a thematic and conceptual exploration of federalism in multiple contexts.</w:t>
      </w:r>
    </w:p>
    <w:p w:rsidR="00504E96" w:rsidRPr="00C316CE" w:rsidRDefault="00504E96">
      <w:pPr>
        <w:rPr>
          <w:sz w:val="24"/>
          <w:szCs w:val="24"/>
        </w:rPr>
      </w:pPr>
    </w:p>
    <w:p w:rsidR="00504E96" w:rsidRPr="009D151F" w:rsidRDefault="00504E96">
      <w:pPr>
        <w:rPr>
          <w:b/>
          <w:sz w:val="24"/>
          <w:szCs w:val="24"/>
        </w:rPr>
      </w:pPr>
      <w:r w:rsidRPr="009D151F">
        <w:rPr>
          <w:b/>
          <w:sz w:val="24"/>
          <w:szCs w:val="24"/>
        </w:rPr>
        <w:t>Readings</w:t>
      </w:r>
    </w:p>
    <w:p w:rsidR="00504E96" w:rsidRDefault="00504E96">
      <w:pPr>
        <w:rPr>
          <w:sz w:val="24"/>
          <w:szCs w:val="24"/>
        </w:rPr>
      </w:pPr>
      <w:r>
        <w:rPr>
          <w:sz w:val="24"/>
          <w:szCs w:val="24"/>
        </w:rPr>
        <w:t xml:space="preserve">The following text will be available in textbook rental: </w:t>
      </w:r>
      <w:proofErr w:type="spellStart"/>
      <w:r>
        <w:rPr>
          <w:sz w:val="24"/>
          <w:szCs w:val="24"/>
        </w:rPr>
        <w:t>Hueglin</w:t>
      </w:r>
      <w:proofErr w:type="spellEnd"/>
      <w:r>
        <w:rPr>
          <w:sz w:val="24"/>
          <w:szCs w:val="24"/>
        </w:rPr>
        <w:t xml:space="preserve"> and </w:t>
      </w:r>
      <w:proofErr w:type="spellStart"/>
      <w:r>
        <w:rPr>
          <w:sz w:val="24"/>
          <w:szCs w:val="24"/>
        </w:rPr>
        <w:t>Fenna</w:t>
      </w:r>
      <w:proofErr w:type="spellEnd"/>
      <w:r>
        <w:rPr>
          <w:sz w:val="24"/>
          <w:szCs w:val="24"/>
        </w:rPr>
        <w:t xml:space="preserve">. 2006. </w:t>
      </w:r>
      <w:r w:rsidRPr="009D151F">
        <w:rPr>
          <w:i/>
          <w:sz w:val="24"/>
          <w:szCs w:val="24"/>
        </w:rPr>
        <w:t>Comparative Federalism: a systematic inquiry</w:t>
      </w:r>
      <w:r>
        <w:rPr>
          <w:sz w:val="24"/>
          <w:szCs w:val="24"/>
        </w:rPr>
        <w:t>. New York: Broadview Press.</w:t>
      </w:r>
    </w:p>
    <w:p w:rsidR="00504E96" w:rsidRDefault="00504E96">
      <w:pPr>
        <w:rPr>
          <w:sz w:val="24"/>
          <w:szCs w:val="24"/>
        </w:rPr>
      </w:pPr>
    </w:p>
    <w:p w:rsidR="00504E96" w:rsidRPr="00C316CE" w:rsidRDefault="00504E96">
      <w:pPr>
        <w:rPr>
          <w:sz w:val="24"/>
          <w:szCs w:val="24"/>
        </w:rPr>
      </w:pPr>
      <w:r>
        <w:rPr>
          <w:sz w:val="24"/>
          <w:szCs w:val="24"/>
        </w:rPr>
        <w:t>Additional readings will be placed on d2l.</w:t>
      </w:r>
    </w:p>
    <w:p w:rsidR="00504E96" w:rsidRPr="009D151F" w:rsidRDefault="00504E96" w:rsidP="00504E96">
      <w:pPr>
        <w:pStyle w:val="Heading7"/>
        <w:rPr>
          <w:rFonts w:ascii="Times New Roman" w:hAnsi="Times New Roman"/>
          <w:b/>
          <w:bCs/>
        </w:rPr>
      </w:pPr>
      <w:r w:rsidRPr="009D151F">
        <w:rPr>
          <w:rFonts w:ascii="Times New Roman" w:hAnsi="Times New Roman"/>
          <w:b/>
          <w:bCs/>
        </w:rPr>
        <w:t>Grade break down</w:t>
      </w:r>
    </w:p>
    <w:p w:rsidR="00504E96" w:rsidRPr="00C316CE" w:rsidRDefault="00504E96" w:rsidP="00504E96">
      <w:pPr>
        <w:jc w:val="both"/>
        <w:rPr>
          <w:sz w:val="24"/>
          <w:szCs w:val="24"/>
        </w:rPr>
      </w:pPr>
      <w:r w:rsidRPr="00C316CE">
        <w:rPr>
          <w:sz w:val="24"/>
          <w:szCs w:val="24"/>
        </w:rPr>
        <w:t>Midterm 1 20%</w:t>
      </w:r>
      <w:r>
        <w:rPr>
          <w:sz w:val="24"/>
          <w:szCs w:val="24"/>
        </w:rPr>
        <w:t xml:space="preserve"> (Thursday February 9, 2012)</w:t>
      </w:r>
    </w:p>
    <w:p w:rsidR="00504E96" w:rsidRPr="00C316CE" w:rsidRDefault="00504E96" w:rsidP="00504E96">
      <w:pPr>
        <w:jc w:val="both"/>
        <w:rPr>
          <w:sz w:val="24"/>
          <w:szCs w:val="24"/>
        </w:rPr>
      </w:pPr>
      <w:r w:rsidRPr="00C316CE">
        <w:rPr>
          <w:sz w:val="24"/>
          <w:szCs w:val="24"/>
        </w:rPr>
        <w:t xml:space="preserve">Midterm 2 20% </w:t>
      </w:r>
      <w:r>
        <w:rPr>
          <w:sz w:val="24"/>
          <w:szCs w:val="24"/>
        </w:rPr>
        <w:t>(Thursday March 8, 2012)</w:t>
      </w:r>
    </w:p>
    <w:p w:rsidR="00504E96" w:rsidRPr="00C316CE" w:rsidRDefault="00504E96" w:rsidP="00504E96">
      <w:pPr>
        <w:jc w:val="both"/>
        <w:rPr>
          <w:sz w:val="24"/>
          <w:szCs w:val="24"/>
        </w:rPr>
      </w:pPr>
      <w:r w:rsidRPr="00C316CE">
        <w:rPr>
          <w:sz w:val="24"/>
          <w:szCs w:val="24"/>
        </w:rPr>
        <w:t>Final Exam 20%</w:t>
      </w:r>
      <w:r>
        <w:rPr>
          <w:sz w:val="24"/>
          <w:szCs w:val="24"/>
        </w:rPr>
        <w:t xml:space="preserve"> (during final exam period)</w:t>
      </w:r>
    </w:p>
    <w:p w:rsidR="00504E96" w:rsidRPr="00C316CE" w:rsidRDefault="00504E96" w:rsidP="00504E96">
      <w:pPr>
        <w:jc w:val="both"/>
        <w:rPr>
          <w:sz w:val="24"/>
          <w:szCs w:val="24"/>
        </w:rPr>
      </w:pPr>
      <w:r w:rsidRPr="00C316CE">
        <w:rPr>
          <w:sz w:val="24"/>
          <w:szCs w:val="24"/>
        </w:rPr>
        <w:t>Paper 25%</w:t>
      </w:r>
      <w:r>
        <w:rPr>
          <w:sz w:val="24"/>
          <w:szCs w:val="24"/>
        </w:rPr>
        <w:t xml:space="preserve"> (Thursday April 19, 2012)</w:t>
      </w:r>
    </w:p>
    <w:p w:rsidR="00504E96" w:rsidRPr="00C316CE" w:rsidRDefault="00504E96" w:rsidP="00504E96">
      <w:pPr>
        <w:jc w:val="both"/>
        <w:rPr>
          <w:sz w:val="24"/>
          <w:szCs w:val="24"/>
        </w:rPr>
      </w:pPr>
      <w:r w:rsidRPr="00C316CE">
        <w:rPr>
          <w:sz w:val="24"/>
          <w:szCs w:val="24"/>
        </w:rPr>
        <w:t>Attendance and Participation 10%</w:t>
      </w:r>
    </w:p>
    <w:p w:rsidR="00504E96" w:rsidRPr="00C316CE" w:rsidRDefault="00504E96" w:rsidP="00504E96">
      <w:pPr>
        <w:jc w:val="both"/>
        <w:rPr>
          <w:sz w:val="24"/>
          <w:szCs w:val="24"/>
        </w:rPr>
      </w:pPr>
      <w:r w:rsidRPr="00C316CE">
        <w:rPr>
          <w:sz w:val="24"/>
          <w:szCs w:val="24"/>
        </w:rPr>
        <w:t xml:space="preserve">Paper presentation 5% </w:t>
      </w:r>
      <w:r>
        <w:rPr>
          <w:sz w:val="24"/>
          <w:szCs w:val="24"/>
        </w:rPr>
        <w:t>(last two weeks of class)</w:t>
      </w:r>
    </w:p>
    <w:p w:rsidR="00504E96" w:rsidRPr="00C316CE" w:rsidRDefault="00504E96" w:rsidP="00504E96">
      <w:pPr>
        <w:jc w:val="both"/>
        <w:rPr>
          <w:sz w:val="24"/>
          <w:szCs w:val="24"/>
        </w:rPr>
      </w:pPr>
    </w:p>
    <w:p w:rsidR="00504E96" w:rsidRPr="00C316CE" w:rsidRDefault="00504E96" w:rsidP="00504E96">
      <w:pPr>
        <w:jc w:val="both"/>
        <w:rPr>
          <w:sz w:val="24"/>
          <w:szCs w:val="24"/>
        </w:rPr>
      </w:pPr>
      <w:r w:rsidRPr="00C316CE">
        <w:rPr>
          <w:sz w:val="24"/>
          <w:szCs w:val="24"/>
        </w:rPr>
        <w:t xml:space="preserve">Letter grades will be assigned according to the following grade system: </w:t>
      </w:r>
    </w:p>
    <w:p w:rsidR="00504E96" w:rsidRPr="00C316CE" w:rsidRDefault="00504E96" w:rsidP="00504E96">
      <w:pPr>
        <w:jc w:val="both"/>
        <w:rPr>
          <w:sz w:val="24"/>
          <w:szCs w:val="24"/>
        </w:rPr>
      </w:pPr>
      <w:r w:rsidRPr="00C316CE">
        <w:rPr>
          <w:sz w:val="24"/>
          <w:szCs w:val="24"/>
        </w:rPr>
        <w:t>A = 93 and above</w:t>
      </w:r>
    </w:p>
    <w:p w:rsidR="00504E96" w:rsidRPr="00C316CE" w:rsidRDefault="00504E96" w:rsidP="00504E96">
      <w:pPr>
        <w:jc w:val="both"/>
        <w:rPr>
          <w:sz w:val="24"/>
          <w:szCs w:val="24"/>
        </w:rPr>
      </w:pPr>
      <w:r w:rsidRPr="00C316CE">
        <w:rPr>
          <w:sz w:val="24"/>
          <w:szCs w:val="24"/>
        </w:rPr>
        <w:t>A- = 90-92</w:t>
      </w:r>
    </w:p>
    <w:p w:rsidR="00504E96" w:rsidRPr="00C316CE" w:rsidRDefault="00504E96" w:rsidP="00504E96">
      <w:pPr>
        <w:jc w:val="both"/>
        <w:rPr>
          <w:sz w:val="24"/>
          <w:szCs w:val="24"/>
        </w:rPr>
      </w:pPr>
      <w:r w:rsidRPr="00C316CE">
        <w:rPr>
          <w:sz w:val="24"/>
          <w:szCs w:val="24"/>
        </w:rPr>
        <w:t>B+ = 87-89</w:t>
      </w:r>
    </w:p>
    <w:p w:rsidR="00504E96" w:rsidRPr="00C316CE" w:rsidRDefault="00504E96" w:rsidP="00504E96">
      <w:pPr>
        <w:jc w:val="both"/>
        <w:rPr>
          <w:sz w:val="24"/>
          <w:szCs w:val="24"/>
        </w:rPr>
      </w:pPr>
      <w:r w:rsidRPr="00C316CE">
        <w:rPr>
          <w:sz w:val="24"/>
          <w:szCs w:val="24"/>
        </w:rPr>
        <w:t>B = 83-86</w:t>
      </w:r>
    </w:p>
    <w:p w:rsidR="00504E96" w:rsidRPr="00C316CE" w:rsidRDefault="00504E96" w:rsidP="00504E96">
      <w:pPr>
        <w:jc w:val="both"/>
        <w:rPr>
          <w:sz w:val="24"/>
          <w:szCs w:val="24"/>
        </w:rPr>
      </w:pPr>
      <w:r w:rsidRPr="00C316CE">
        <w:rPr>
          <w:sz w:val="24"/>
          <w:szCs w:val="24"/>
        </w:rPr>
        <w:t>B- = 80-82</w:t>
      </w:r>
    </w:p>
    <w:p w:rsidR="00504E96" w:rsidRPr="00C316CE" w:rsidRDefault="00504E96" w:rsidP="00504E96">
      <w:pPr>
        <w:jc w:val="both"/>
        <w:rPr>
          <w:sz w:val="24"/>
          <w:szCs w:val="24"/>
        </w:rPr>
      </w:pPr>
      <w:r w:rsidRPr="00C316CE">
        <w:rPr>
          <w:sz w:val="24"/>
          <w:szCs w:val="24"/>
        </w:rPr>
        <w:t>C+ = 77-79</w:t>
      </w:r>
    </w:p>
    <w:p w:rsidR="00504E96" w:rsidRPr="00C316CE" w:rsidRDefault="00504E96" w:rsidP="00504E96">
      <w:pPr>
        <w:jc w:val="both"/>
        <w:rPr>
          <w:sz w:val="24"/>
          <w:szCs w:val="24"/>
        </w:rPr>
      </w:pPr>
      <w:r w:rsidRPr="00C316CE">
        <w:rPr>
          <w:sz w:val="24"/>
          <w:szCs w:val="24"/>
        </w:rPr>
        <w:t>C = 73-76</w:t>
      </w:r>
    </w:p>
    <w:p w:rsidR="00504E96" w:rsidRPr="00C316CE" w:rsidRDefault="00504E96" w:rsidP="00504E96">
      <w:pPr>
        <w:jc w:val="both"/>
        <w:rPr>
          <w:sz w:val="24"/>
          <w:szCs w:val="24"/>
        </w:rPr>
      </w:pPr>
      <w:r w:rsidRPr="00C316CE">
        <w:rPr>
          <w:sz w:val="24"/>
          <w:szCs w:val="24"/>
        </w:rPr>
        <w:t>C- = 70-72</w:t>
      </w:r>
    </w:p>
    <w:p w:rsidR="00504E96" w:rsidRPr="00C316CE" w:rsidRDefault="00504E96" w:rsidP="00504E96">
      <w:pPr>
        <w:jc w:val="both"/>
        <w:rPr>
          <w:sz w:val="24"/>
          <w:szCs w:val="24"/>
        </w:rPr>
      </w:pPr>
      <w:r w:rsidRPr="00C316CE">
        <w:rPr>
          <w:sz w:val="24"/>
          <w:szCs w:val="24"/>
        </w:rPr>
        <w:t>D+ = 67-69</w:t>
      </w:r>
    </w:p>
    <w:p w:rsidR="00504E96" w:rsidRPr="00C316CE" w:rsidRDefault="00504E96" w:rsidP="00504E96">
      <w:pPr>
        <w:jc w:val="both"/>
        <w:rPr>
          <w:sz w:val="24"/>
          <w:szCs w:val="24"/>
        </w:rPr>
      </w:pPr>
      <w:r w:rsidRPr="00C316CE">
        <w:rPr>
          <w:sz w:val="24"/>
          <w:szCs w:val="24"/>
        </w:rPr>
        <w:t>D = 63-66</w:t>
      </w:r>
    </w:p>
    <w:p w:rsidR="00504E96" w:rsidRPr="00C316CE" w:rsidRDefault="00504E96" w:rsidP="00504E96">
      <w:pPr>
        <w:jc w:val="both"/>
        <w:rPr>
          <w:sz w:val="24"/>
          <w:szCs w:val="24"/>
        </w:rPr>
      </w:pPr>
      <w:r w:rsidRPr="00C316CE">
        <w:rPr>
          <w:sz w:val="24"/>
          <w:szCs w:val="24"/>
        </w:rPr>
        <w:t>D- = 60-62</w:t>
      </w:r>
    </w:p>
    <w:p w:rsidR="00504E96" w:rsidRPr="00C316CE" w:rsidRDefault="00504E96" w:rsidP="00504E96">
      <w:pPr>
        <w:jc w:val="both"/>
        <w:rPr>
          <w:sz w:val="24"/>
          <w:szCs w:val="24"/>
        </w:rPr>
      </w:pPr>
      <w:r w:rsidRPr="00C316CE">
        <w:rPr>
          <w:sz w:val="24"/>
          <w:szCs w:val="24"/>
        </w:rPr>
        <w:t>F = 59 and below</w:t>
      </w:r>
    </w:p>
    <w:p w:rsidR="00504E96" w:rsidRPr="00C316CE" w:rsidRDefault="00504E96" w:rsidP="00504E96">
      <w:pPr>
        <w:jc w:val="both"/>
        <w:rPr>
          <w:sz w:val="24"/>
          <w:szCs w:val="24"/>
        </w:rPr>
      </w:pPr>
    </w:p>
    <w:p w:rsidR="00504E96" w:rsidRPr="00C316CE" w:rsidRDefault="00504E96" w:rsidP="00504E96">
      <w:pPr>
        <w:jc w:val="both"/>
        <w:rPr>
          <w:sz w:val="24"/>
          <w:szCs w:val="24"/>
        </w:rPr>
      </w:pPr>
      <w:r w:rsidRPr="00C316CE">
        <w:rPr>
          <w:sz w:val="24"/>
          <w:szCs w:val="24"/>
        </w:rPr>
        <w:lastRenderedPageBreak/>
        <w:t>Attendance Policy: attendance at all course meetings is required. Exceptions will be made for absences that result from legitimate medical reasons and participation in official university events. In all instances, documentation is required.</w:t>
      </w:r>
    </w:p>
    <w:p w:rsidR="00504E96" w:rsidRPr="00C316CE" w:rsidRDefault="00504E96" w:rsidP="00504E96">
      <w:pPr>
        <w:jc w:val="both"/>
        <w:rPr>
          <w:sz w:val="24"/>
          <w:szCs w:val="24"/>
        </w:rPr>
      </w:pPr>
    </w:p>
    <w:p w:rsidR="00504E96" w:rsidRPr="00C316CE" w:rsidRDefault="00504E96" w:rsidP="00504E96">
      <w:pPr>
        <w:jc w:val="both"/>
        <w:rPr>
          <w:sz w:val="24"/>
          <w:szCs w:val="24"/>
        </w:rPr>
      </w:pPr>
      <w:r w:rsidRPr="00C316CE">
        <w:rPr>
          <w:sz w:val="24"/>
          <w:szCs w:val="24"/>
        </w:rPr>
        <w:t xml:space="preserve">A note on academic misconduct: </w:t>
      </w:r>
      <w:r w:rsidRPr="00C316CE">
        <w:rPr>
          <w:b/>
          <w:sz w:val="24"/>
          <w:szCs w:val="24"/>
          <w:u w:val="single"/>
        </w:rPr>
        <w:t>I take all cheating very seriously.</w:t>
      </w:r>
      <w:r w:rsidRPr="00C316CE">
        <w:rPr>
          <w:sz w:val="24"/>
          <w:szCs w:val="24"/>
        </w:rPr>
        <w:t xml:space="preserve"> If you are caught cheating on an exam or plagiarizing the work of another in your paper, you will be punished to the fullest extent possible. If you have any questions about this policy or what constitutes plagiarism, please come see me.</w:t>
      </w:r>
    </w:p>
    <w:p w:rsidR="00504E96" w:rsidRDefault="00504E96">
      <w:pPr>
        <w:rPr>
          <w:sz w:val="24"/>
          <w:szCs w:val="24"/>
        </w:rPr>
      </w:pPr>
    </w:p>
    <w:p w:rsidR="00504E96" w:rsidRPr="009D151F" w:rsidRDefault="00504E96">
      <w:pPr>
        <w:rPr>
          <w:b/>
          <w:sz w:val="24"/>
          <w:szCs w:val="24"/>
        </w:rPr>
      </w:pPr>
      <w:r w:rsidRPr="009D151F">
        <w:rPr>
          <w:b/>
          <w:sz w:val="24"/>
          <w:szCs w:val="24"/>
        </w:rPr>
        <w:t>Reading and Lecture schedule</w:t>
      </w:r>
    </w:p>
    <w:p w:rsidR="00504E96" w:rsidRDefault="00504E96">
      <w:pPr>
        <w:rPr>
          <w:sz w:val="24"/>
          <w:szCs w:val="24"/>
        </w:rPr>
      </w:pPr>
    </w:p>
    <w:p w:rsidR="00504E96" w:rsidRDefault="00504E96">
      <w:pPr>
        <w:rPr>
          <w:sz w:val="24"/>
          <w:szCs w:val="24"/>
        </w:rPr>
      </w:pPr>
      <w:r>
        <w:rPr>
          <w:sz w:val="24"/>
          <w:szCs w:val="24"/>
        </w:rPr>
        <w:t>A note on cases: some cases will be explored more than once in order to illuminated central concepts and themes.</w:t>
      </w:r>
    </w:p>
    <w:p w:rsidR="00504E96" w:rsidRDefault="00504E96">
      <w:pPr>
        <w:rPr>
          <w:sz w:val="24"/>
          <w:szCs w:val="24"/>
        </w:rPr>
      </w:pPr>
    </w:p>
    <w:p w:rsidR="00504E96" w:rsidRDefault="00504E96">
      <w:pPr>
        <w:rPr>
          <w:sz w:val="24"/>
          <w:szCs w:val="24"/>
        </w:rPr>
      </w:pPr>
      <w:r>
        <w:rPr>
          <w:sz w:val="24"/>
          <w:szCs w:val="24"/>
        </w:rPr>
        <w:t>Week 1: Foundations: Making the case for federalism</w:t>
      </w:r>
    </w:p>
    <w:p w:rsidR="00504E96" w:rsidRDefault="00504E96">
      <w:pPr>
        <w:rPr>
          <w:sz w:val="24"/>
          <w:szCs w:val="24"/>
        </w:rPr>
      </w:pPr>
      <w:r>
        <w:rPr>
          <w:sz w:val="24"/>
          <w:szCs w:val="24"/>
        </w:rPr>
        <w:t>Reading: Text Ch. 1</w:t>
      </w:r>
    </w:p>
    <w:p w:rsidR="00504E96" w:rsidRPr="00C316CE" w:rsidRDefault="00504E96">
      <w:pPr>
        <w:rPr>
          <w:sz w:val="24"/>
          <w:szCs w:val="24"/>
        </w:rPr>
      </w:pPr>
    </w:p>
    <w:p w:rsidR="00504E96" w:rsidRPr="00C316CE" w:rsidRDefault="00504E96">
      <w:pPr>
        <w:rPr>
          <w:sz w:val="24"/>
          <w:szCs w:val="24"/>
        </w:rPr>
      </w:pPr>
      <w:r>
        <w:rPr>
          <w:sz w:val="24"/>
          <w:szCs w:val="24"/>
        </w:rPr>
        <w:t xml:space="preserve">Week 2: Elements of Federalism </w:t>
      </w:r>
    </w:p>
    <w:p w:rsidR="00504E96" w:rsidRPr="00C316CE" w:rsidRDefault="00504E96">
      <w:pPr>
        <w:rPr>
          <w:sz w:val="24"/>
          <w:szCs w:val="24"/>
        </w:rPr>
      </w:pPr>
      <w:r w:rsidRPr="00C316CE">
        <w:rPr>
          <w:sz w:val="24"/>
          <w:szCs w:val="24"/>
        </w:rPr>
        <w:t xml:space="preserve">Reading: </w:t>
      </w:r>
      <w:r>
        <w:rPr>
          <w:sz w:val="24"/>
          <w:szCs w:val="24"/>
        </w:rPr>
        <w:t>Text Ch. 2</w:t>
      </w:r>
    </w:p>
    <w:p w:rsidR="00504E96" w:rsidRPr="00C316CE" w:rsidRDefault="00504E96">
      <w:pPr>
        <w:rPr>
          <w:sz w:val="24"/>
          <w:szCs w:val="24"/>
        </w:rPr>
      </w:pPr>
    </w:p>
    <w:p w:rsidR="00504E96" w:rsidRPr="00C316CE" w:rsidRDefault="00504E96">
      <w:pPr>
        <w:rPr>
          <w:sz w:val="24"/>
          <w:szCs w:val="24"/>
        </w:rPr>
      </w:pPr>
      <w:r w:rsidRPr="00C316CE">
        <w:rPr>
          <w:sz w:val="24"/>
          <w:szCs w:val="24"/>
        </w:rPr>
        <w:t>Week 3:</w:t>
      </w:r>
      <w:r>
        <w:rPr>
          <w:sz w:val="24"/>
          <w:szCs w:val="24"/>
        </w:rPr>
        <w:t xml:space="preserve"> the structure and origin of American Federalism</w:t>
      </w:r>
    </w:p>
    <w:p w:rsidR="00504E96" w:rsidRDefault="00504E96">
      <w:pPr>
        <w:rPr>
          <w:sz w:val="24"/>
          <w:szCs w:val="24"/>
        </w:rPr>
      </w:pPr>
      <w:r w:rsidRPr="00C316CE">
        <w:rPr>
          <w:sz w:val="24"/>
          <w:szCs w:val="24"/>
        </w:rPr>
        <w:t>Reading:</w:t>
      </w:r>
      <w:r>
        <w:rPr>
          <w:sz w:val="24"/>
          <w:szCs w:val="24"/>
        </w:rPr>
        <w:t xml:space="preserve"> Articles of Confederation, US Constitution, </w:t>
      </w:r>
      <w:r w:rsidRPr="00C316CE">
        <w:rPr>
          <w:sz w:val="24"/>
          <w:szCs w:val="24"/>
        </w:rPr>
        <w:t>The Federalist Papers and the Anti-Federalist</w:t>
      </w:r>
    </w:p>
    <w:p w:rsidR="00504E96" w:rsidRPr="00C316CE" w:rsidRDefault="00504E96">
      <w:pPr>
        <w:rPr>
          <w:sz w:val="24"/>
          <w:szCs w:val="24"/>
        </w:rPr>
      </w:pPr>
    </w:p>
    <w:p w:rsidR="00504E96" w:rsidRPr="00C316CE" w:rsidRDefault="00504E96">
      <w:pPr>
        <w:rPr>
          <w:sz w:val="24"/>
          <w:szCs w:val="24"/>
        </w:rPr>
      </w:pPr>
      <w:r w:rsidRPr="00C316CE">
        <w:rPr>
          <w:sz w:val="24"/>
          <w:szCs w:val="24"/>
        </w:rPr>
        <w:t>Week 4:</w:t>
      </w:r>
      <w:r>
        <w:rPr>
          <w:sz w:val="24"/>
          <w:szCs w:val="24"/>
        </w:rPr>
        <w:t xml:space="preserve"> Variations in Federal Systems</w:t>
      </w:r>
    </w:p>
    <w:p w:rsidR="00504E96" w:rsidRDefault="00504E96">
      <w:pPr>
        <w:rPr>
          <w:sz w:val="24"/>
          <w:szCs w:val="24"/>
        </w:rPr>
      </w:pPr>
      <w:r w:rsidRPr="00C316CE">
        <w:rPr>
          <w:sz w:val="24"/>
          <w:szCs w:val="24"/>
        </w:rPr>
        <w:t>Reading</w:t>
      </w:r>
      <w:r>
        <w:rPr>
          <w:sz w:val="24"/>
          <w:szCs w:val="24"/>
        </w:rPr>
        <w:t>: Text Ch. 3</w:t>
      </w:r>
    </w:p>
    <w:p w:rsidR="00504E96" w:rsidRDefault="00504E96">
      <w:pPr>
        <w:rPr>
          <w:sz w:val="24"/>
          <w:szCs w:val="24"/>
        </w:rPr>
      </w:pPr>
    </w:p>
    <w:p w:rsidR="00504E96" w:rsidRPr="004C29CB" w:rsidRDefault="00504E96">
      <w:pPr>
        <w:rPr>
          <w:b/>
          <w:sz w:val="24"/>
          <w:szCs w:val="24"/>
        </w:rPr>
      </w:pPr>
      <w:r w:rsidRPr="004C29CB">
        <w:rPr>
          <w:b/>
          <w:sz w:val="24"/>
          <w:szCs w:val="24"/>
        </w:rPr>
        <w:t>Midterm 1 takes place Thursday February 9, 2012</w:t>
      </w:r>
    </w:p>
    <w:p w:rsidR="00504E96" w:rsidRPr="00C316CE" w:rsidRDefault="00504E96">
      <w:pPr>
        <w:rPr>
          <w:sz w:val="24"/>
          <w:szCs w:val="24"/>
        </w:rPr>
      </w:pPr>
    </w:p>
    <w:p w:rsidR="00504E96" w:rsidRPr="00C316CE" w:rsidRDefault="00504E96">
      <w:pPr>
        <w:rPr>
          <w:sz w:val="24"/>
          <w:szCs w:val="24"/>
        </w:rPr>
      </w:pPr>
      <w:r w:rsidRPr="00C316CE">
        <w:rPr>
          <w:sz w:val="24"/>
          <w:szCs w:val="24"/>
        </w:rPr>
        <w:t>Week 5</w:t>
      </w:r>
      <w:r>
        <w:rPr>
          <w:sz w:val="24"/>
          <w:szCs w:val="24"/>
        </w:rPr>
        <w:t>: Three traditions of federal thought (</w:t>
      </w:r>
      <w:proofErr w:type="spellStart"/>
      <w:r>
        <w:rPr>
          <w:sz w:val="24"/>
          <w:szCs w:val="24"/>
        </w:rPr>
        <w:t>consociational</w:t>
      </w:r>
      <w:proofErr w:type="spellEnd"/>
      <w:r>
        <w:rPr>
          <w:sz w:val="24"/>
          <w:szCs w:val="24"/>
        </w:rPr>
        <w:t>, republican, economic)</w:t>
      </w:r>
    </w:p>
    <w:p w:rsidR="00504E96" w:rsidRDefault="00504E96">
      <w:pPr>
        <w:rPr>
          <w:sz w:val="24"/>
          <w:szCs w:val="24"/>
        </w:rPr>
      </w:pPr>
      <w:r w:rsidRPr="00C316CE">
        <w:rPr>
          <w:sz w:val="24"/>
          <w:szCs w:val="24"/>
        </w:rPr>
        <w:t>Reading:</w:t>
      </w:r>
      <w:r>
        <w:rPr>
          <w:sz w:val="24"/>
          <w:szCs w:val="24"/>
        </w:rPr>
        <w:t xml:space="preserve"> Text Ch 4</w:t>
      </w:r>
    </w:p>
    <w:p w:rsidR="00504E96" w:rsidRPr="00C316CE" w:rsidRDefault="00504E96">
      <w:pPr>
        <w:rPr>
          <w:sz w:val="24"/>
          <w:szCs w:val="24"/>
        </w:rPr>
      </w:pPr>
      <w:r>
        <w:rPr>
          <w:sz w:val="24"/>
          <w:szCs w:val="24"/>
        </w:rPr>
        <w:t>Cases: Canada, US, Nigeria</w:t>
      </w:r>
    </w:p>
    <w:p w:rsidR="00504E96" w:rsidRPr="00C316CE" w:rsidRDefault="00504E96">
      <w:pPr>
        <w:rPr>
          <w:sz w:val="24"/>
          <w:szCs w:val="24"/>
        </w:rPr>
      </w:pPr>
    </w:p>
    <w:p w:rsidR="00504E96" w:rsidRPr="00C316CE" w:rsidRDefault="00504E96">
      <w:pPr>
        <w:rPr>
          <w:sz w:val="24"/>
          <w:szCs w:val="24"/>
        </w:rPr>
      </w:pPr>
      <w:r w:rsidRPr="00C316CE">
        <w:rPr>
          <w:sz w:val="24"/>
          <w:szCs w:val="24"/>
        </w:rPr>
        <w:t>Week 6</w:t>
      </w:r>
      <w:r>
        <w:rPr>
          <w:sz w:val="24"/>
          <w:szCs w:val="24"/>
        </w:rPr>
        <w:t>: The formation of federal states</w:t>
      </w:r>
    </w:p>
    <w:p w:rsidR="00504E96" w:rsidRDefault="00504E96">
      <w:pPr>
        <w:rPr>
          <w:sz w:val="24"/>
          <w:szCs w:val="24"/>
        </w:rPr>
      </w:pPr>
      <w:r w:rsidRPr="00C316CE">
        <w:rPr>
          <w:sz w:val="24"/>
          <w:szCs w:val="24"/>
        </w:rPr>
        <w:t>Reading:</w:t>
      </w:r>
      <w:r>
        <w:rPr>
          <w:sz w:val="24"/>
          <w:szCs w:val="24"/>
        </w:rPr>
        <w:t xml:space="preserve"> Text Ch. 5</w:t>
      </w:r>
    </w:p>
    <w:p w:rsidR="00504E96" w:rsidRPr="00C316CE" w:rsidRDefault="00504E96">
      <w:pPr>
        <w:rPr>
          <w:sz w:val="24"/>
          <w:szCs w:val="24"/>
        </w:rPr>
      </w:pPr>
      <w:r>
        <w:rPr>
          <w:sz w:val="24"/>
          <w:szCs w:val="24"/>
        </w:rPr>
        <w:t>Cases: Canada, US, Spain, Belgium</w:t>
      </w:r>
    </w:p>
    <w:p w:rsidR="00504E96" w:rsidRPr="00C316CE" w:rsidRDefault="00504E96">
      <w:pPr>
        <w:rPr>
          <w:sz w:val="24"/>
          <w:szCs w:val="24"/>
        </w:rPr>
      </w:pPr>
    </w:p>
    <w:p w:rsidR="00504E96" w:rsidRPr="00C316CE" w:rsidRDefault="00504E96">
      <w:pPr>
        <w:rPr>
          <w:sz w:val="24"/>
          <w:szCs w:val="24"/>
        </w:rPr>
      </w:pPr>
      <w:r w:rsidRPr="00C316CE">
        <w:rPr>
          <w:sz w:val="24"/>
          <w:szCs w:val="24"/>
        </w:rPr>
        <w:t>Week 7</w:t>
      </w:r>
      <w:r>
        <w:rPr>
          <w:sz w:val="24"/>
          <w:szCs w:val="24"/>
        </w:rPr>
        <w:t>: The division of powers in federal systems</w:t>
      </w:r>
    </w:p>
    <w:p w:rsidR="00504E96" w:rsidRDefault="00504E96">
      <w:pPr>
        <w:rPr>
          <w:sz w:val="24"/>
          <w:szCs w:val="24"/>
        </w:rPr>
      </w:pPr>
      <w:r w:rsidRPr="00C316CE">
        <w:rPr>
          <w:sz w:val="24"/>
          <w:szCs w:val="24"/>
        </w:rPr>
        <w:t>Reading:</w:t>
      </w:r>
      <w:r>
        <w:rPr>
          <w:sz w:val="24"/>
          <w:szCs w:val="24"/>
        </w:rPr>
        <w:t xml:space="preserve"> Text Ch. 6</w:t>
      </w:r>
    </w:p>
    <w:p w:rsidR="00504E96" w:rsidRPr="00C316CE" w:rsidRDefault="00504E96">
      <w:pPr>
        <w:rPr>
          <w:sz w:val="24"/>
          <w:szCs w:val="24"/>
        </w:rPr>
      </w:pPr>
      <w:r>
        <w:rPr>
          <w:sz w:val="24"/>
          <w:szCs w:val="24"/>
        </w:rPr>
        <w:t>Cases: Canada, Germany</w:t>
      </w:r>
    </w:p>
    <w:p w:rsidR="00504E96" w:rsidRPr="00C316CE" w:rsidRDefault="00504E96">
      <w:pPr>
        <w:rPr>
          <w:sz w:val="24"/>
          <w:szCs w:val="24"/>
        </w:rPr>
      </w:pPr>
    </w:p>
    <w:p w:rsidR="00504E96" w:rsidRPr="00C316CE" w:rsidRDefault="00504E96">
      <w:pPr>
        <w:rPr>
          <w:sz w:val="24"/>
          <w:szCs w:val="24"/>
        </w:rPr>
      </w:pPr>
      <w:r w:rsidRPr="00C316CE">
        <w:rPr>
          <w:sz w:val="24"/>
          <w:szCs w:val="24"/>
        </w:rPr>
        <w:t>Week 8</w:t>
      </w:r>
      <w:r>
        <w:rPr>
          <w:sz w:val="24"/>
          <w:szCs w:val="24"/>
        </w:rPr>
        <w:t>: Regional Representation in Federal Systems</w:t>
      </w:r>
    </w:p>
    <w:p w:rsidR="00504E96" w:rsidRDefault="00504E96">
      <w:pPr>
        <w:rPr>
          <w:sz w:val="24"/>
          <w:szCs w:val="24"/>
        </w:rPr>
      </w:pPr>
      <w:r w:rsidRPr="00C316CE">
        <w:rPr>
          <w:sz w:val="24"/>
          <w:szCs w:val="24"/>
        </w:rPr>
        <w:t>Reading:</w:t>
      </w:r>
      <w:r>
        <w:rPr>
          <w:sz w:val="24"/>
          <w:szCs w:val="24"/>
        </w:rPr>
        <w:t xml:space="preserve"> Text Ch. 7 and Stepan reading (available on d2l)</w:t>
      </w:r>
    </w:p>
    <w:p w:rsidR="00504E96" w:rsidRDefault="00504E96">
      <w:pPr>
        <w:rPr>
          <w:sz w:val="24"/>
          <w:szCs w:val="24"/>
        </w:rPr>
      </w:pPr>
      <w:r>
        <w:rPr>
          <w:sz w:val="24"/>
          <w:szCs w:val="24"/>
        </w:rPr>
        <w:t>Cases: US, Canada, Germany, EU</w:t>
      </w:r>
    </w:p>
    <w:p w:rsidR="00504E96" w:rsidRDefault="00504E96">
      <w:pPr>
        <w:rPr>
          <w:sz w:val="24"/>
          <w:szCs w:val="24"/>
        </w:rPr>
      </w:pPr>
    </w:p>
    <w:p w:rsidR="00504E96" w:rsidRPr="004C29CB" w:rsidRDefault="00504E96">
      <w:pPr>
        <w:rPr>
          <w:b/>
          <w:sz w:val="24"/>
          <w:szCs w:val="24"/>
        </w:rPr>
      </w:pPr>
      <w:r w:rsidRPr="004C29CB">
        <w:rPr>
          <w:b/>
          <w:sz w:val="24"/>
          <w:szCs w:val="24"/>
        </w:rPr>
        <w:t>Midterm 2 takes place Thursday March 8, 2012</w:t>
      </w:r>
    </w:p>
    <w:p w:rsidR="00504E96" w:rsidRPr="00C316CE" w:rsidRDefault="00504E96">
      <w:pPr>
        <w:rPr>
          <w:sz w:val="24"/>
          <w:szCs w:val="24"/>
        </w:rPr>
      </w:pPr>
    </w:p>
    <w:p w:rsidR="00504E96" w:rsidRDefault="00504E96">
      <w:pPr>
        <w:rPr>
          <w:sz w:val="24"/>
          <w:szCs w:val="24"/>
        </w:rPr>
      </w:pPr>
      <w:r w:rsidRPr="00C316CE">
        <w:rPr>
          <w:sz w:val="24"/>
          <w:szCs w:val="24"/>
        </w:rPr>
        <w:t>Week 9</w:t>
      </w:r>
      <w:r>
        <w:rPr>
          <w:sz w:val="24"/>
          <w:szCs w:val="24"/>
        </w:rPr>
        <w:t>: Intergovernmental Relations in a Federal System</w:t>
      </w:r>
    </w:p>
    <w:p w:rsidR="00504E96" w:rsidRPr="00C316CE" w:rsidRDefault="00504E96">
      <w:pPr>
        <w:rPr>
          <w:sz w:val="24"/>
          <w:szCs w:val="24"/>
        </w:rPr>
      </w:pPr>
      <w:r w:rsidRPr="00C316CE">
        <w:rPr>
          <w:sz w:val="24"/>
          <w:szCs w:val="24"/>
        </w:rPr>
        <w:t>Reading:</w:t>
      </w:r>
      <w:r>
        <w:rPr>
          <w:sz w:val="24"/>
          <w:szCs w:val="24"/>
        </w:rPr>
        <w:t xml:space="preserve"> Text Ch. 8</w:t>
      </w:r>
    </w:p>
    <w:p w:rsidR="00504E96" w:rsidRPr="00C316CE" w:rsidRDefault="00504E96" w:rsidP="00504E96">
      <w:pPr>
        <w:rPr>
          <w:sz w:val="24"/>
          <w:szCs w:val="24"/>
        </w:rPr>
      </w:pPr>
      <w:r>
        <w:rPr>
          <w:sz w:val="24"/>
          <w:szCs w:val="24"/>
        </w:rPr>
        <w:t>Cases: Canada, Australia, US</w:t>
      </w:r>
    </w:p>
    <w:p w:rsidR="00504E96" w:rsidRDefault="00504E96">
      <w:pPr>
        <w:rPr>
          <w:sz w:val="24"/>
          <w:szCs w:val="24"/>
        </w:rPr>
      </w:pPr>
    </w:p>
    <w:p w:rsidR="00504E96" w:rsidRDefault="00504E96">
      <w:pPr>
        <w:rPr>
          <w:sz w:val="24"/>
          <w:szCs w:val="24"/>
        </w:rPr>
      </w:pPr>
      <w:r w:rsidRPr="00C316CE">
        <w:rPr>
          <w:sz w:val="24"/>
          <w:szCs w:val="24"/>
        </w:rPr>
        <w:t>Week 10</w:t>
      </w:r>
      <w:r>
        <w:rPr>
          <w:sz w:val="24"/>
          <w:szCs w:val="24"/>
        </w:rPr>
        <w:t>: Constitutional Amendment in the Federal System</w:t>
      </w:r>
    </w:p>
    <w:p w:rsidR="00504E96" w:rsidRPr="00C316CE" w:rsidRDefault="00504E96">
      <w:pPr>
        <w:rPr>
          <w:sz w:val="24"/>
          <w:szCs w:val="24"/>
        </w:rPr>
      </w:pPr>
      <w:r w:rsidRPr="00C316CE">
        <w:rPr>
          <w:sz w:val="24"/>
          <w:szCs w:val="24"/>
        </w:rPr>
        <w:t>Reading:</w:t>
      </w:r>
      <w:r>
        <w:rPr>
          <w:sz w:val="24"/>
          <w:szCs w:val="24"/>
        </w:rPr>
        <w:t xml:space="preserve"> Text Ch. 9</w:t>
      </w:r>
    </w:p>
    <w:p w:rsidR="00504E96" w:rsidRPr="00C316CE" w:rsidRDefault="00504E96" w:rsidP="00504E96">
      <w:pPr>
        <w:rPr>
          <w:sz w:val="24"/>
          <w:szCs w:val="24"/>
        </w:rPr>
      </w:pPr>
      <w:r>
        <w:rPr>
          <w:sz w:val="24"/>
          <w:szCs w:val="24"/>
        </w:rPr>
        <w:t>Cases: US, Canada, Germany, EU</w:t>
      </w:r>
    </w:p>
    <w:p w:rsidR="00504E96" w:rsidRPr="00C316CE" w:rsidRDefault="00504E96">
      <w:pPr>
        <w:rPr>
          <w:sz w:val="24"/>
          <w:szCs w:val="24"/>
        </w:rPr>
      </w:pPr>
    </w:p>
    <w:p w:rsidR="00504E96" w:rsidRDefault="00504E96">
      <w:pPr>
        <w:rPr>
          <w:sz w:val="24"/>
          <w:szCs w:val="24"/>
        </w:rPr>
      </w:pPr>
      <w:r>
        <w:rPr>
          <w:sz w:val="24"/>
          <w:szCs w:val="24"/>
        </w:rPr>
        <w:t>Week 11: Judicial Review</w:t>
      </w:r>
    </w:p>
    <w:p w:rsidR="00504E96" w:rsidRPr="00C316CE" w:rsidRDefault="00504E96">
      <w:pPr>
        <w:rPr>
          <w:sz w:val="24"/>
          <w:szCs w:val="24"/>
        </w:rPr>
      </w:pPr>
      <w:r w:rsidRPr="00C316CE">
        <w:rPr>
          <w:sz w:val="24"/>
          <w:szCs w:val="24"/>
        </w:rPr>
        <w:t xml:space="preserve">Reading: </w:t>
      </w:r>
      <w:r>
        <w:rPr>
          <w:sz w:val="24"/>
          <w:szCs w:val="24"/>
        </w:rPr>
        <w:t>Text Ch. 10 and Kentucky and Virginia Resolutions (available on d2l)</w:t>
      </w:r>
    </w:p>
    <w:p w:rsidR="00504E96" w:rsidRPr="00C316CE" w:rsidRDefault="00504E96" w:rsidP="00504E96">
      <w:pPr>
        <w:rPr>
          <w:sz w:val="24"/>
          <w:szCs w:val="24"/>
        </w:rPr>
      </w:pPr>
      <w:r>
        <w:rPr>
          <w:sz w:val="24"/>
          <w:szCs w:val="24"/>
        </w:rPr>
        <w:t>Cases: US, Canada, Germany, EU</w:t>
      </w:r>
    </w:p>
    <w:p w:rsidR="00504E96" w:rsidRPr="00C316CE" w:rsidRDefault="00504E96">
      <w:pPr>
        <w:rPr>
          <w:sz w:val="24"/>
          <w:szCs w:val="24"/>
        </w:rPr>
      </w:pPr>
    </w:p>
    <w:p w:rsidR="00504E96" w:rsidRDefault="00504E96">
      <w:pPr>
        <w:rPr>
          <w:sz w:val="24"/>
          <w:szCs w:val="24"/>
        </w:rPr>
      </w:pPr>
      <w:r w:rsidRPr="00C316CE">
        <w:rPr>
          <w:sz w:val="24"/>
          <w:szCs w:val="24"/>
        </w:rPr>
        <w:t>Week 12</w:t>
      </w:r>
      <w:r>
        <w:rPr>
          <w:sz w:val="24"/>
          <w:szCs w:val="24"/>
        </w:rPr>
        <w:t>: When federal systems fail: Federalism and Secessionism</w:t>
      </w:r>
    </w:p>
    <w:p w:rsidR="00504E96" w:rsidRPr="00C316CE" w:rsidRDefault="00504E96">
      <w:pPr>
        <w:rPr>
          <w:sz w:val="24"/>
          <w:szCs w:val="24"/>
        </w:rPr>
      </w:pPr>
      <w:r w:rsidRPr="00C316CE">
        <w:rPr>
          <w:sz w:val="24"/>
          <w:szCs w:val="24"/>
        </w:rPr>
        <w:t xml:space="preserve">Reading: </w:t>
      </w:r>
      <w:r>
        <w:rPr>
          <w:sz w:val="24"/>
          <w:szCs w:val="24"/>
        </w:rPr>
        <w:t>Anderson (available on d2l)</w:t>
      </w:r>
    </w:p>
    <w:p w:rsidR="00504E96" w:rsidRPr="00C316CE" w:rsidRDefault="00504E96" w:rsidP="00504E96">
      <w:pPr>
        <w:rPr>
          <w:sz w:val="24"/>
          <w:szCs w:val="24"/>
        </w:rPr>
      </w:pPr>
      <w:r>
        <w:rPr>
          <w:sz w:val="24"/>
          <w:szCs w:val="24"/>
        </w:rPr>
        <w:t>Cases: US, Nigeria, Russia</w:t>
      </w:r>
    </w:p>
    <w:p w:rsidR="00504E96" w:rsidRPr="00C316CE" w:rsidRDefault="00504E96">
      <w:pPr>
        <w:rPr>
          <w:sz w:val="24"/>
          <w:szCs w:val="24"/>
        </w:rPr>
      </w:pPr>
    </w:p>
    <w:p w:rsidR="00504E96" w:rsidRDefault="00504E96">
      <w:pPr>
        <w:rPr>
          <w:sz w:val="24"/>
          <w:szCs w:val="24"/>
        </w:rPr>
      </w:pPr>
      <w:r w:rsidRPr="00C316CE">
        <w:rPr>
          <w:sz w:val="24"/>
          <w:szCs w:val="24"/>
        </w:rPr>
        <w:t xml:space="preserve">Week 13 </w:t>
      </w:r>
      <w:proofErr w:type="gramStart"/>
      <w:r w:rsidRPr="00C316CE">
        <w:rPr>
          <w:sz w:val="24"/>
          <w:szCs w:val="24"/>
        </w:rPr>
        <w:t>The</w:t>
      </w:r>
      <w:proofErr w:type="gramEnd"/>
      <w:r w:rsidRPr="00C316CE">
        <w:rPr>
          <w:sz w:val="24"/>
          <w:szCs w:val="24"/>
        </w:rPr>
        <w:t xml:space="preserve"> future of Federalism </w:t>
      </w:r>
    </w:p>
    <w:p w:rsidR="00504E96" w:rsidRDefault="00504E96">
      <w:pPr>
        <w:rPr>
          <w:sz w:val="24"/>
          <w:szCs w:val="24"/>
        </w:rPr>
      </w:pPr>
      <w:r w:rsidRPr="00C316CE">
        <w:rPr>
          <w:sz w:val="24"/>
          <w:szCs w:val="24"/>
        </w:rPr>
        <w:t xml:space="preserve">Reading: </w:t>
      </w:r>
      <w:r>
        <w:rPr>
          <w:sz w:val="24"/>
          <w:szCs w:val="24"/>
        </w:rPr>
        <w:t>Text Ch. 11</w:t>
      </w:r>
    </w:p>
    <w:p w:rsidR="00504E96" w:rsidRPr="00C316CE" w:rsidRDefault="00504E96" w:rsidP="00504E96">
      <w:pPr>
        <w:rPr>
          <w:sz w:val="24"/>
          <w:szCs w:val="24"/>
        </w:rPr>
      </w:pPr>
      <w:r>
        <w:rPr>
          <w:sz w:val="24"/>
          <w:szCs w:val="24"/>
        </w:rPr>
        <w:t>Cases: Iraq, EU, UK, Nigeria</w:t>
      </w:r>
    </w:p>
    <w:p w:rsidR="00504E96" w:rsidRDefault="00504E96">
      <w:pPr>
        <w:rPr>
          <w:sz w:val="24"/>
          <w:szCs w:val="24"/>
        </w:rPr>
      </w:pPr>
    </w:p>
    <w:p w:rsidR="00504E96" w:rsidRPr="00E50EF3" w:rsidRDefault="00504E96">
      <w:pPr>
        <w:rPr>
          <w:b/>
          <w:sz w:val="24"/>
          <w:szCs w:val="24"/>
        </w:rPr>
      </w:pPr>
      <w:r w:rsidRPr="00E50EF3">
        <w:rPr>
          <w:b/>
          <w:sz w:val="24"/>
          <w:szCs w:val="24"/>
        </w:rPr>
        <w:t>Research Paper is due Thursday April 19, 2012</w:t>
      </w:r>
    </w:p>
    <w:p w:rsidR="00504E96" w:rsidRPr="00C316CE" w:rsidRDefault="00504E96">
      <w:pPr>
        <w:rPr>
          <w:sz w:val="24"/>
          <w:szCs w:val="24"/>
        </w:rPr>
      </w:pPr>
    </w:p>
    <w:p w:rsidR="00504E96" w:rsidRPr="00C316CE" w:rsidRDefault="00504E96">
      <w:pPr>
        <w:rPr>
          <w:sz w:val="24"/>
          <w:szCs w:val="24"/>
        </w:rPr>
      </w:pPr>
      <w:r w:rsidRPr="00C316CE">
        <w:rPr>
          <w:sz w:val="24"/>
          <w:szCs w:val="24"/>
        </w:rPr>
        <w:t>Week 14</w:t>
      </w:r>
    </w:p>
    <w:p w:rsidR="00504E96" w:rsidRPr="00C316CE" w:rsidRDefault="00504E96">
      <w:pPr>
        <w:rPr>
          <w:sz w:val="24"/>
          <w:szCs w:val="24"/>
        </w:rPr>
      </w:pPr>
      <w:r>
        <w:rPr>
          <w:sz w:val="24"/>
          <w:szCs w:val="24"/>
        </w:rPr>
        <w:t>Student presentation of research</w:t>
      </w:r>
    </w:p>
    <w:p w:rsidR="00504E96" w:rsidRPr="00C316CE" w:rsidRDefault="00504E96">
      <w:pPr>
        <w:rPr>
          <w:sz w:val="24"/>
          <w:szCs w:val="24"/>
        </w:rPr>
      </w:pPr>
    </w:p>
    <w:p w:rsidR="00504E96" w:rsidRPr="00C316CE" w:rsidRDefault="00504E96">
      <w:pPr>
        <w:rPr>
          <w:sz w:val="24"/>
          <w:szCs w:val="24"/>
        </w:rPr>
      </w:pPr>
      <w:r w:rsidRPr="00C316CE">
        <w:rPr>
          <w:sz w:val="24"/>
          <w:szCs w:val="24"/>
        </w:rPr>
        <w:t>Week 15</w:t>
      </w:r>
    </w:p>
    <w:p w:rsidR="00504E96" w:rsidRPr="00C316CE" w:rsidRDefault="00504E96">
      <w:pPr>
        <w:rPr>
          <w:sz w:val="24"/>
          <w:szCs w:val="24"/>
        </w:rPr>
      </w:pPr>
      <w:r>
        <w:rPr>
          <w:sz w:val="24"/>
          <w:szCs w:val="24"/>
        </w:rPr>
        <w:t>Student presentation of research</w:t>
      </w:r>
    </w:p>
    <w:p w:rsidR="00504E96" w:rsidRPr="00C316CE" w:rsidRDefault="00504E96">
      <w:pPr>
        <w:rPr>
          <w:sz w:val="24"/>
          <w:szCs w:val="24"/>
        </w:rPr>
      </w:pPr>
    </w:p>
    <w:p w:rsidR="00504E96" w:rsidRPr="00C316CE" w:rsidRDefault="00504E96">
      <w:pPr>
        <w:rPr>
          <w:sz w:val="24"/>
          <w:szCs w:val="24"/>
        </w:rPr>
      </w:pPr>
      <w:r w:rsidRPr="00C316CE">
        <w:rPr>
          <w:sz w:val="24"/>
          <w:szCs w:val="24"/>
        </w:rPr>
        <w:t>The final exam will be held during the final exam period</w:t>
      </w:r>
    </w:p>
    <w:p w:rsidR="00504E96" w:rsidRPr="00C316CE" w:rsidRDefault="00504E96">
      <w:pPr>
        <w:rPr>
          <w:sz w:val="24"/>
          <w:szCs w:val="24"/>
        </w:rPr>
      </w:pPr>
    </w:p>
    <w:p w:rsidR="00504E96" w:rsidRPr="00C316CE" w:rsidRDefault="00504E96" w:rsidP="00504E96">
      <w:pPr>
        <w:rPr>
          <w:sz w:val="24"/>
          <w:szCs w:val="24"/>
        </w:rPr>
      </w:pPr>
      <w:r w:rsidRPr="00C316CE">
        <w:rPr>
          <w:sz w:val="24"/>
          <w:szCs w:val="24"/>
        </w:rPr>
        <w:t xml:space="preserve">The University of Wisconsin-Whitewater is dedicated to a safe, supportive and    non-discriminatory learning environment.  It is the responsibility of all undergraduate and graduate students to familiarize themselves with University policies regarding </w:t>
      </w:r>
      <w:hyperlink r:id="rId11" w:history="1">
        <w:r w:rsidRPr="00C316CE">
          <w:rPr>
            <w:color w:val="0000FF"/>
            <w:sz w:val="24"/>
            <w:szCs w:val="24"/>
            <w:u w:val="single"/>
          </w:rPr>
          <w:t>Special Accommodations</w:t>
        </w:r>
      </w:hyperlink>
      <w:r w:rsidRPr="00C316CE">
        <w:rPr>
          <w:sz w:val="24"/>
          <w:szCs w:val="24"/>
        </w:rPr>
        <w:t xml:space="preserve">, </w:t>
      </w:r>
      <w:hyperlink r:id="rId12" w:anchor="Misconduct" w:history="1">
        <w:r w:rsidRPr="00C316CE">
          <w:rPr>
            <w:color w:val="0000FF"/>
            <w:sz w:val="24"/>
            <w:szCs w:val="24"/>
            <w:u w:val="single"/>
          </w:rPr>
          <w:t>Academic Misconduct</w:t>
        </w:r>
      </w:hyperlink>
      <w:r w:rsidRPr="00C316CE">
        <w:rPr>
          <w:sz w:val="24"/>
          <w:szCs w:val="24"/>
        </w:rPr>
        <w:t xml:space="preserve">, </w:t>
      </w:r>
      <w:hyperlink r:id="rId13" w:history="1">
        <w:r w:rsidRPr="00C316CE">
          <w:rPr>
            <w:color w:val="0000FF"/>
            <w:sz w:val="24"/>
            <w:szCs w:val="24"/>
            <w:u w:val="single"/>
          </w:rPr>
          <w:t>Religious Beliefs Accommodation</w:t>
        </w:r>
      </w:hyperlink>
      <w:r w:rsidRPr="00C316CE">
        <w:rPr>
          <w:sz w:val="24"/>
          <w:szCs w:val="24"/>
        </w:rPr>
        <w:t xml:space="preserve">, </w:t>
      </w:r>
      <w:hyperlink r:id="rId14" w:history="1">
        <w:r w:rsidRPr="00C316CE">
          <w:rPr>
            <w:color w:val="0000FF"/>
            <w:sz w:val="24"/>
            <w:szCs w:val="24"/>
            <w:u w:val="single"/>
          </w:rPr>
          <w:t>Discrimination</w:t>
        </w:r>
      </w:hyperlink>
      <w:r w:rsidRPr="00C316CE">
        <w:rPr>
          <w:sz w:val="24"/>
          <w:szCs w:val="24"/>
        </w:rPr>
        <w:t xml:space="preserve"> and </w:t>
      </w:r>
      <w:hyperlink r:id="rId15" w:anchor="Misconduct" w:history="1">
        <w:r w:rsidRPr="00C316CE">
          <w:rPr>
            <w:color w:val="0000FF"/>
            <w:sz w:val="24"/>
            <w:szCs w:val="24"/>
            <w:u w:val="single"/>
          </w:rPr>
          <w:t>Absence for University Sponsored Events</w:t>
        </w:r>
      </w:hyperlink>
      <w:r w:rsidRPr="00C316CE">
        <w:rPr>
          <w:sz w:val="24"/>
          <w:szCs w:val="24"/>
        </w:rPr>
        <w:t xml:space="preserve"> (for details please refer to the Schedule of Classes; the </w:t>
      </w:r>
      <w:hyperlink r:id="rId16" w:history="1">
        <w:r w:rsidRPr="00C316CE">
          <w:rPr>
            <w:color w:val="0000FF"/>
            <w:sz w:val="24"/>
            <w:szCs w:val="24"/>
            <w:u w:val="single"/>
          </w:rPr>
          <w:t>“</w:t>
        </w:r>
      </w:hyperlink>
      <w:hyperlink r:id="rId17" w:history="1">
        <w:r w:rsidRPr="00C316CE">
          <w:rPr>
            <w:color w:val="0000FF"/>
            <w:sz w:val="24"/>
            <w:szCs w:val="24"/>
            <w:u w:val="single"/>
          </w:rPr>
          <w:t>Rights and Responsibilities</w:t>
        </w:r>
      </w:hyperlink>
      <w:hyperlink r:id="rId18" w:history="1">
        <w:r w:rsidRPr="00C316CE">
          <w:rPr>
            <w:color w:val="0000FF"/>
            <w:sz w:val="24"/>
            <w:szCs w:val="24"/>
            <w:u w:val="single"/>
          </w:rPr>
          <w:t>”</w:t>
        </w:r>
      </w:hyperlink>
      <w:r w:rsidRPr="00C316CE">
        <w:rPr>
          <w:sz w:val="24"/>
          <w:szCs w:val="24"/>
        </w:rPr>
        <w:t xml:space="preserve"> section of the </w:t>
      </w:r>
      <w:hyperlink r:id="rId19" w:history="1">
        <w:r w:rsidRPr="00C316CE">
          <w:rPr>
            <w:color w:val="0000FF"/>
            <w:sz w:val="24"/>
            <w:szCs w:val="24"/>
            <w:u w:val="single"/>
          </w:rPr>
          <w:t>Undergraduate Catalog</w:t>
        </w:r>
      </w:hyperlink>
      <w:r w:rsidRPr="00C316CE">
        <w:rPr>
          <w:sz w:val="24"/>
          <w:szCs w:val="24"/>
        </w:rPr>
        <w:t xml:space="preserve">; </w:t>
      </w:r>
      <w:hyperlink r:id="rId20" w:anchor="academicinformation" w:history="1">
        <w:r w:rsidRPr="00C316CE">
          <w:rPr>
            <w:color w:val="0000FF"/>
            <w:sz w:val="24"/>
            <w:szCs w:val="24"/>
            <w:u w:val="single"/>
          </w:rPr>
          <w:t>the Academic Requirements</w:t>
        </w:r>
      </w:hyperlink>
      <w:r w:rsidRPr="00C316CE">
        <w:rPr>
          <w:sz w:val="24"/>
          <w:szCs w:val="24"/>
        </w:rPr>
        <w:t xml:space="preserve"> and Policies and the </w:t>
      </w:r>
      <w:hyperlink r:id="rId21" w:anchor="facilitiesandservices" w:history="1">
        <w:r w:rsidRPr="00C316CE">
          <w:rPr>
            <w:color w:val="0000FF"/>
            <w:sz w:val="24"/>
            <w:szCs w:val="24"/>
            <w:u w:val="single"/>
          </w:rPr>
          <w:t>Facilities and Services</w:t>
        </w:r>
      </w:hyperlink>
      <w:r w:rsidRPr="00C316CE">
        <w:rPr>
          <w:sz w:val="24"/>
          <w:szCs w:val="24"/>
        </w:rPr>
        <w:t xml:space="preserve"> sections of the </w:t>
      </w:r>
      <w:hyperlink r:id="rId22" w:history="1">
        <w:r w:rsidRPr="00C316CE">
          <w:rPr>
            <w:color w:val="0000FF"/>
            <w:sz w:val="24"/>
            <w:szCs w:val="24"/>
            <w:u w:val="single"/>
          </w:rPr>
          <w:t>Graduate Catalog</w:t>
        </w:r>
      </w:hyperlink>
      <w:r w:rsidRPr="00C316CE">
        <w:rPr>
          <w:sz w:val="24"/>
          <w:szCs w:val="24"/>
        </w:rPr>
        <w:t>; and the “</w:t>
      </w:r>
      <w:hyperlink r:id="rId23" w:history="1">
        <w:r w:rsidRPr="00C316CE">
          <w:rPr>
            <w:color w:val="0000FF"/>
            <w:sz w:val="24"/>
            <w:szCs w:val="24"/>
            <w:u w:val="single"/>
          </w:rPr>
          <w:t>Student Academic Disciplinary Procedures</w:t>
        </w:r>
      </w:hyperlink>
      <w:r w:rsidRPr="00C316CE">
        <w:rPr>
          <w:sz w:val="24"/>
          <w:szCs w:val="24"/>
        </w:rPr>
        <w:t xml:space="preserve"> (UWS Chapter 14); and the “</w:t>
      </w:r>
      <w:hyperlink r:id="rId24" w:history="1">
        <w:r w:rsidRPr="00C316CE">
          <w:rPr>
            <w:color w:val="0000FF"/>
            <w:sz w:val="24"/>
            <w:szCs w:val="24"/>
            <w:u w:val="single"/>
          </w:rPr>
          <w:t>Student Nonacademic Disciplinary Procedures</w:t>
        </w:r>
      </w:hyperlink>
      <w:r w:rsidRPr="00C316CE">
        <w:rPr>
          <w:sz w:val="24"/>
          <w:szCs w:val="24"/>
        </w:rPr>
        <w:t xml:space="preserve">" (UWS Chapter 17).  </w:t>
      </w:r>
      <w:r w:rsidRPr="00C316CE">
        <w:rPr>
          <w:sz w:val="24"/>
          <w:szCs w:val="24"/>
        </w:rPr>
        <w:br/>
        <w:t> </w:t>
      </w:r>
    </w:p>
    <w:p w:rsidR="00504E96" w:rsidRPr="00C316CE" w:rsidRDefault="00504E96" w:rsidP="00504E96">
      <w:pPr>
        <w:rPr>
          <w:sz w:val="24"/>
          <w:szCs w:val="24"/>
        </w:rPr>
      </w:pPr>
      <w:r w:rsidRPr="00C316CE">
        <w:rPr>
          <w:i/>
          <w:iCs/>
          <w:sz w:val="24"/>
          <w:szCs w:val="24"/>
        </w:rPr>
        <w:t>"The UW System standard for work required per credit is that students are expected to invest at least 3 hours of combined in-class and out-of-class work per week for each academic unit (credit) of coursework; thus, a 3-credit course will typically require a minimum of 9 hours of work per week (144 hrs./semester).</w:t>
      </w:r>
      <w:r w:rsidRPr="00C316CE">
        <w:rPr>
          <w:sz w:val="24"/>
          <w:szCs w:val="24"/>
        </w:rPr>
        <w:t>"</w:t>
      </w:r>
    </w:p>
    <w:p w:rsidR="00504E96" w:rsidRPr="00537AB9" w:rsidRDefault="00504E96" w:rsidP="000E5171">
      <w:pPr>
        <w:rPr>
          <w:sz w:val="22"/>
          <w:szCs w:val="22"/>
        </w:rPr>
      </w:pPr>
    </w:p>
    <w:sectPr w:rsidR="00504E96" w:rsidRPr="00537AB9" w:rsidSect="006B1DCF">
      <w:endnotePr>
        <w:numFmt w:val="decimal"/>
      </w:endnotePr>
      <w:pgSz w:w="12240" w:h="15840"/>
      <w:pgMar w:top="720" w:right="1440" w:bottom="1260" w:left="1440" w:header="1440" w:footer="475" w:gutter="0"/>
      <w:cols w:space="720"/>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686" w:rsidRDefault="00771686">
      <w:r>
        <w:separator/>
      </w:r>
    </w:p>
  </w:endnote>
  <w:endnote w:type="continuationSeparator" w:id="0">
    <w:p w:rsidR="00771686" w:rsidRDefault="0077168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E96" w:rsidRDefault="00504E96">
    <w:pPr>
      <w:pStyle w:val="Footer"/>
      <w:framePr w:wrap="auto" w:vAnchor="text" w:hAnchor="margin" w:xAlign="center" w:y="1"/>
      <w:rPr>
        <w:rStyle w:val="PageNumber"/>
      </w:rPr>
    </w:pPr>
  </w:p>
  <w:p w:rsidR="00504E96" w:rsidRDefault="00504E96">
    <w:pPr>
      <w:pStyle w:val="Footer"/>
      <w:ind w:right="360"/>
      <w:rPr>
        <w:sz w:val="16"/>
      </w:rPr>
    </w:pPr>
    <w:r>
      <w:rPr>
        <w:sz w:val="16"/>
      </w:rPr>
      <w:t>Revised 10/02</w:t>
    </w:r>
    <w:r>
      <w:rPr>
        <w:sz w:val="16"/>
      </w:rPr>
      <w:tab/>
    </w:r>
    <w:r w:rsidR="00912AEF">
      <w:rPr>
        <w:rStyle w:val="PageNumber"/>
        <w:sz w:val="16"/>
      </w:rPr>
      <w:fldChar w:fldCharType="begin"/>
    </w:r>
    <w:r>
      <w:rPr>
        <w:rStyle w:val="PageNumber"/>
        <w:sz w:val="16"/>
      </w:rPr>
      <w:instrText xml:space="preserve"> PAGE </w:instrText>
    </w:r>
    <w:r w:rsidR="00912AEF">
      <w:rPr>
        <w:rStyle w:val="PageNumber"/>
        <w:sz w:val="16"/>
      </w:rPr>
      <w:fldChar w:fldCharType="separate"/>
    </w:r>
    <w:r w:rsidR="00A17FDE">
      <w:rPr>
        <w:rStyle w:val="PageNumber"/>
        <w:noProof/>
        <w:sz w:val="16"/>
      </w:rPr>
      <w:t>2</w:t>
    </w:r>
    <w:r w:rsidR="00912AEF">
      <w:rPr>
        <w:rStyle w:val="PageNumber"/>
        <w:sz w:val="16"/>
      </w:rPr>
      <w:fldChar w:fldCharType="end"/>
    </w:r>
    <w:r>
      <w:rPr>
        <w:rStyle w:val="PageNumber"/>
        <w:sz w:val="16"/>
      </w:rPr>
      <w:t xml:space="preserve"> of </w:t>
    </w:r>
    <w:r w:rsidR="00912AEF">
      <w:rPr>
        <w:rStyle w:val="PageNumber"/>
        <w:sz w:val="16"/>
      </w:rPr>
      <w:fldChar w:fldCharType="begin"/>
    </w:r>
    <w:r>
      <w:rPr>
        <w:rStyle w:val="PageNumber"/>
        <w:sz w:val="16"/>
      </w:rPr>
      <w:instrText xml:space="preserve"> NUMPAGES </w:instrText>
    </w:r>
    <w:r w:rsidR="00912AEF">
      <w:rPr>
        <w:rStyle w:val="PageNumber"/>
        <w:sz w:val="16"/>
      </w:rPr>
      <w:fldChar w:fldCharType="separate"/>
    </w:r>
    <w:r w:rsidR="00A17FDE">
      <w:rPr>
        <w:rStyle w:val="PageNumber"/>
        <w:noProof/>
        <w:sz w:val="16"/>
      </w:rPr>
      <w:t>6</w:t>
    </w:r>
    <w:r w:rsidR="00912AEF">
      <w:rPr>
        <w:rStyle w:val="PageNumber"/>
        <w:sz w:val="16"/>
      </w:rPr>
      <w:fldChar w:fldCharType="end"/>
    </w:r>
    <w:r>
      <w:rPr>
        <w:sz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E96" w:rsidRDefault="00504E96">
    <w:pPr>
      <w:pStyle w:val="Footer"/>
      <w:ind w:right="360"/>
    </w:pPr>
    <w:r>
      <w:t>Revised 1/02</w:t>
    </w:r>
    <w:r>
      <w:tab/>
    </w:r>
    <w:r w:rsidR="00912AEF">
      <w:rPr>
        <w:rStyle w:val="PageNumber"/>
      </w:rPr>
      <w:fldChar w:fldCharType="begin"/>
    </w:r>
    <w:r>
      <w:rPr>
        <w:rStyle w:val="PageNumber"/>
      </w:rPr>
      <w:instrText xml:space="preserve"> PAGE </w:instrText>
    </w:r>
    <w:r w:rsidR="00912AEF">
      <w:rPr>
        <w:rStyle w:val="PageNumber"/>
      </w:rPr>
      <w:fldChar w:fldCharType="separate"/>
    </w:r>
    <w:r>
      <w:rPr>
        <w:rStyle w:val="PageNumber"/>
        <w:noProof/>
      </w:rPr>
      <w:t>1</w:t>
    </w:r>
    <w:r w:rsidR="00912AEF">
      <w:rPr>
        <w:rStyle w:val="PageNumber"/>
      </w:rPr>
      <w:fldChar w:fldCharType="end"/>
    </w:r>
  </w:p>
  <w:p w:rsidR="00504E96" w:rsidRDefault="00504E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686" w:rsidRDefault="00771686">
      <w:r>
        <w:separator/>
      </w:r>
    </w:p>
  </w:footnote>
  <w:footnote w:type="continuationSeparator" w:id="0">
    <w:p w:rsidR="00771686" w:rsidRDefault="007716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4F32AE"/>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2">
    <w:nsid w:val="0E690E11"/>
    <w:multiLevelType w:val="multilevel"/>
    <w:tmpl w:val="6B6214B2"/>
    <w:lvl w:ilvl="0">
      <w:start w:val="1"/>
      <w:numFmt w:val="upperRoman"/>
      <w:lvlText w:val="%1."/>
      <w:lvlJc w:val="left"/>
      <w:pPr>
        <w:tabs>
          <w:tab w:val="num" w:pos="840"/>
        </w:tabs>
        <w:ind w:left="840" w:hanging="720"/>
      </w:pPr>
      <w:rPr>
        <w:rFonts w:hint="default"/>
      </w:rPr>
    </w:lvl>
    <w:lvl w:ilvl="1">
      <w:start w:val="1"/>
      <w:numFmt w:val="upperLetter"/>
      <w:lvlText w:val="%2."/>
      <w:lvlJc w:val="left"/>
      <w:pPr>
        <w:tabs>
          <w:tab w:val="num" w:pos="1200"/>
        </w:tabs>
        <w:ind w:left="1200" w:hanging="360"/>
      </w:pPr>
      <w:rPr>
        <w:rFonts w:hint="default"/>
      </w:rPr>
    </w:lvl>
    <w:lvl w:ilvl="2">
      <w:start w:val="1"/>
      <w:numFmt w:val="decimal"/>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3">
    <w:nsid w:val="150F0B8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4">
    <w:nsid w:val="1E70717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5">
    <w:nsid w:val="2C8648F2"/>
    <w:multiLevelType w:val="multilevel"/>
    <w:tmpl w:val="6EE81AD2"/>
    <w:lvl w:ilvl="0">
      <w:start w:val="1"/>
      <w:numFmt w:val="upperLetter"/>
      <w:lvlText w:val="%1."/>
      <w:lvlJc w:val="left"/>
      <w:pPr>
        <w:tabs>
          <w:tab w:val="num" w:pos="1200"/>
        </w:tabs>
        <w:ind w:left="1200" w:hanging="360"/>
      </w:pPr>
      <w:rPr>
        <w:rFonts w:hint="default"/>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6">
    <w:nsid w:val="3B4764F5"/>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7">
    <w:nsid w:val="4A5A266D"/>
    <w:multiLevelType w:val="hybridMultilevel"/>
    <w:tmpl w:val="DCF66F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634757BF"/>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9">
    <w:nsid w:val="6EB2769C"/>
    <w:multiLevelType w:val="hybridMultilevel"/>
    <w:tmpl w:val="41966D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0"/>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3">
    <w:abstractNumId w:val="6"/>
  </w:num>
  <w:num w:numId="4">
    <w:abstractNumId w:val="3"/>
  </w:num>
  <w:num w:numId="5">
    <w:abstractNumId w:val="4"/>
  </w:num>
  <w:num w:numId="6">
    <w:abstractNumId w:val="8"/>
  </w:num>
  <w:num w:numId="7">
    <w:abstractNumId w:val="1"/>
  </w:num>
  <w:num w:numId="8">
    <w:abstractNumId w:val="2"/>
  </w:num>
  <w:num w:numId="9">
    <w:abstractNumId w:val="5"/>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701"/>
  <w:doNotTrackMoves/>
  <w:documentProtection w:edit="forms" w:enforcement="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numFmt w:val="decimal"/>
    <w:endnote w:id="-1"/>
    <w:endnote w:id="0"/>
  </w:endnotePr>
  <w:compat/>
  <w:rsids>
    <w:rsidRoot w:val="00D823FA"/>
    <w:rsid w:val="000E5171"/>
    <w:rsid w:val="00504E96"/>
    <w:rsid w:val="006541B0"/>
    <w:rsid w:val="006B1DCF"/>
    <w:rsid w:val="00771686"/>
    <w:rsid w:val="00912AEF"/>
    <w:rsid w:val="00A17FDE"/>
    <w:rsid w:val="00D82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1DCF"/>
    <w:pPr>
      <w:autoSpaceDE w:val="0"/>
      <w:autoSpaceDN w:val="0"/>
    </w:pPr>
  </w:style>
  <w:style w:type="paragraph" w:styleId="Heading1">
    <w:name w:val="heading 1"/>
    <w:basedOn w:val="Normal"/>
    <w:next w:val="Normal"/>
    <w:qFormat/>
    <w:rsid w:val="006B1DCF"/>
    <w:pPr>
      <w:keepNext/>
      <w:outlineLvl w:val="0"/>
    </w:pPr>
    <w:rPr>
      <w:sz w:val="24"/>
      <w:szCs w:val="24"/>
    </w:rPr>
  </w:style>
  <w:style w:type="paragraph" w:styleId="Heading2">
    <w:name w:val="heading 2"/>
    <w:basedOn w:val="Normal"/>
    <w:next w:val="Normal"/>
    <w:qFormat/>
    <w:rsid w:val="006B1DCF"/>
    <w:pPr>
      <w:keepNext/>
      <w:widowControl w:val="0"/>
      <w:tabs>
        <w:tab w:val="center" w:pos="4680"/>
      </w:tabs>
      <w:jc w:val="center"/>
      <w:outlineLvl w:val="1"/>
    </w:pPr>
    <w:rPr>
      <w:b/>
      <w:bCs/>
      <w:sz w:val="24"/>
      <w:szCs w:val="24"/>
    </w:rPr>
  </w:style>
  <w:style w:type="paragraph" w:styleId="Heading7">
    <w:name w:val="heading 7"/>
    <w:basedOn w:val="Normal"/>
    <w:next w:val="Normal"/>
    <w:link w:val="Heading7Char"/>
    <w:qFormat/>
    <w:rsid w:val="006D17A4"/>
    <w:pPr>
      <w:spacing w:before="240" w:after="60"/>
      <w:outlineLvl w:val="6"/>
    </w:pPr>
    <w:rPr>
      <w:rFonts w:ascii="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B1DCF"/>
  </w:style>
  <w:style w:type="paragraph" w:styleId="Footer">
    <w:name w:val="footer"/>
    <w:basedOn w:val="Normal"/>
    <w:rsid w:val="006B1DCF"/>
    <w:pPr>
      <w:tabs>
        <w:tab w:val="center" w:pos="4320"/>
        <w:tab w:val="right" w:pos="8640"/>
      </w:tabs>
    </w:pPr>
  </w:style>
  <w:style w:type="character" w:styleId="PageNumber">
    <w:name w:val="page number"/>
    <w:basedOn w:val="DefaultParagraphFont"/>
    <w:rsid w:val="006B1DCF"/>
  </w:style>
  <w:style w:type="paragraph" w:styleId="Header">
    <w:name w:val="header"/>
    <w:basedOn w:val="Normal"/>
    <w:rsid w:val="006B1DCF"/>
    <w:pPr>
      <w:tabs>
        <w:tab w:val="center" w:pos="4320"/>
        <w:tab w:val="right" w:pos="8640"/>
      </w:tabs>
    </w:pPr>
  </w:style>
  <w:style w:type="paragraph" w:styleId="Title">
    <w:name w:val="Title"/>
    <w:basedOn w:val="Normal"/>
    <w:qFormat/>
    <w:rsid w:val="006B1DCF"/>
    <w:pPr>
      <w:jc w:val="center"/>
    </w:pPr>
    <w:rPr>
      <w:sz w:val="24"/>
      <w:szCs w:val="24"/>
    </w:rPr>
  </w:style>
  <w:style w:type="character" w:styleId="Hyperlink">
    <w:name w:val="Hyperlink"/>
    <w:basedOn w:val="DefaultParagraphFont"/>
    <w:rsid w:val="006B1DCF"/>
    <w:rPr>
      <w:color w:val="0000FF"/>
      <w:u w:val="single"/>
    </w:rPr>
  </w:style>
  <w:style w:type="character" w:styleId="FollowedHyperlink">
    <w:name w:val="FollowedHyperlink"/>
    <w:basedOn w:val="DefaultParagraphFont"/>
    <w:rsid w:val="006B1DCF"/>
    <w:rPr>
      <w:color w:val="800080"/>
      <w:u w:val="single"/>
    </w:rPr>
  </w:style>
  <w:style w:type="character" w:customStyle="1" w:styleId="citation">
    <w:name w:val="citation"/>
    <w:basedOn w:val="DefaultParagraphFont"/>
    <w:rsid w:val="007D5725"/>
  </w:style>
  <w:style w:type="character" w:customStyle="1" w:styleId="hidden">
    <w:name w:val="hidden"/>
    <w:basedOn w:val="DefaultParagraphFont"/>
    <w:rsid w:val="007D5725"/>
  </w:style>
  <w:style w:type="character" w:customStyle="1" w:styleId="hit">
    <w:name w:val="hit"/>
    <w:basedOn w:val="DefaultParagraphFont"/>
    <w:rsid w:val="007D5725"/>
  </w:style>
  <w:style w:type="character" w:customStyle="1" w:styleId="Heading7Char">
    <w:name w:val="Heading 7 Char"/>
    <w:basedOn w:val="DefaultParagraphFont"/>
    <w:link w:val="Heading7"/>
    <w:semiHidden/>
    <w:rsid w:val="006D17A4"/>
    <w:rPr>
      <w:rFonts w:ascii="Calibri" w:eastAsia="Times New Roman" w:hAnsi="Calibri" w:cs="Times New Roman"/>
      <w:sz w:val="24"/>
      <w:szCs w:val="24"/>
    </w:rPr>
  </w:style>
  <w:style w:type="paragraph" w:customStyle="1" w:styleId="DefaultText">
    <w:name w:val="Default Text"/>
    <w:basedOn w:val="Normal"/>
    <w:rsid w:val="00E03A38"/>
    <w:pPr>
      <w:adjustRightInd w:val="0"/>
    </w:pPr>
    <w:rPr>
      <w:sz w:val="24"/>
      <w:szCs w:val="24"/>
    </w:rPr>
  </w:style>
  <w:style w:type="paragraph" w:customStyle="1" w:styleId="Style-11">
    <w:name w:val="Style-11"/>
    <w:rsid w:val="00C20CC7"/>
  </w:style>
</w:styles>
</file>

<file path=word/webSettings.xml><?xml version="1.0" encoding="utf-8"?>
<w:webSettings xmlns:r="http://schemas.openxmlformats.org/officeDocument/2006/relationships" xmlns:w="http://schemas.openxmlformats.org/wordprocessingml/2006/main">
  <w:divs>
    <w:div w:id="52837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uww.edu/Catalog/02-04/Legal/legal5.html" TargetMode="External"/><Relationship Id="rId18" Type="http://schemas.openxmlformats.org/officeDocument/2006/relationships/hyperlink" Target="file:///T:\Provost%20Suite\www.uww.edu\Catalog\02-04\Legal\Legal1.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uww.edu/gradstudies/catalog0608/Gradpolicies.php" TargetMode="External"/><Relationship Id="rId7" Type="http://schemas.openxmlformats.org/officeDocument/2006/relationships/footer" Target="footer1.xml"/><Relationship Id="rId12" Type="http://schemas.openxmlformats.org/officeDocument/2006/relationships/hyperlink" Target="http://www.uww.edu/Catalog/02-04/Legal/legal1.html" TargetMode="External"/><Relationship Id="rId17" Type="http://schemas.openxmlformats.org/officeDocument/2006/relationships/hyperlink" Target="http://www.uww.edu/Catalog/02-04/Legal/Legal1.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T:\Provost%20Suite\www.uww.edu\Catalog\02-04\Legal\Legal1.html" TargetMode="External"/><Relationship Id="rId20" Type="http://schemas.openxmlformats.org/officeDocument/2006/relationships/hyperlink" Target="http://www.uww.edu/gradstudies/catalog0608/Gradpolicies.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ww.edu/StdRsces/csd/academic_index.php" TargetMode="External"/><Relationship Id="rId24" Type="http://schemas.openxmlformats.org/officeDocument/2006/relationships/hyperlink" Target="http://www.uww.edu/stdhdbk/uwsystem.html" TargetMode="External"/><Relationship Id="rId5" Type="http://schemas.openxmlformats.org/officeDocument/2006/relationships/footnotes" Target="footnotes.xml"/><Relationship Id="rId15" Type="http://schemas.openxmlformats.org/officeDocument/2006/relationships/hyperlink" Target="http://www.uww.edu/Catalog/02-04/Legal/legal1.html" TargetMode="External"/><Relationship Id="rId23" Type="http://schemas.openxmlformats.org/officeDocument/2006/relationships/hyperlink" Target="http://www.uww.edu/stdhdbk/uwsystem.html" TargetMode="External"/><Relationship Id="rId10" Type="http://schemas.openxmlformats.org/officeDocument/2006/relationships/hyperlink" Target="mailto:andersol@uww.edu" TargetMode="External"/><Relationship Id="rId19" Type="http://schemas.openxmlformats.org/officeDocument/2006/relationships/hyperlink" Target="http://www.uww.edu/Catalog" TargetMode="External"/><Relationship Id="rId4" Type="http://schemas.openxmlformats.org/officeDocument/2006/relationships/webSettings" Target="webSettings.xml"/><Relationship Id="rId9" Type="http://schemas.openxmlformats.org/officeDocument/2006/relationships/hyperlink" Target="http://acadaff.uww.edu/UCC/Curriculum_Handbook_09/Procedures_form3.docx" TargetMode="External"/><Relationship Id="rId14" Type="http://schemas.openxmlformats.org/officeDocument/2006/relationships/hyperlink" Target="http://www.uww.edu/Catalog/02-04/Legal/legal6.html" TargetMode="External"/><Relationship Id="rId22" Type="http://schemas.openxmlformats.org/officeDocument/2006/relationships/hyperlink" Target="http://www.uww.edu/gradstudies/catalog0608/gradcat0608.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2297</Words>
  <Characters>13093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_UNDERGRADUATE CURRICULUM</vt:lpstr>
    </vt:vector>
  </TitlesOfParts>
  <Company>uw-Whitewater</Company>
  <LinksUpToDate>false</LinksUpToDate>
  <CharactersWithSpaces>15360</CharactersWithSpaces>
  <SharedDoc>false</SharedDoc>
  <HLinks>
    <vt:vector size="96" baseType="variant">
      <vt:variant>
        <vt:i4>458753</vt:i4>
      </vt:variant>
      <vt:variant>
        <vt:i4>147</vt:i4>
      </vt:variant>
      <vt:variant>
        <vt:i4>0</vt:i4>
      </vt:variant>
      <vt:variant>
        <vt:i4>5</vt:i4>
      </vt:variant>
      <vt:variant>
        <vt:lpwstr>http://www.uww.edu/stdhdbk/uwsystem.html</vt:lpwstr>
      </vt:variant>
      <vt:variant>
        <vt:lpwstr/>
      </vt:variant>
      <vt:variant>
        <vt:i4>458753</vt:i4>
      </vt:variant>
      <vt:variant>
        <vt:i4>144</vt:i4>
      </vt:variant>
      <vt:variant>
        <vt:i4>0</vt:i4>
      </vt:variant>
      <vt:variant>
        <vt:i4>5</vt:i4>
      </vt:variant>
      <vt:variant>
        <vt:lpwstr>http://www.uww.edu/stdhdbk/uwsystem.html</vt:lpwstr>
      </vt:variant>
      <vt:variant>
        <vt:lpwstr/>
      </vt:variant>
      <vt:variant>
        <vt:i4>3014783</vt:i4>
      </vt:variant>
      <vt:variant>
        <vt:i4>141</vt:i4>
      </vt:variant>
      <vt:variant>
        <vt:i4>0</vt:i4>
      </vt:variant>
      <vt:variant>
        <vt:i4>5</vt:i4>
      </vt:variant>
      <vt:variant>
        <vt:lpwstr>http://www.uww.edu/gradstudies/catalog0608/gradcat0608.php</vt:lpwstr>
      </vt:variant>
      <vt:variant>
        <vt:lpwstr/>
      </vt:variant>
      <vt:variant>
        <vt:i4>7536698</vt:i4>
      </vt:variant>
      <vt:variant>
        <vt:i4>138</vt:i4>
      </vt:variant>
      <vt:variant>
        <vt:i4>0</vt:i4>
      </vt:variant>
      <vt:variant>
        <vt:i4>5</vt:i4>
      </vt:variant>
      <vt:variant>
        <vt:lpwstr>http://www.uww.edu/gradstudies/catalog0608/Gradpolicies.php</vt:lpwstr>
      </vt:variant>
      <vt:variant>
        <vt:lpwstr>facilitiesandservices</vt:lpwstr>
      </vt:variant>
      <vt:variant>
        <vt:i4>1376339</vt:i4>
      </vt:variant>
      <vt:variant>
        <vt:i4>135</vt:i4>
      </vt:variant>
      <vt:variant>
        <vt:i4>0</vt:i4>
      </vt:variant>
      <vt:variant>
        <vt:i4>5</vt:i4>
      </vt:variant>
      <vt:variant>
        <vt:lpwstr>http://www.uww.edu/gradstudies/catalog0608/Gradpolicies.php</vt:lpwstr>
      </vt:variant>
      <vt:variant>
        <vt:lpwstr>academicinformation</vt:lpwstr>
      </vt:variant>
      <vt:variant>
        <vt:i4>2424877</vt:i4>
      </vt:variant>
      <vt:variant>
        <vt:i4>132</vt:i4>
      </vt:variant>
      <vt:variant>
        <vt:i4>0</vt:i4>
      </vt:variant>
      <vt:variant>
        <vt:i4>5</vt:i4>
      </vt:variant>
      <vt:variant>
        <vt:lpwstr>http://www.uww.edu/Catalog</vt:lpwstr>
      </vt:variant>
      <vt:variant>
        <vt:lpwstr/>
      </vt:variant>
      <vt:variant>
        <vt:i4>6029312</vt:i4>
      </vt:variant>
      <vt:variant>
        <vt:i4>129</vt:i4>
      </vt:variant>
      <vt:variant>
        <vt:i4>0</vt:i4>
      </vt:variant>
      <vt:variant>
        <vt:i4>5</vt:i4>
      </vt:variant>
      <vt:variant>
        <vt:lpwstr>file:///T:/Provost Suite/www.uww.edu/Catalog/02-04/Legal/Legal1.html</vt:lpwstr>
      </vt:variant>
      <vt:variant>
        <vt:lpwstr/>
      </vt:variant>
      <vt:variant>
        <vt:i4>3801140</vt:i4>
      </vt:variant>
      <vt:variant>
        <vt:i4>126</vt:i4>
      </vt:variant>
      <vt:variant>
        <vt:i4>0</vt:i4>
      </vt:variant>
      <vt:variant>
        <vt:i4>5</vt:i4>
      </vt:variant>
      <vt:variant>
        <vt:lpwstr>http://www.uww.edu/Catalog/02-04/Legal/Legal1.html</vt:lpwstr>
      </vt:variant>
      <vt:variant>
        <vt:lpwstr/>
      </vt:variant>
      <vt:variant>
        <vt:i4>6029312</vt:i4>
      </vt:variant>
      <vt:variant>
        <vt:i4>123</vt:i4>
      </vt:variant>
      <vt:variant>
        <vt:i4>0</vt:i4>
      </vt:variant>
      <vt:variant>
        <vt:i4>5</vt:i4>
      </vt:variant>
      <vt:variant>
        <vt:lpwstr>file:///T:/Provost Suite/www.uww.edu/Catalog/02-04/Legal/Legal1.html</vt:lpwstr>
      </vt:variant>
      <vt:variant>
        <vt:lpwstr/>
      </vt:variant>
      <vt:variant>
        <vt:i4>6225986</vt:i4>
      </vt:variant>
      <vt:variant>
        <vt:i4>120</vt:i4>
      </vt:variant>
      <vt:variant>
        <vt:i4>0</vt:i4>
      </vt:variant>
      <vt:variant>
        <vt:i4>5</vt:i4>
      </vt:variant>
      <vt:variant>
        <vt:lpwstr>http://www.uww.edu/Catalog/02-04/Legal/legal1.html</vt:lpwstr>
      </vt:variant>
      <vt:variant>
        <vt:lpwstr>Misconduct</vt:lpwstr>
      </vt:variant>
      <vt:variant>
        <vt:i4>3801139</vt:i4>
      </vt:variant>
      <vt:variant>
        <vt:i4>117</vt:i4>
      </vt:variant>
      <vt:variant>
        <vt:i4>0</vt:i4>
      </vt:variant>
      <vt:variant>
        <vt:i4>5</vt:i4>
      </vt:variant>
      <vt:variant>
        <vt:lpwstr>http://www.uww.edu/Catalog/02-04/Legal/legal6.html</vt:lpwstr>
      </vt:variant>
      <vt:variant>
        <vt:lpwstr/>
      </vt:variant>
      <vt:variant>
        <vt:i4>3801136</vt:i4>
      </vt:variant>
      <vt:variant>
        <vt:i4>114</vt:i4>
      </vt:variant>
      <vt:variant>
        <vt:i4>0</vt:i4>
      </vt:variant>
      <vt:variant>
        <vt:i4>5</vt:i4>
      </vt:variant>
      <vt:variant>
        <vt:lpwstr>http://www.uww.edu/Catalog/02-04/Legal/legal5.html</vt:lpwstr>
      </vt:variant>
      <vt:variant>
        <vt:lpwstr/>
      </vt:variant>
      <vt:variant>
        <vt:i4>6225986</vt:i4>
      </vt:variant>
      <vt:variant>
        <vt:i4>111</vt:i4>
      </vt:variant>
      <vt:variant>
        <vt:i4>0</vt:i4>
      </vt:variant>
      <vt:variant>
        <vt:i4>5</vt:i4>
      </vt:variant>
      <vt:variant>
        <vt:lpwstr>http://www.uww.edu/Catalog/02-04/Legal/legal1.html</vt:lpwstr>
      </vt:variant>
      <vt:variant>
        <vt:lpwstr>Misconduct</vt:lpwstr>
      </vt:variant>
      <vt:variant>
        <vt:i4>3604557</vt:i4>
      </vt:variant>
      <vt:variant>
        <vt:i4>108</vt:i4>
      </vt:variant>
      <vt:variant>
        <vt:i4>0</vt:i4>
      </vt:variant>
      <vt:variant>
        <vt:i4>5</vt:i4>
      </vt:variant>
      <vt:variant>
        <vt:lpwstr>http://www.uww.edu/StdRsces/csd/academic_index.php</vt:lpwstr>
      </vt:variant>
      <vt:variant>
        <vt:lpwstr/>
      </vt:variant>
      <vt:variant>
        <vt:i4>458828</vt:i4>
      </vt:variant>
      <vt:variant>
        <vt:i4>105</vt:i4>
      </vt:variant>
      <vt:variant>
        <vt:i4>0</vt:i4>
      </vt:variant>
      <vt:variant>
        <vt:i4>5</vt:i4>
      </vt:variant>
      <vt:variant>
        <vt:lpwstr>mailto:andersol@uww.edu</vt:lpwstr>
      </vt:variant>
      <vt:variant>
        <vt:lpwstr/>
      </vt:variant>
      <vt:variant>
        <vt:i4>4522014</vt:i4>
      </vt:variant>
      <vt:variant>
        <vt:i4>102</vt:i4>
      </vt:variant>
      <vt:variant>
        <vt:i4>0</vt:i4>
      </vt:variant>
      <vt:variant>
        <vt:i4>5</vt:i4>
      </vt:variant>
      <vt:variant>
        <vt:lpwstr>http://acadaff.uww.edu/UCC/Curriculum_Handbook_09/Procedures_form3.docx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_UNDERGRADUATE CURRICULUM</dc:title>
  <dc:subject/>
  <dc:creator>Lisa Rowland</dc:creator>
  <cp:keywords/>
  <dc:description/>
  <cp:lastModifiedBy>Staff</cp:lastModifiedBy>
  <cp:revision>4</cp:revision>
  <cp:lastPrinted>2002-10-26T17:30:00Z</cp:lastPrinted>
  <dcterms:created xsi:type="dcterms:W3CDTF">2011-03-10T14:19:00Z</dcterms:created>
  <dcterms:modified xsi:type="dcterms:W3CDTF">2011-03-28T17:18:00Z</dcterms:modified>
</cp:coreProperties>
</file>