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3" w:rsidRDefault="00217E83" w:rsidP="00217E83">
      <w:pPr>
        <w:jc w:val="center"/>
        <w:rPr>
          <w:b/>
          <w:sz w:val="28"/>
          <w:szCs w:val="28"/>
        </w:rPr>
      </w:pPr>
      <w:r w:rsidRPr="003A7A88">
        <w:rPr>
          <w:b/>
          <w:sz w:val="28"/>
          <w:szCs w:val="28"/>
        </w:rPr>
        <w:t>Chancellor’s Committee on Inclusive Excellence</w:t>
      </w:r>
    </w:p>
    <w:p w:rsidR="009D30F3" w:rsidRDefault="009D30F3" w:rsidP="009D30F3">
      <w:pPr>
        <w:jc w:val="center"/>
        <w:rPr>
          <w:b/>
          <w:sz w:val="28"/>
          <w:szCs w:val="28"/>
        </w:rPr>
      </w:pPr>
      <w:r w:rsidRPr="003A7A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niversity of </w:t>
      </w:r>
      <w:r w:rsidRPr="003A7A8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isconsin</w:t>
      </w:r>
      <w:r w:rsidRPr="003A7A88">
        <w:rPr>
          <w:b/>
          <w:sz w:val="28"/>
          <w:szCs w:val="28"/>
        </w:rPr>
        <w:t>-Whitewater</w:t>
      </w:r>
    </w:p>
    <w:p w:rsidR="009D30F3" w:rsidRDefault="009D30F3" w:rsidP="009D3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2012-2013</w:t>
      </w:r>
    </w:p>
    <w:p w:rsidR="009D30F3" w:rsidRDefault="009D30F3" w:rsidP="00217E83">
      <w:pPr>
        <w:jc w:val="center"/>
      </w:pPr>
    </w:p>
    <w:p w:rsidR="00217E83" w:rsidRDefault="00217E83" w:rsidP="00217E83">
      <w:r>
        <w:t>FUNCTION</w:t>
      </w:r>
    </w:p>
    <w:p w:rsidR="00217E83" w:rsidRDefault="00217E83" w:rsidP="00217E83">
      <w:r>
        <w:t>The purpose of this committee is to i</w:t>
      </w:r>
      <w:r w:rsidR="001D7745">
        <w:t>dentify and engage with campus-w</w:t>
      </w:r>
      <w:r>
        <w:t>ide efforts focusing on Inclusive Excellence, to advocat</w:t>
      </w:r>
      <w:r w:rsidR="001D7745">
        <w:t>e for diversity in all its forms</w:t>
      </w:r>
      <w:r>
        <w:t>,</w:t>
      </w:r>
      <w:r w:rsidR="001D7745">
        <w:t xml:space="preserve"> </w:t>
      </w:r>
      <w:r w:rsidR="007D0D7B">
        <w:t xml:space="preserve">to </w:t>
      </w:r>
      <w:r>
        <w:t xml:space="preserve">act as a source of education and programming for these issues, and </w:t>
      </w:r>
      <w:r w:rsidR="007D0D7B">
        <w:t xml:space="preserve">to </w:t>
      </w:r>
      <w:r>
        <w:t>make recommendations to the Chancellor for resolving problems and/or concerns that are brought to the attention of the committee.</w:t>
      </w:r>
    </w:p>
    <w:p w:rsidR="00217E83" w:rsidRDefault="00217E83" w:rsidP="00217E83"/>
    <w:p w:rsidR="00217E83" w:rsidRDefault="00217E83" w:rsidP="00217E83">
      <w:r>
        <w:t>MEMBERSHIP:</w:t>
      </w:r>
    </w:p>
    <w:p w:rsidR="00217E83" w:rsidRDefault="00217E83" w:rsidP="00217E83"/>
    <w:p w:rsidR="00217E83" w:rsidRDefault="00217E83" w:rsidP="00217E83">
      <w:r>
        <w:t>CO-CHAIRS:</w:t>
      </w:r>
    </w:p>
    <w:p w:rsidR="00217E83" w:rsidRDefault="00217E83" w:rsidP="00217E83">
      <w:r>
        <w:t>Academic Dean</w:t>
      </w:r>
      <w:r w:rsidR="00C60871">
        <w:tab/>
      </w:r>
      <w:r w:rsidR="00CB2CA4">
        <w:t>, College of Business &amp; Economics</w:t>
      </w:r>
      <w:r w:rsidR="00C60871">
        <w:tab/>
      </w:r>
      <w:r w:rsidR="00C60871">
        <w:tab/>
      </w:r>
      <w:r w:rsidR="00C60871">
        <w:tab/>
        <w:t>Christine Clements</w:t>
      </w:r>
    </w:p>
    <w:p w:rsidR="00217E83" w:rsidRDefault="00217E83" w:rsidP="00217E83">
      <w:r>
        <w:t xml:space="preserve">Assistant to the Chancellor for Affirmative Action </w:t>
      </w:r>
      <w:r w:rsidR="008B5776">
        <w:t>&amp;Diversity</w:t>
      </w:r>
      <w:r w:rsidR="00C60871">
        <w:tab/>
      </w:r>
      <w:r w:rsidR="00C60871">
        <w:tab/>
      </w:r>
      <w:r w:rsidR="003A7A88">
        <w:t>Elizabeth Ogunsola</w:t>
      </w:r>
    </w:p>
    <w:p w:rsidR="00217E83" w:rsidRDefault="00217E83" w:rsidP="00217E83"/>
    <w:p w:rsidR="002C1D42" w:rsidRDefault="002C1D42" w:rsidP="00217E83">
      <w:r>
        <w:t>CONSTITUENCY REPRESENTED:</w:t>
      </w:r>
    </w:p>
    <w:p w:rsidR="003A7A88" w:rsidRDefault="003A7A88" w:rsidP="00217E83"/>
    <w:p w:rsidR="00217E83" w:rsidRDefault="00217E83" w:rsidP="00217E83">
      <w:r>
        <w:t>Academic Staff Assembly</w:t>
      </w:r>
      <w:r w:rsidR="00165C8C">
        <w:tab/>
      </w:r>
      <w:r w:rsidR="00165C8C">
        <w:tab/>
      </w:r>
      <w:r w:rsidR="00C60871">
        <w:tab/>
      </w:r>
      <w:r w:rsidR="00C60871">
        <w:tab/>
      </w:r>
      <w:r w:rsidR="00C60871">
        <w:tab/>
      </w:r>
      <w:r w:rsidR="00C60871">
        <w:tab/>
        <w:t>Denise Ehlen</w:t>
      </w:r>
    </w:p>
    <w:p w:rsidR="00217E83" w:rsidRDefault="003D2085" w:rsidP="00217E83">
      <w:r>
        <w:t>Multicultural Affairs &amp; Student Success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A7A88">
        <w:t>Richard McGregory</w:t>
      </w:r>
    </w:p>
    <w:p w:rsidR="00217E83" w:rsidRDefault="00217E83" w:rsidP="00217E83">
      <w:r>
        <w:t xml:space="preserve">Career &amp; Leadership Development </w:t>
      </w:r>
      <w:r w:rsidR="00165C8C">
        <w:tab/>
      </w:r>
      <w:r w:rsidR="00165C8C">
        <w:tab/>
      </w:r>
      <w:r w:rsidR="00C60871">
        <w:tab/>
      </w:r>
      <w:r w:rsidR="00C60871">
        <w:tab/>
      </w:r>
      <w:r w:rsidR="00C60871">
        <w:tab/>
      </w:r>
      <w:r w:rsidR="003A7A88">
        <w:t>Ron Buchholz</w:t>
      </w:r>
    </w:p>
    <w:p w:rsidR="00217E83" w:rsidRDefault="00217E83" w:rsidP="00217E83">
      <w:r>
        <w:t>Center for Students with Disabilities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D2085">
        <w:tab/>
      </w:r>
      <w:r w:rsidR="003A7A88">
        <w:t>Elizabeth Watson</w:t>
      </w:r>
    </w:p>
    <w:p w:rsidR="00217E83" w:rsidRDefault="00217E83" w:rsidP="00217E83">
      <w:r>
        <w:t>Classified Staff</w:t>
      </w:r>
      <w:r w:rsidR="003D2085">
        <w:t xml:space="preserve"> </w:t>
      </w:r>
      <w:r w:rsidR="00165C8C">
        <w:tab/>
      </w:r>
      <w:r w:rsidR="00165C8C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D2085">
        <w:t>Julie Marino</w:t>
      </w:r>
    </w:p>
    <w:p w:rsidR="00BF0F4F" w:rsidRDefault="00BF0F4F" w:rsidP="00217E83">
      <w:r>
        <w:t xml:space="preserve">Equity Scorecard Report </w:t>
      </w:r>
      <w:r w:rsidR="003D2085">
        <w:t>Co-</w:t>
      </w:r>
      <w:r>
        <w:t>Chair</w:t>
      </w:r>
      <w:r>
        <w:tab/>
      </w:r>
      <w:r>
        <w:tab/>
      </w:r>
      <w:r>
        <w:tab/>
      </w:r>
      <w:r>
        <w:tab/>
      </w:r>
      <w:r>
        <w:tab/>
      </w:r>
      <w:r w:rsidR="003D2085">
        <w:t>Richard McGregory</w:t>
      </w:r>
      <w:r>
        <w:tab/>
      </w:r>
    </w:p>
    <w:p w:rsidR="00217E83" w:rsidRDefault="00337D54" w:rsidP="00217E83">
      <w:r>
        <w:t>Colleges</w:t>
      </w:r>
      <w:r w:rsidR="00217E83">
        <w:t>:</w:t>
      </w:r>
    </w:p>
    <w:p w:rsidR="00217E83" w:rsidRDefault="00337D54" w:rsidP="00217E83">
      <w:r>
        <w:tab/>
      </w:r>
      <w:r w:rsidR="001D7745">
        <w:t xml:space="preserve">College of </w:t>
      </w:r>
      <w:r w:rsidR="00217E83">
        <w:t>Arts &amp; Communication</w:t>
      </w:r>
      <w:r w:rsidR="00C60871">
        <w:tab/>
      </w:r>
      <w:r>
        <w:tab/>
      </w:r>
      <w:r>
        <w:tab/>
      </w:r>
      <w:r>
        <w:tab/>
      </w:r>
      <w:r w:rsidR="003A7A88">
        <w:t>Mark McPhail</w:t>
      </w:r>
    </w:p>
    <w:p w:rsidR="00217E83" w:rsidRDefault="00337D54" w:rsidP="00217E83">
      <w:r>
        <w:tab/>
      </w:r>
      <w:r w:rsidR="001D7745">
        <w:t xml:space="preserve">College of </w:t>
      </w:r>
      <w:r w:rsidR="00217E83">
        <w:t>Business &amp; Economics</w:t>
      </w:r>
      <w:r w:rsidR="00C60871">
        <w:tab/>
      </w:r>
      <w:r>
        <w:tab/>
      </w:r>
      <w:r>
        <w:tab/>
      </w:r>
      <w:r>
        <w:tab/>
      </w:r>
      <w:proofErr w:type="spellStart"/>
      <w:r w:rsidR="0068633A">
        <w:t>Eylem</w:t>
      </w:r>
      <w:proofErr w:type="spellEnd"/>
      <w:r w:rsidR="0068633A">
        <w:t xml:space="preserve"> Ersal</w:t>
      </w:r>
      <w:bookmarkStart w:id="0" w:name="_GoBack"/>
      <w:bookmarkEnd w:id="0"/>
    </w:p>
    <w:p w:rsidR="00217E83" w:rsidRDefault="00337D54" w:rsidP="00217E83">
      <w:r>
        <w:tab/>
      </w:r>
      <w:r w:rsidR="00217E83">
        <w:t>College of Education</w:t>
      </w:r>
      <w:r>
        <w:t xml:space="preserve"> &amp; Professional Studies</w:t>
      </w:r>
      <w:r w:rsidR="00C60871">
        <w:tab/>
      </w:r>
      <w:r w:rsidR="00C60871">
        <w:tab/>
      </w:r>
      <w:r w:rsidR="00C60871">
        <w:tab/>
      </w:r>
      <w:r w:rsidR="009D30F3">
        <w:t>Julie Minikel-Lacocque</w:t>
      </w:r>
    </w:p>
    <w:p w:rsidR="00217E83" w:rsidRDefault="00337D54" w:rsidP="00217E83">
      <w:r>
        <w:tab/>
      </w:r>
      <w:r w:rsidR="00217E83">
        <w:t>College of Letters &amp; Sciences</w:t>
      </w:r>
      <w:r w:rsidR="00C60871">
        <w:tab/>
      </w:r>
      <w:r w:rsidR="00C60871">
        <w:tab/>
      </w:r>
      <w:r>
        <w:tab/>
      </w:r>
      <w:r>
        <w:tab/>
      </w:r>
      <w:r>
        <w:tab/>
      </w:r>
      <w:r w:rsidR="003A7A88">
        <w:t>Pilar Melero</w:t>
      </w:r>
    </w:p>
    <w:p w:rsidR="00217E83" w:rsidRDefault="00217E83" w:rsidP="00217E83">
      <w:r>
        <w:t xml:space="preserve">Faculty Senate </w:t>
      </w:r>
      <w:r w:rsidR="00165C8C">
        <w:tab/>
      </w:r>
      <w:r w:rsidR="00165C8C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E22156">
        <w:t>Kimberly Knesting</w:t>
      </w:r>
    </w:p>
    <w:p w:rsidR="002C1D42" w:rsidRDefault="004A3028" w:rsidP="00217E83">
      <w:r>
        <w:t>First Year Experience &amp; Learning Communities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1D7F34">
        <w:t>Adrianna Guram</w:t>
      </w:r>
    </w:p>
    <w:p w:rsidR="002C1D42" w:rsidRDefault="002C1D42" w:rsidP="00217E83">
      <w:r>
        <w:t>Human Resources &amp; Diversity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D2085">
        <w:t>Judi Trampf</w:t>
      </w:r>
    </w:p>
    <w:p w:rsidR="002C1D42" w:rsidRDefault="002C1D42" w:rsidP="00217E83">
      <w:r>
        <w:t>Institutional Research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A7A88">
        <w:t>Chunju Chen</w:t>
      </w:r>
    </w:p>
    <w:p w:rsidR="002C1D42" w:rsidRDefault="002C1D42" w:rsidP="00217E83">
      <w:r>
        <w:t xml:space="preserve">LGBTQ </w:t>
      </w:r>
      <w:r w:rsidR="00AE1B90">
        <w:t>Coordinator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AE1B90">
        <w:tab/>
        <w:t>Cindy Konrad</w:t>
      </w:r>
    </w:p>
    <w:p w:rsidR="00AE1B90" w:rsidRDefault="00AE1B90" w:rsidP="00217E83">
      <w:r>
        <w:t xml:space="preserve">Intergroup Relations Coordinator </w:t>
      </w:r>
      <w:r>
        <w:tab/>
      </w:r>
      <w:r>
        <w:tab/>
      </w:r>
      <w:r>
        <w:tab/>
      </w:r>
      <w:r>
        <w:tab/>
      </w:r>
      <w:r>
        <w:tab/>
        <w:t>Mai Yer</w:t>
      </w:r>
      <w:r w:rsidR="000D11DC">
        <w:t xml:space="preserve"> Yang</w:t>
      </w:r>
    </w:p>
    <w:p w:rsidR="00004951" w:rsidRDefault="00004951" w:rsidP="00217E83">
      <w:r>
        <w:t>International Education Programs</w:t>
      </w:r>
      <w:r>
        <w:tab/>
      </w:r>
      <w:r>
        <w:tab/>
      </w:r>
      <w:r>
        <w:tab/>
      </w:r>
      <w:r>
        <w:tab/>
      </w:r>
      <w:r>
        <w:tab/>
        <w:t>Candace Chenoweth</w:t>
      </w:r>
    </w:p>
    <w:p w:rsidR="002C1D42" w:rsidRDefault="00BF0F4F" w:rsidP="00217E83">
      <w:r>
        <w:t>Minority Bus</w:t>
      </w:r>
      <w:r w:rsidR="002C1D42">
        <w:t xml:space="preserve"> Prep. Program/Minority Teacher Prep. Program</w:t>
      </w:r>
      <w:r w:rsidR="00C60871">
        <w:tab/>
      </w:r>
      <w:r>
        <w:tab/>
      </w:r>
      <w:r w:rsidR="003A7A88">
        <w:t>Freda Briscoe</w:t>
      </w:r>
    </w:p>
    <w:p w:rsidR="002C1D42" w:rsidRDefault="002C1D42" w:rsidP="00217E83">
      <w:r>
        <w:t>Office of Residence Life</w:t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C60871">
        <w:tab/>
      </w:r>
      <w:r w:rsidR="003A7A88">
        <w:t>Luis Benevoglienti</w:t>
      </w:r>
    </w:p>
    <w:p w:rsidR="002C1D42" w:rsidRDefault="002C1D42" w:rsidP="00217E83">
      <w:r>
        <w:t xml:space="preserve">Research &amp; Sponsored Programs </w:t>
      </w:r>
      <w:r w:rsidR="00165C8C">
        <w:tab/>
      </w:r>
      <w:r w:rsidR="00165C8C">
        <w:tab/>
      </w:r>
      <w:r w:rsidR="00C60871">
        <w:tab/>
      </w:r>
      <w:r w:rsidR="00C60871">
        <w:tab/>
      </w:r>
      <w:r w:rsidR="00C60871">
        <w:tab/>
      </w:r>
      <w:r w:rsidR="003A7A88">
        <w:t>Denise Ehlen</w:t>
      </w:r>
    </w:p>
    <w:p w:rsidR="00C60871" w:rsidRDefault="00C60871" w:rsidP="00217E83">
      <w:r>
        <w:t>School of Graduate Studies &amp; Continuing Education</w:t>
      </w:r>
      <w:r w:rsidR="00165C8C">
        <w:tab/>
      </w:r>
      <w:r w:rsidR="00165C8C">
        <w:tab/>
      </w:r>
      <w:r>
        <w:tab/>
      </w:r>
      <w:r w:rsidR="00474562">
        <w:t>Seth Meisel</w:t>
      </w:r>
    </w:p>
    <w:p w:rsidR="003A7A88" w:rsidRDefault="003A7A88" w:rsidP="003A7A88">
      <w:r>
        <w:t>Union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D2085">
        <w:t>Julie Marino</w:t>
      </w:r>
    </w:p>
    <w:p w:rsidR="003A7A88" w:rsidRDefault="003A7A88" w:rsidP="003A7A88">
      <w:r>
        <w:t>Women’s Studies</w:t>
      </w:r>
      <w:r w:rsidR="00337D54">
        <w:tab/>
      </w:r>
      <w:r w:rsidR="00337D54">
        <w:tab/>
      </w:r>
      <w:r w:rsidR="00337D54">
        <w:tab/>
      </w:r>
      <w:r>
        <w:tab/>
      </w:r>
      <w:r>
        <w:tab/>
      </w:r>
      <w:r>
        <w:tab/>
      </w:r>
      <w:r>
        <w:tab/>
        <w:t>Lauren Smith</w:t>
      </w:r>
    </w:p>
    <w:p w:rsidR="003A7A88" w:rsidRDefault="003A7A88" w:rsidP="00217E83"/>
    <w:p w:rsidR="002C1D42" w:rsidRDefault="002C1D42" w:rsidP="00217E83">
      <w:r>
        <w:t>Student Representatives:</w:t>
      </w:r>
    </w:p>
    <w:p w:rsidR="00BF128C" w:rsidRDefault="002C1D42" w:rsidP="00BF128C">
      <w:r>
        <w:tab/>
      </w:r>
      <w:r w:rsidR="00BF128C">
        <w:t>Disability Advocacy &amp; Awareness Coalition (DAAC)</w:t>
      </w:r>
      <w:r w:rsidR="00BF128C">
        <w:tab/>
      </w:r>
      <w:r w:rsidR="00BF128C">
        <w:tab/>
      </w:r>
      <w:r w:rsidR="006A7CC5">
        <w:t>Andrew Brenes</w:t>
      </w:r>
    </w:p>
    <w:p w:rsidR="00AE1B90" w:rsidRDefault="00BF128C" w:rsidP="00BF128C">
      <w:pPr>
        <w:ind w:firstLine="720"/>
      </w:pPr>
      <w:r>
        <w:t>IMPACT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D42" w:rsidRDefault="00004951" w:rsidP="00BF128C">
      <w:pPr>
        <w:ind w:firstLine="720"/>
      </w:pPr>
      <w:r>
        <w:t>Connection</w:t>
      </w:r>
      <w:r w:rsidR="002C1D42">
        <w:t xml:space="preserve"> Student Council</w:t>
      </w:r>
      <w:r w:rsidR="0023276D">
        <w:tab/>
      </w:r>
      <w:r w:rsidR="0023276D">
        <w:tab/>
      </w:r>
      <w:r w:rsidR="00C60871">
        <w:tab/>
      </w:r>
      <w:r w:rsidR="00C60871">
        <w:tab/>
      </w:r>
      <w:r w:rsidR="00C60871">
        <w:tab/>
      </w:r>
      <w:r w:rsidR="00E22156">
        <w:t>Cassandra Wilson</w:t>
      </w:r>
    </w:p>
    <w:p w:rsidR="00165C8C" w:rsidRDefault="002C1D42" w:rsidP="003D2085">
      <w:r>
        <w:tab/>
        <w:t xml:space="preserve">Whitewater Student Government </w:t>
      </w:r>
      <w:r w:rsidR="0023276D">
        <w:tab/>
      </w:r>
      <w:r w:rsidR="001D7F34">
        <w:tab/>
      </w:r>
      <w:r w:rsidR="001D7F34">
        <w:tab/>
      </w:r>
      <w:r w:rsidR="00165C8C">
        <w:tab/>
        <w:t>Michael Heck</w:t>
      </w:r>
    </w:p>
    <w:p w:rsidR="00004951" w:rsidRDefault="00004951" w:rsidP="003D2085">
      <w:pPr>
        <w:rPr>
          <w:sz w:val="20"/>
          <w:szCs w:val="20"/>
        </w:rPr>
      </w:pPr>
    </w:p>
    <w:p w:rsidR="002C1D42" w:rsidRDefault="006A7CC5" w:rsidP="003D2085">
      <w:r>
        <w:rPr>
          <w:sz w:val="20"/>
          <w:szCs w:val="20"/>
        </w:rPr>
        <w:t>Revised: 10-23</w:t>
      </w:r>
      <w:r w:rsidR="001D7F34" w:rsidRPr="001D7F34">
        <w:rPr>
          <w:sz w:val="20"/>
          <w:szCs w:val="20"/>
        </w:rPr>
        <w:t>-12</w:t>
      </w:r>
      <w:r w:rsidR="003A7A88">
        <w:tab/>
      </w:r>
      <w:r w:rsidR="00122092">
        <w:tab/>
      </w:r>
      <w:r w:rsidR="00122092">
        <w:tab/>
      </w:r>
    </w:p>
    <w:sectPr w:rsidR="002C1D42" w:rsidSect="000E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E4A"/>
    <w:multiLevelType w:val="hybridMultilevel"/>
    <w:tmpl w:val="C5A2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3"/>
    <w:rsid w:val="00004951"/>
    <w:rsid w:val="0003303E"/>
    <w:rsid w:val="00057FED"/>
    <w:rsid w:val="000652BF"/>
    <w:rsid w:val="000B276C"/>
    <w:rsid w:val="000D11DC"/>
    <w:rsid w:val="000E6D0F"/>
    <w:rsid w:val="00122092"/>
    <w:rsid w:val="00165C8C"/>
    <w:rsid w:val="001D7745"/>
    <w:rsid w:val="001D7F34"/>
    <w:rsid w:val="00217E83"/>
    <w:rsid w:val="0023276D"/>
    <w:rsid w:val="00246682"/>
    <w:rsid w:val="002C1D42"/>
    <w:rsid w:val="002E6A86"/>
    <w:rsid w:val="00337D54"/>
    <w:rsid w:val="00347B75"/>
    <w:rsid w:val="003A56FA"/>
    <w:rsid w:val="003A7A88"/>
    <w:rsid w:val="003D2085"/>
    <w:rsid w:val="004075C0"/>
    <w:rsid w:val="00474562"/>
    <w:rsid w:val="004A3028"/>
    <w:rsid w:val="00654045"/>
    <w:rsid w:val="0068633A"/>
    <w:rsid w:val="006A242F"/>
    <w:rsid w:val="006A7CC5"/>
    <w:rsid w:val="006C19C0"/>
    <w:rsid w:val="006D051A"/>
    <w:rsid w:val="006E2AC7"/>
    <w:rsid w:val="006F57F1"/>
    <w:rsid w:val="007024F9"/>
    <w:rsid w:val="007219EE"/>
    <w:rsid w:val="00741810"/>
    <w:rsid w:val="0077651A"/>
    <w:rsid w:val="007B32B6"/>
    <w:rsid w:val="007D0D7B"/>
    <w:rsid w:val="008B5776"/>
    <w:rsid w:val="008D54F9"/>
    <w:rsid w:val="00961BDB"/>
    <w:rsid w:val="00963B45"/>
    <w:rsid w:val="009705EE"/>
    <w:rsid w:val="009771BA"/>
    <w:rsid w:val="009D30F3"/>
    <w:rsid w:val="009D4A82"/>
    <w:rsid w:val="009E5816"/>
    <w:rsid w:val="00A1785B"/>
    <w:rsid w:val="00A20301"/>
    <w:rsid w:val="00A32D9D"/>
    <w:rsid w:val="00AB78B4"/>
    <w:rsid w:val="00AE1B90"/>
    <w:rsid w:val="00BB0A58"/>
    <w:rsid w:val="00BF0F4F"/>
    <w:rsid w:val="00BF128C"/>
    <w:rsid w:val="00C60871"/>
    <w:rsid w:val="00CA3858"/>
    <w:rsid w:val="00CB2CA4"/>
    <w:rsid w:val="00CC3AD3"/>
    <w:rsid w:val="00CE55A3"/>
    <w:rsid w:val="00D40096"/>
    <w:rsid w:val="00DA522B"/>
    <w:rsid w:val="00DD3DDC"/>
    <w:rsid w:val="00DF43C1"/>
    <w:rsid w:val="00E22156"/>
    <w:rsid w:val="00F127CB"/>
    <w:rsid w:val="00F3745B"/>
    <w:rsid w:val="00F76623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Ogunsola</cp:lastModifiedBy>
  <cp:revision>13</cp:revision>
  <cp:lastPrinted>2012-10-18T20:00:00Z</cp:lastPrinted>
  <dcterms:created xsi:type="dcterms:W3CDTF">2012-08-27T23:49:00Z</dcterms:created>
  <dcterms:modified xsi:type="dcterms:W3CDTF">2012-12-06T21:20:00Z</dcterms:modified>
</cp:coreProperties>
</file>