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pStyle w:val="Heading2"/>
      </w:pPr>
      <w:r>
        <w:t>New Course</w:t>
      </w:r>
    </w:p>
    <w:p w:rsidR="00F76B6B" w:rsidRDefault="00F76B6B">
      <w:pPr>
        <w:spacing w:line="360" w:lineRule="auto"/>
        <w:rPr>
          <w:sz w:val="22"/>
          <w:szCs w:val="24"/>
        </w:rPr>
      </w:pPr>
      <w:r>
        <w:rPr>
          <w:b/>
          <w:bCs/>
          <w:sz w:val="22"/>
          <w:szCs w:val="24"/>
        </w:rPr>
        <w:t>Effective Term:</w:t>
      </w:r>
      <w:r>
        <w:rPr>
          <w:sz w:val="22"/>
          <w:szCs w:val="24"/>
        </w:rPr>
        <w:tab/>
      </w:r>
      <w:r w:rsidR="00D86DF8">
        <w:rPr>
          <w:sz w:val="22"/>
        </w:rPr>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D86DF8">
        <w:rPr>
          <w:sz w:val="22"/>
        </w:rPr>
        <w:instrText xml:space="preserve"> FORMDROPDOWN </w:instrText>
      </w:r>
      <w:r w:rsidR="00793F6B">
        <w:rPr>
          <w:sz w:val="22"/>
        </w:rPr>
      </w:r>
      <w:r w:rsidR="00D86DF8">
        <w:rPr>
          <w:sz w:val="22"/>
        </w:rPr>
        <w:fldChar w:fldCharType="end"/>
      </w:r>
      <w:r>
        <w:rPr>
          <w:sz w:val="22"/>
          <w:szCs w:val="24"/>
        </w:rPr>
        <w:tab/>
      </w: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FA4563">
        <w:rPr>
          <w:b/>
          <w:bCs/>
          <w:noProof/>
          <w:sz w:val="22"/>
          <w:szCs w:val="24"/>
        </w:rPr>
        <w:t>RECREATN 450</w:t>
      </w:r>
      <w:r>
        <w:rPr>
          <w:b/>
          <w:bCs/>
          <w:sz w:val="22"/>
          <w:szCs w:val="24"/>
        </w:rPr>
        <w:fldChar w:fldCharType="end"/>
      </w:r>
      <w:bookmarkEnd w:id="0"/>
      <w:r w:rsidR="00D55E3F">
        <w:rPr>
          <w:b/>
          <w:bCs/>
          <w:sz w:val="22"/>
          <w:szCs w:val="24"/>
          <w:highlight w:val="lightGray"/>
        </w:rPr>
        <w:t>/</w:t>
      </w:r>
      <w:r w:rsidR="00D55E3F">
        <w:rPr>
          <w:b/>
          <w:bCs/>
          <w:sz w:val="22"/>
          <w:szCs w:val="24"/>
        </w:rPr>
        <w:t>650</w:t>
      </w:r>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D73F55">
        <w:rPr>
          <w:noProof/>
          <w:sz w:val="22"/>
          <w:szCs w:val="24"/>
        </w:rPr>
        <w:t>Planning, design, and management of recreation facilities</w:t>
      </w:r>
      <w:r>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D73F55">
        <w:rPr>
          <w:noProof/>
          <w:sz w:val="22"/>
          <w:szCs w:val="24"/>
        </w:rPr>
        <w:t>Rec. facilities mgt.</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D73F55">
        <w:rPr>
          <w:noProof/>
          <w:sz w:val="22"/>
          <w:szCs w:val="24"/>
        </w:rPr>
        <w:t>Thomas F. Gustafson, Ph.D. and Karen Barak, Ph.D.</w:t>
      </w:r>
      <w:r>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D73F55">
        <w:rPr>
          <w:noProof/>
          <w:sz w:val="22"/>
          <w:szCs w:val="24"/>
        </w:rPr>
        <w:t>HPRC</w:t>
      </w:r>
      <w:r>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D73F55">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B13D85">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Yes  (</w:t>
      </w:r>
      <w:proofErr w:type="gramEnd"/>
      <w:r>
        <w:rPr>
          <w:sz w:val="22"/>
        </w:rPr>
        <w:t>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BA70AB">
        <w:rPr>
          <w:b/>
          <w:bCs/>
          <w:noProof/>
          <w:sz w:val="22"/>
          <w:szCs w:val="24"/>
        </w:rPr>
        <w:t>Submajor: Physical Education - Health Human Performance Recreation &amp; Coaching. Minor: Recreation &amp; Leisure Studies (Educ). Minor: Recreation &amp; Leisure Studies (L&amp;S).</w:t>
      </w:r>
      <w:r>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BA70AB">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D73F55">
        <w:rPr>
          <w:noProof/>
          <w:sz w:val="22"/>
        </w:rPr>
        <w:t>none</w:t>
      </w:r>
      <w:r>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D73F55">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7273EC">
        <w:rPr>
          <w:sz w:val="22"/>
        </w:rPr>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Pr>
          <w:sz w:val="22"/>
        </w:rPr>
      </w:r>
      <w:r>
        <w:rPr>
          <w:sz w:val="22"/>
        </w:rPr>
        <w:fldChar w:fldCharType="end"/>
      </w:r>
      <w:bookmarkEnd w:id="9"/>
      <w:proofErr w:type="gramStart"/>
      <w:r>
        <w:rPr>
          <w:sz w:val="22"/>
        </w:rPr>
        <w:tab/>
        <w:t xml:space="preserve"> Above</w:t>
      </w:r>
      <w:proofErr w:type="gramEnd"/>
      <w:r>
        <w:rPr>
          <w:sz w:val="22"/>
        </w:rPr>
        <w:t xml:space="preser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0" w:name="Check3"/>
      <w:r>
        <w:rPr>
          <w:sz w:val="22"/>
        </w:rPr>
        <w:instrText xml:space="preserve"> FORMCHECKBOX </w:instrText>
      </w:r>
      <w:r>
        <w:rPr>
          <w:sz w:val="22"/>
        </w:rPr>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Pr>
          <w:sz w:val="22"/>
        </w:rPr>
      </w:r>
      <w:r>
        <w:rPr>
          <w:sz w:val="22"/>
        </w:rPr>
        <w:fldChar w:fldCharType="end"/>
      </w:r>
      <w:bookmarkEnd w:id="11"/>
      <w:r>
        <w:rPr>
          <w:sz w:val="22"/>
        </w:rPr>
        <w:tab/>
      </w:r>
      <w:proofErr w:type="gramStart"/>
      <w:r>
        <w:rPr>
          <w:sz w:val="22"/>
        </w:rPr>
        <w:t>Off</w:t>
      </w:r>
      <w:proofErr w:type="gramEnd"/>
      <w:r>
        <w:rPr>
          <w:sz w:val="22"/>
        </w:rPr>
        <w:t xml:space="preserve">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D73F55">
        <w:rPr>
          <w:sz w:val="22"/>
        </w:rPr>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D73F55">
        <w:rPr>
          <w:noProof/>
          <w:sz w:val="22"/>
        </w:rPr>
        <w:t>HPRC</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D73F55">
        <w:rPr>
          <w:noProof/>
          <w:sz w:val="22"/>
        </w:rPr>
        <w:t>Thomas F. Gustafson, Ph.D.</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ed w:val="0"/>
            </w:checkBox>
          </w:ffData>
        </w:fldChar>
      </w:r>
      <w:bookmarkStart w:id="14" w:name="Check5"/>
      <w:r>
        <w:rPr>
          <w:sz w:val="22"/>
        </w:rPr>
        <w:instrText xml:space="preserve"> FORMCHECKBOX </w:instrText>
      </w:r>
      <w:r w:rsidR="001F08FC">
        <w:rPr>
          <w:sz w:val="22"/>
        </w:rPr>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Pr>
          <w:sz w:val="22"/>
        </w:rPr>
      </w:r>
      <w:r>
        <w:rPr>
          <w:sz w:val="22"/>
        </w:rPr>
        <w:fldChar w:fldCharType="end"/>
      </w:r>
      <w:bookmarkEnd w:id="15"/>
      <w:r>
        <w:rPr>
          <w:sz w:val="22"/>
        </w:rPr>
        <w:t xml:space="preserve">  General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CC54EA" w:rsidRPr="008378F9">
        <w:rPr>
          <w:sz w:val="22"/>
        </w:rPr>
      </w:r>
      <w:r w:rsidR="008378F9">
        <w:rPr>
          <w:sz w:val="22"/>
        </w:rPr>
        <w:fldChar w:fldCharType="end"/>
      </w:r>
      <w:bookmarkEnd w:id="16"/>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73F55">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73F55">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73F55">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73F55">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D73F55">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proofErr w:type="gramEnd"/>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proofErr w:type="gramEnd"/>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8"/>
          <w:footerReference w:type="first" r:id="rId9"/>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0" w:history="1">
        <w:r w:rsidRPr="00923AAB">
          <w:rPr>
            <w:rStyle w:val="Hyperlink"/>
            <w:b/>
            <w:i/>
            <w:sz w:val="18"/>
            <w:szCs w:val="18"/>
          </w:rPr>
          <w:t>Procedu</w:t>
        </w:r>
        <w:r w:rsidRPr="00923AAB">
          <w:rPr>
            <w:rStyle w:val="Hyperlink"/>
            <w:b/>
            <w:i/>
            <w:sz w:val="18"/>
            <w:szCs w:val="18"/>
          </w:rPr>
          <w:t>r</w:t>
        </w:r>
        <w:r w:rsidRPr="00923AAB">
          <w:rPr>
            <w:rStyle w:val="Hyperlink"/>
            <w:b/>
            <w:i/>
            <w:sz w:val="18"/>
            <w:szCs w:val="18"/>
          </w:rPr>
          <w:t xml:space="preserve">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7273EC">
      <w:pPr>
        <w:rPr>
          <w:sz w:val="22"/>
          <w:szCs w:val="22"/>
        </w:rPr>
      </w:pPr>
      <w:r>
        <w:rPr>
          <w:sz w:val="22"/>
          <w:szCs w:val="22"/>
        </w:rPr>
        <w:t>This course has been piloted as a special studies course and is ready to enter the curriculum as a regular course offering.</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790BA8" w:rsidRDefault="00790BA8" w:rsidP="00790BA8">
      <w:pPr>
        <w:rPr>
          <w:sz w:val="22"/>
          <w:szCs w:val="22"/>
        </w:rPr>
      </w:pPr>
      <w:r>
        <w:rPr>
          <w:sz w:val="22"/>
          <w:szCs w:val="22"/>
        </w:rPr>
        <w:t>The recreation/leisure studies program recently hired additional faculty to increase program offerings which has been a</w:t>
      </w:r>
      <w:r w:rsidR="00BA70AB">
        <w:rPr>
          <w:sz w:val="22"/>
          <w:szCs w:val="22"/>
        </w:rPr>
        <w:t xml:space="preserve"> program</w:t>
      </w:r>
      <w:r>
        <w:rPr>
          <w:sz w:val="22"/>
          <w:szCs w:val="22"/>
        </w:rPr>
        <w:t xml:space="preserve"> objective. In addition, converting special studies classes to traditional format is a current objective of the program. </w:t>
      </w:r>
    </w:p>
    <w:p w:rsidR="00790BA8" w:rsidRDefault="00790BA8">
      <w:pPr>
        <w:rPr>
          <w:sz w:val="22"/>
          <w:szCs w:val="22"/>
        </w:rPr>
      </w:pP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790BA8" w:rsidRDefault="00F50DCB">
      <w:pPr>
        <w:rPr>
          <w:sz w:val="22"/>
          <w:szCs w:val="22"/>
        </w:rPr>
      </w:pPr>
      <w:proofErr w:type="gramStart"/>
      <w:r>
        <w:rPr>
          <w:sz w:val="22"/>
          <w:szCs w:val="22"/>
        </w:rPr>
        <w:t>N</w:t>
      </w:r>
      <w:r w:rsidR="00790BA8">
        <w:rPr>
          <w:sz w:val="22"/>
          <w:szCs w:val="22"/>
        </w:rPr>
        <w:t>one</w:t>
      </w:r>
      <w:r>
        <w:rPr>
          <w:sz w:val="22"/>
          <w:szCs w:val="22"/>
        </w:rPr>
        <w:t>.</w:t>
      </w:r>
      <w:proofErr w:type="gramEnd"/>
      <w:r>
        <w:rPr>
          <w:sz w:val="22"/>
          <w:szCs w:val="22"/>
        </w:rPr>
        <w:t xml:space="preserve"> This course is currently being taught as a special studies course. </w:t>
      </w:r>
    </w:p>
    <w:p w:rsidR="00F76B6B" w:rsidRDefault="00F76B6B">
      <w:pPr>
        <w:rPr>
          <w:sz w:val="22"/>
          <w:szCs w:val="22"/>
        </w:rPr>
      </w:pPr>
    </w:p>
    <w:p w:rsidR="00F76B6B" w:rsidRPr="00694B61" w:rsidRDefault="00F76B6B">
      <w:pPr>
        <w:tabs>
          <w:tab w:val="left" w:pos="1440"/>
          <w:tab w:val="left" w:pos="1530"/>
          <w:tab w:val="right" w:pos="2880"/>
          <w:tab w:val="left" w:pos="2970"/>
          <w:tab w:val="left" w:pos="3060"/>
        </w:tabs>
        <w:rPr>
          <w:b/>
          <w:bCs/>
          <w:sz w:val="22"/>
          <w:szCs w:val="22"/>
        </w:rPr>
      </w:pPr>
      <w:r w:rsidRPr="00694B61">
        <w:rPr>
          <w:b/>
          <w:bCs/>
          <w:sz w:val="22"/>
          <w:szCs w:val="22"/>
        </w:rPr>
        <w:t>Course description:</w:t>
      </w:r>
      <w:r w:rsidR="00EB13F2" w:rsidRPr="00694B61">
        <w:rPr>
          <w:b/>
          <w:bCs/>
          <w:sz w:val="22"/>
          <w:szCs w:val="22"/>
        </w:rPr>
        <w:t xml:space="preserve"> </w:t>
      </w:r>
      <w:r w:rsidR="00EB13F2" w:rsidRPr="00694B61">
        <w:rPr>
          <w:bCs/>
          <w:sz w:val="22"/>
          <w:szCs w:val="22"/>
        </w:rPr>
        <w:t>(50 word limit)</w:t>
      </w:r>
      <w:r w:rsidRPr="00694B61">
        <w:rPr>
          <w:b/>
          <w:bCs/>
          <w:sz w:val="22"/>
          <w:szCs w:val="22"/>
        </w:rPr>
        <w:tab/>
      </w:r>
    </w:p>
    <w:p w:rsidR="00F76B6B" w:rsidRPr="00694B61" w:rsidRDefault="00F76B6B">
      <w:pPr>
        <w:rPr>
          <w:sz w:val="22"/>
          <w:szCs w:val="22"/>
        </w:rPr>
      </w:pPr>
    </w:p>
    <w:p w:rsidR="00F76B6B" w:rsidRPr="00694B61" w:rsidRDefault="007273EC">
      <w:pPr>
        <w:rPr>
          <w:sz w:val="22"/>
          <w:szCs w:val="22"/>
        </w:rPr>
      </w:pPr>
      <w:r w:rsidRPr="00694B61">
        <w:rPr>
          <w:rFonts w:ascii="Times" w:hAnsi="Times"/>
          <w:sz w:val="22"/>
          <w:szCs w:val="22"/>
        </w:rPr>
        <w:t>This course will i</w:t>
      </w:r>
      <w:r w:rsidR="00F8723D" w:rsidRPr="00694B61">
        <w:rPr>
          <w:rFonts w:ascii="Times" w:hAnsi="Times"/>
          <w:sz w:val="22"/>
          <w:szCs w:val="22"/>
        </w:rPr>
        <w:t xml:space="preserve">ntroduce </w:t>
      </w:r>
      <w:r w:rsidR="00C132AD" w:rsidRPr="00694B61">
        <w:rPr>
          <w:rFonts w:ascii="Times" w:hAnsi="Times"/>
          <w:sz w:val="22"/>
          <w:szCs w:val="22"/>
        </w:rPr>
        <w:t xml:space="preserve">management </w:t>
      </w:r>
      <w:r w:rsidR="00F8723D" w:rsidRPr="00694B61">
        <w:rPr>
          <w:rFonts w:ascii="Times" w:hAnsi="Times"/>
          <w:sz w:val="22"/>
          <w:szCs w:val="22"/>
        </w:rPr>
        <w:t>theories and provide practical experience in the design</w:t>
      </w:r>
      <w:r w:rsidRPr="00694B61">
        <w:rPr>
          <w:rFonts w:ascii="Times" w:hAnsi="Times"/>
          <w:sz w:val="22"/>
          <w:szCs w:val="22"/>
        </w:rPr>
        <w:t>,</w:t>
      </w:r>
      <w:r w:rsidR="00F8723D" w:rsidRPr="00694B61">
        <w:rPr>
          <w:rFonts w:ascii="Times" w:hAnsi="Times"/>
          <w:sz w:val="22"/>
          <w:szCs w:val="22"/>
        </w:rPr>
        <w:t xml:space="preserve"> development, operation, maintenance, and administration of various rec</w:t>
      </w:r>
      <w:r w:rsidR="00740AEC">
        <w:rPr>
          <w:rFonts w:ascii="Times" w:hAnsi="Times"/>
          <w:sz w:val="22"/>
          <w:szCs w:val="22"/>
        </w:rPr>
        <w:t>reation</w:t>
      </w:r>
      <w:r w:rsidR="00F8723D" w:rsidRPr="00694B61">
        <w:rPr>
          <w:rFonts w:ascii="Times" w:hAnsi="Times"/>
          <w:sz w:val="22"/>
          <w:szCs w:val="22"/>
        </w:rPr>
        <w:t xml:space="preserve"> facilities.</w:t>
      </w:r>
    </w:p>
    <w:p w:rsidR="00F76B6B" w:rsidRPr="00694B61" w:rsidRDefault="00F76B6B">
      <w:pPr>
        <w:rPr>
          <w:sz w:val="22"/>
          <w:szCs w:val="22"/>
        </w:rPr>
      </w:pPr>
    </w:p>
    <w:p w:rsidR="00F76B6B" w:rsidRPr="00694B61" w:rsidRDefault="00F76B6B">
      <w:pPr>
        <w:tabs>
          <w:tab w:val="left" w:pos="3870"/>
        </w:tabs>
        <w:rPr>
          <w:b/>
          <w:bCs/>
          <w:sz w:val="22"/>
          <w:szCs w:val="22"/>
        </w:rPr>
      </w:pPr>
      <w:r w:rsidRPr="00694B61">
        <w:rPr>
          <w:b/>
          <w:bCs/>
          <w:sz w:val="22"/>
          <w:szCs w:val="22"/>
        </w:rPr>
        <w:t>If dual listed, list graduate level requirements for the following:</w:t>
      </w:r>
    </w:p>
    <w:p w:rsidR="00F8723D" w:rsidRPr="00694B61" w:rsidRDefault="00F8723D">
      <w:pPr>
        <w:tabs>
          <w:tab w:val="left" w:pos="3870"/>
        </w:tabs>
        <w:rPr>
          <w:b/>
          <w:bCs/>
          <w:sz w:val="22"/>
          <w:szCs w:val="22"/>
        </w:rPr>
      </w:pPr>
    </w:p>
    <w:p w:rsidR="00F76B6B" w:rsidRPr="00694B61" w:rsidRDefault="00F76B6B" w:rsidP="00F8723D">
      <w:pPr>
        <w:numPr>
          <w:ilvl w:val="0"/>
          <w:numId w:val="15"/>
        </w:numPr>
        <w:rPr>
          <w:sz w:val="22"/>
          <w:szCs w:val="22"/>
        </w:rPr>
      </w:pPr>
      <w:r w:rsidRPr="00694B61">
        <w:rPr>
          <w:b/>
          <w:bCs/>
          <w:sz w:val="22"/>
          <w:szCs w:val="22"/>
        </w:rPr>
        <w:t xml:space="preserve">Content </w:t>
      </w:r>
      <w:r w:rsidRPr="00694B61">
        <w:rPr>
          <w:sz w:val="22"/>
          <w:szCs w:val="22"/>
        </w:rPr>
        <w:t xml:space="preserve">(e.g., </w:t>
      </w:r>
      <w:proofErr w:type="gramStart"/>
      <w:r w:rsidRPr="00694B61">
        <w:rPr>
          <w:sz w:val="22"/>
          <w:szCs w:val="22"/>
        </w:rPr>
        <w:t>What</w:t>
      </w:r>
      <w:proofErr w:type="gramEnd"/>
      <w:r w:rsidRPr="00694B61">
        <w:rPr>
          <w:sz w:val="22"/>
          <w:szCs w:val="22"/>
        </w:rPr>
        <w:t xml:space="preserve"> are additional prese</w:t>
      </w:r>
      <w:r w:rsidR="00F8723D" w:rsidRPr="00694B61">
        <w:rPr>
          <w:sz w:val="22"/>
          <w:szCs w:val="22"/>
        </w:rPr>
        <w:t xml:space="preserve">ntation/project requirements?) </w:t>
      </w:r>
    </w:p>
    <w:p w:rsidR="00F8723D" w:rsidRPr="00694B61" w:rsidRDefault="00F8723D" w:rsidP="00F872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2"/>
          <w:szCs w:val="22"/>
        </w:rPr>
      </w:pPr>
    </w:p>
    <w:p w:rsidR="00F8723D" w:rsidRPr="00694B61" w:rsidRDefault="007273EC" w:rsidP="00F872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left="1080"/>
        <w:rPr>
          <w:rFonts w:ascii="Times" w:hAnsi="Times"/>
          <w:sz w:val="22"/>
          <w:szCs w:val="22"/>
        </w:rPr>
      </w:pPr>
      <w:r w:rsidRPr="00694B61">
        <w:rPr>
          <w:rFonts w:ascii="Times" w:hAnsi="Times"/>
          <w:sz w:val="22"/>
          <w:szCs w:val="22"/>
        </w:rPr>
        <w:t>Graduate students will p</w:t>
      </w:r>
      <w:r w:rsidR="00F8723D" w:rsidRPr="00694B61">
        <w:rPr>
          <w:rFonts w:ascii="Times" w:hAnsi="Times"/>
          <w:sz w:val="22"/>
          <w:szCs w:val="22"/>
        </w:rPr>
        <w:t xml:space="preserve">lan and create </w:t>
      </w:r>
      <w:r w:rsidRPr="00694B61">
        <w:rPr>
          <w:rFonts w:ascii="Times" w:hAnsi="Times"/>
          <w:sz w:val="22"/>
          <w:szCs w:val="22"/>
        </w:rPr>
        <w:t>a recreation/sport facility of their</w:t>
      </w:r>
      <w:r w:rsidR="00F8723D" w:rsidRPr="00694B61">
        <w:rPr>
          <w:rFonts w:ascii="Times" w:hAnsi="Times"/>
          <w:sz w:val="22"/>
          <w:szCs w:val="22"/>
        </w:rPr>
        <w:t xml:space="preserve"> choice. </w:t>
      </w:r>
      <w:r w:rsidR="00BA70AB" w:rsidRPr="00694B61">
        <w:rPr>
          <w:rFonts w:ascii="Times" w:hAnsi="Times"/>
          <w:sz w:val="22"/>
          <w:szCs w:val="22"/>
        </w:rPr>
        <w:t xml:space="preserve">They will complete a literature </w:t>
      </w:r>
      <w:r w:rsidR="00F8723D" w:rsidRPr="00694B61">
        <w:rPr>
          <w:rFonts w:ascii="Times" w:hAnsi="Times"/>
          <w:sz w:val="22"/>
          <w:szCs w:val="22"/>
        </w:rPr>
        <w:t xml:space="preserve">review </w:t>
      </w:r>
      <w:r w:rsidR="00BA70AB" w:rsidRPr="00694B61">
        <w:rPr>
          <w:rFonts w:ascii="Times" w:hAnsi="Times"/>
          <w:sz w:val="22"/>
          <w:szCs w:val="22"/>
        </w:rPr>
        <w:t>of</w:t>
      </w:r>
      <w:r w:rsidR="00F8723D" w:rsidRPr="00694B61">
        <w:rPr>
          <w:rFonts w:ascii="Times" w:hAnsi="Times"/>
          <w:sz w:val="22"/>
          <w:szCs w:val="22"/>
        </w:rPr>
        <w:t xml:space="preserve"> facility design, acquire skills in Turbo CAD (Computer Aided Design) or an equivalent program and provide a physical layout of the facility. Student will then provide a management plan to include a feasibility study, organizational structure, and marketing plan. A presentation to the class will accompany the written product.</w:t>
      </w:r>
    </w:p>
    <w:p w:rsidR="00F8723D" w:rsidRPr="00694B61" w:rsidRDefault="00F8723D" w:rsidP="00F8723D">
      <w:pPr>
        <w:ind w:left="1080"/>
        <w:rPr>
          <w:sz w:val="22"/>
          <w:szCs w:val="22"/>
        </w:rPr>
      </w:pPr>
    </w:p>
    <w:p w:rsidR="00F76B6B" w:rsidRPr="00694B61" w:rsidRDefault="00F76B6B">
      <w:pPr>
        <w:ind w:left="900" w:hanging="180"/>
        <w:rPr>
          <w:sz w:val="22"/>
          <w:szCs w:val="22"/>
        </w:rPr>
      </w:pPr>
    </w:p>
    <w:p w:rsidR="00F76B6B" w:rsidRPr="00694B61" w:rsidRDefault="00F76B6B" w:rsidP="00F8723D">
      <w:pPr>
        <w:numPr>
          <w:ilvl w:val="0"/>
          <w:numId w:val="15"/>
        </w:numPr>
        <w:rPr>
          <w:sz w:val="22"/>
          <w:szCs w:val="22"/>
        </w:rPr>
      </w:pPr>
      <w:r w:rsidRPr="00694B61">
        <w:rPr>
          <w:b/>
          <w:bCs/>
          <w:sz w:val="22"/>
          <w:szCs w:val="22"/>
        </w:rPr>
        <w:t xml:space="preserve">Intensity </w:t>
      </w:r>
      <w:r w:rsidRPr="00694B61">
        <w:rPr>
          <w:sz w:val="22"/>
          <w:szCs w:val="22"/>
        </w:rPr>
        <w:t>(e.g., How are the processes and standards of evaluation different fo</w:t>
      </w:r>
      <w:r w:rsidR="006D0FA1">
        <w:rPr>
          <w:sz w:val="22"/>
          <w:szCs w:val="22"/>
        </w:rPr>
        <w:t>r graduates and undergraduates?</w:t>
      </w:r>
      <w:r w:rsidRPr="00694B61">
        <w:rPr>
          <w:sz w:val="22"/>
          <w:szCs w:val="22"/>
        </w:rPr>
        <w:t xml:space="preserve">) </w:t>
      </w:r>
      <w:r w:rsidRPr="00694B61">
        <w:rPr>
          <w:sz w:val="22"/>
          <w:szCs w:val="22"/>
        </w:rPr>
        <w:br/>
      </w:r>
    </w:p>
    <w:p w:rsidR="00F76B6B" w:rsidRPr="00694B61" w:rsidRDefault="007273EC" w:rsidP="007273EC">
      <w:pPr>
        <w:ind w:left="1440"/>
        <w:rPr>
          <w:sz w:val="22"/>
          <w:szCs w:val="22"/>
        </w:rPr>
      </w:pPr>
      <w:r w:rsidRPr="00694B61">
        <w:rPr>
          <w:sz w:val="22"/>
          <w:szCs w:val="22"/>
        </w:rPr>
        <w:t>Evaluation of the graduate project is unique</w:t>
      </w:r>
      <w:r w:rsidR="006D0FA1">
        <w:rPr>
          <w:sz w:val="22"/>
          <w:szCs w:val="22"/>
        </w:rPr>
        <w:t>, and 30%</w:t>
      </w:r>
      <w:r w:rsidR="00BA70AB" w:rsidRPr="00694B61">
        <w:rPr>
          <w:sz w:val="22"/>
          <w:szCs w:val="22"/>
        </w:rPr>
        <w:t xml:space="preserve"> of the graduate grade is weighted to the graduate project</w:t>
      </w:r>
      <w:r w:rsidRPr="00694B61">
        <w:rPr>
          <w:sz w:val="22"/>
          <w:szCs w:val="22"/>
        </w:rPr>
        <w:t>.</w:t>
      </w:r>
    </w:p>
    <w:p w:rsidR="00F8723D" w:rsidRPr="00694B61" w:rsidRDefault="00F8723D">
      <w:pPr>
        <w:ind w:left="720"/>
        <w:rPr>
          <w:sz w:val="22"/>
          <w:szCs w:val="22"/>
        </w:rPr>
      </w:pPr>
    </w:p>
    <w:p w:rsidR="00F76B6B" w:rsidRDefault="00F76B6B" w:rsidP="00F8723D">
      <w:pPr>
        <w:numPr>
          <w:ilvl w:val="0"/>
          <w:numId w:val="13"/>
        </w:numPr>
        <w:rPr>
          <w:sz w:val="22"/>
          <w:szCs w:val="22"/>
        </w:rPr>
      </w:pPr>
      <w:r>
        <w:rPr>
          <w:b/>
          <w:bCs/>
          <w:sz w:val="22"/>
          <w:szCs w:val="22"/>
        </w:rPr>
        <w:t>Self-Directed</w:t>
      </w:r>
      <w:r>
        <w:rPr>
          <w:sz w:val="22"/>
          <w:szCs w:val="22"/>
        </w:rPr>
        <w:t xml:space="preserve"> (e.g., How are research expectations differ for graduates and undergraduates?) </w:t>
      </w:r>
      <w:r>
        <w:rPr>
          <w:sz w:val="22"/>
          <w:szCs w:val="22"/>
        </w:rPr>
        <w:br/>
      </w:r>
      <w:r w:rsidR="007273EC">
        <w:rPr>
          <w:sz w:val="22"/>
          <w:szCs w:val="22"/>
        </w:rPr>
        <w:t xml:space="preserve"> </w:t>
      </w:r>
    </w:p>
    <w:p w:rsidR="00F8723D" w:rsidRDefault="007273EC" w:rsidP="007273EC">
      <w:pPr>
        <w:ind w:left="1440"/>
        <w:rPr>
          <w:sz w:val="22"/>
          <w:szCs w:val="22"/>
        </w:rPr>
      </w:pPr>
      <w:r>
        <w:rPr>
          <w:sz w:val="22"/>
          <w:szCs w:val="22"/>
        </w:rPr>
        <w:t xml:space="preserve">Review of literature to support facility design and management plan are above and beyond </w:t>
      </w:r>
      <w:r w:rsidR="00BA70AB">
        <w:rPr>
          <w:sz w:val="22"/>
          <w:szCs w:val="22"/>
        </w:rPr>
        <w:t>the undergraduate expectations. Students are allowed to focus on a facility related to their own professional goals for development.</w:t>
      </w:r>
    </w:p>
    <w:p w:rsidR="00F76B6B" w:rsidRDefault="00F76B6B">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F76B6B" w:rsidRDefault="00F76B6B">
      <w:pPr>
        <w:rPr>
          <w:sz w:val="22"/>
          <w:szCs w:val="22"/>
        </w:rPr>
      </w:pPr>
    </w:p>
    <w:p w:rsidR="00883D83" w:rsidRDefault="00883D83">
      <w:pPr>
        <w:rPr>
          <w:sz w:val="22"/>
          <w:szCs w:val="22"/>
        </w:rPr>
      </w:pPr>
      <w:r>
        <w:rPr>
          <w:sz w:val="22"/>
          <w:szCs w:val="22"/>
        </w:rPr>
        <w:t>See attached syllabus</w:t>
      </w:r>
    </w:p>
    <w:p w:rsidR="00F76B6B" w:rsidRDefault="00F76B6B">
      <w:pPr>
        <w:rPr>
          <w:sz w:val="22"/>
          <w:szCs w:val="22"/>
        </w:rPr>
      </w:pPr>
    </w:p>
    <w:p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F76B6B" w:rsidRDefault="00F76B6B">
      <w:pPr>
        <w:tabs>
          <w:tab w:val="left" w:pos="1440"/>
          <w:tab w:val="left" w:pos="1530"/>
          <w:tab w:val="right" w:pos="2880"/>
          <w:tab w:val="left" w:pos="2970"/>
          <w:tab w:val="left" w:pos="3060"/>
        </w:tabs>
        <w:rPr>
          <w:b/>
          <w:bCs/>
          <w:sz w:val="22"/>
          <w:szCs w:val="22"/>
        </w:rPr>
      </w:pPr>
    </w:p>
    <w:p w:rsidR="00DD0FE8" w:rsidRDefault="00DD0FE8" w:rsidP="00DD0FE8">
      <w:pPr>
        <w:pStyle w:val="NoSpacing"/>
        <w:rPr>
          <w:rFonts w:ascii="Times New Roman" w:hAnsi="Times New Roman"/>
          <w:sz w:val="24"/>
          <w:szCs w:val="24"/>
        </w:rPr>
      </w:pPr>
      <w:r>
        <w:rPr>
          <w:rFonts w:ascii="Times New Roman" w:hAnsi="Times New Roman"/>
          <w:sz w:val="24"/>
          <w:szCs w:val="24"/>
        </w:rPr>
        <w:t xml:space="preserve">Fried, G. (2005). </w:t>
      </w:r>
      <w:proofErr w:type="gramStart"/>
      <w:r>
        <w:rPr>
          <w:rFonts w:ascii="Times New Roman" w:hAnsi="Times New Roman"/>
          <w:i/>
          <w:sz w:val="24"/>
          <w:szCs w:val="24"/>
        </w:rPr>
        <w:t>Managing Sport Facilities.</w:t>
      </w:r>
      <w:proofErr w:type="gramEnd"/>
      <w:r>
        <w:rPr>
          <w:rFonts w:ascii="Times New Roman" w:hAnsi="Times New Roman"/>
          <w:sz w:val="24"/>
          <w:szCs w:val="24"/>
        </w:rPr>
        <w:t xml:space="preserve"> Human Kinetics: Champaign, IL. </w:t>
      </w:r>
    </w:p>
    <w:p w:rsidR="00DD0FE8" w:rsidRDefault="00DD0FE8" w:rsidP="00DD0FE8">
      <w:pPr>
        <w:pStyle w:val="NoSpacing"/>
        <w:rPr>
          <w:rFonts w:ascii="Times New Roman" w:hAnsi="Times New Roman"/>
          <w:sz w:val="24"/>
          <w:szCs w:val="24"/>
        </w:rPr>
      </w:pPr>
    </w:p>
    <w:p w:rsidR="00DD0FE8" w:rsidRDefault="00DD0FE8" w:rsidP="00DD0FE8">
      <w:pPr>
        <w:pStyle w:val="NoSpacing"/>
        <w:rPr>
          <w:rFonts w:ascii="Times New Roman" w:hAnsi="Times New Roman"/>
          <w:bCs/>
          <w:sz w:val="24"/>
          <w:szCs w:val="24"/>
        </w:rPr>
      </w:pPr>
      <w:proofErr w:type="gramStart"/>
      <w:r>
        <w:rPr>
          <w:rFonts w:ascii="Times New Roman" w:hAnsi="Times New Roman"/>
          <w:bCs/>
          <w:sz w:val="24"/>
          <w:szCs w:val="24"/>
        </w:rPr>
        <w:lastRenderedPageBreak/>
        <w:t>Harper, J. (2009).</w:t>
      </w:r>
      <w:proofErr w:type="gramEnd"/>
      <w:r>
        <w:rPr>
          <w:rFonts w:ascii="Times New Roman" w:hAnsi="Times New Roman"/>
          <w:bCs/>
          <w:sz w:val="24"/>
          <w:szCs w:val="24"/>
        </w:rPr>
        <w:t xml:space="preserve"> </w:t>
      </w:r>
      <w:proofErr w:type="gramStart"/>
      <w:r>
        <w:rPr>
          <w:rFonts w:ascii="Times New Roman" w:hAnsi="Times New Roman"/>
          <w:bCs/>
          <w:i/>
          <w:sz w:val="24"/>
          <w:szCs w:val="24"/>
        </w:rPr>
        <w:t xml:space="preserve">Planning for Recreation and Parks Facilities: </w:t>
      </w:r>
      <w:proofErr w:type="spellStart"/>
      <w:r>
        <w:rPr>
          <w:rFonts w:ascii="Times New Roman" w:hAnsi="Times New Roman"/>
          <w:bCs/>
          <w:i/>
          <w:sz w:val="24"/>
          <w:szCs w:val="24"/>
        </w:rPr>
        <w:t>Predesign</w:t>
      </w:r>
      <w:proofErr w:type="spellEnd"/>
      <w:r>
        <w:rPr>
          <w:rFonts w:ascii="Times New Roman" w:hAnsi="Times New Roman"/>
          <w:bCs/>
          <w:i/>
          <w:sz w:val="24"/>
          <w:szCs w:val="24"/>
        </w:rPr>
        <w:t xml:space="preserve"> Process, Principles, and Strategies.</w:t>
      </w:r>
      <w:proofErr w:type="gramEnd"/>
      <w:r>
        <w:rPr>
          <w:rFonts w:ascii="Times New Roman" w:hAnsi="Times New Roman"/>
          <w:bCs/>
          <w:i/>
          <w:sz w:val="24"/>
          <w:szCs w:val="24"/>
        </w:rPr>
        <w:t xml:space="preserve"> </w:t>
      </w:r>
      <w:r>
        <w:rPr>
          <w:rFonts w:ascii="Times New Roman" w:hAnsi="Times New Roman"/>
          <w:bCs/>
          <w:sz w:val="24"/>
          <w:szCs w:val="24"/>
        </w:rPr>
        <w:t xml:space="preserve">Venture Publishing: State College, PA. </w:t>
      </w:r>
    </w:p>
    <w:p w:rsidR="00DD0FE8" w:rsidRDefault="00DD0FE8" w:rsidP="00DD0FE8">
      <w:pPr>
        <w:pStyle w:val="NoSpacing"/>
        <w:rPr>
          <w:rFonts w:ascii="Times New Roman" w:hAnsi="Times New Roman"/>
          <w:bCs/>
          <w:sz w:val="24"/>
          <w:szCs w:val="24"/>
        </w:rPr>
      </w:pPr>
    </w:p>
    <w:p w:rsidR="00DD0FE8" w:rsidRDefault="00DD0FE8" w:rsidP="00DD0FE8">
      <w:pPr>
        <w:pStyle w:val="NoSpacing"/>
        <w:rPr>
          <w:rFonts w:ascii="Times New Roman" w:hAnsi="Times New Roman"/>
          <w:bCs/>
          <w:sz w:val="24"/>
          <w:szCs w:val="24"/>
        </w:rPr>
      </w:pPr>
      <w:proofErr w:type="gramStart"/>
      <w:r>
        <w:rPr>
          <w:rFonts w:ascii="Times New Roman" w:hAnsi="Times New Roman"/>
          <w:bCs/>
          <w:sz w:val="24"/>
          <w:szCs w:val="24"/>
        </w:rPr>
        <w:t>Fawcett, (2005).</w:t>
      </w:r>
      <w:proofErr w:type="gramEnd"/>
      <w:r>
        <w:rPr>
          <w:rFonts w:ascii="Times New Roman" w:hAnsi="Times New Roman"/>
          <w:bCs/>
          <w:sz w:val="24"/>
          <w:szCs w:val="24"/>
        </w:rPr>
        <w:t xml:space="preserve"> </w:t>
      </w:r>
      <w:proofErr w:type="gramStart"/>
      <w:r>
        <w:rPr>
          <w:rFonts w:ascii="Times New Roman" w:hAnsi="Times New Roman"/>
          <w:bCs/>
          <w:i/>
          <w:sz w:val="24"/>
          <w:szCs w:val="24"/>
        </w:rPr>
        <w:t>Aquatic Facility Management.</w:t>
      </w:r>
      <w:proofErr w:type="gramEnd"/>
      <w:r>
        <w:rPr>
          <w:rFonts w:ascii="Times New Roman" w:hAnsi="Times New Roman"/>
          <w:bCs/>
          <w:sz w:val="24"/>
          <w:szCs w:val="24"/>
        </w:rPr>
        <w:t xml:space="preserve"> Human Kinetics, Champaign, IL</w:t>
      </w:r>
    </w:p>
    <w:p w:rsidR="00DD0FE8" w:rsidRDefault="00DD0FE8" w:rsidP="00DD0FE8">
      <w:pPr>
        <w:pStyle w:val="NoSpacing"/>
        <w:rPr>
          <w:rFonts w:ascii="Times New Roman" w:hAnsi="Times New Roman"/>
          <w:bCs/>
          <w:sz w:val="24"/>
          <w:szCs w:val="24"/>
        </w:rPr>
      </w:pPr>
    </w:p>
    <w:p w:rsidR="00DD0FE8" w:rsidRDefault="00A4787C" w:rsidP="00DD0FE8">
      <w:pPr>
        <w:pStyle w:val="NoSpacing"/>
        <w:rPr>
          <w:rFonts w:ascii="Times New Roman" w:hAnsi="Times New Roman"/>
          <w:bCs/>
          <w:sz w:val="24"/>
          <w:szCs w:val="24"/>
        </w:rPr>
      </w:pPr>
      <w:proofErr w:type="gramStart"/>
      <w:r>
        <w:rPr>
          <w:rFonts w:ascii="Times New Roman" w:hAnsi="Times New Roman"/>
          <w:bCs/>
          <w:sz w:val="24"/>
          <w:szCs w:val="24"/>
        </w:rPr>
        <w:t>Griffiths, T. (</w:t>
      </w:r>
      <w:r w:rsidR="00DD0FE8">
        <w:rPr>
          <w:rFonts w:ascii="Times New Roman" w:hAnsi="Times New Roman"/>
          <w:bCs/>
          <w:sz w:val="24"/>
          <w:szCs w:val="24"/>
        </w:rPr>
        <w:t>2003).</w:t>
      </w:r>
      <w:proofErr w:type="gramEnd"/>
      <w:r w:rsidR="00DD0FE8">
        <w:rPr>
          <w:rFonts w:ascii="Times New Roman" w:hAnsi="Times New Roman"/>
          <w:bCs/>
          <w:sz w:val="24"/>
          <w:szCs w:val="24"/>
        </w:rPr>
        <w:t xml:space="preserve"> </w:t>
      </w:r>
      <w:proofErr w:type="gramStart"/>
      <w:r w:rsidR="00DD0FE8">
        <w:rPr>
          <w:rFonts w:ascii="Times New Roman" w:hAnsi="Times New Roman"/>
          <w:bCs/>
          <w:i/>
          <w:sz w:val="24"/>
          <w:szCs w:val="24"/>
        </w:rPr>
        <w:t>The Complete Swimming Pool Guide</w:t>
      </w:r>
      <w:r w:rsidR="00DD0FE8">
        <w:rPr>
          <w:rFonts w:ascii="Times New Roman" w:hAnsi="Times New Roman"/>
          <w:bCs/>
          <w:sz w:val="24"/>
          <w:szCs w:val="24"/>
        </w:rPr>
        <w:t>.</w:t>
      </w:r>
      <w:proofErr w:type="gramEnd"/>
      <w:r w:rsidR="00DD0FE8">
        <w:rPr>
          <w:rFonts w:ascii="Times New Roman" w:hAnsi="Times New Roman"/>
          <w:bCs/>
          <w:sz w:val="24"/>
          <w:szCs w:val="24"/>
        </w:rPr>
        <w:t xml:space="preserve"> </w:t>
      </w:r>
      <w:proofErr w:type="spellStart"/>
      <w:proofErr w:type="gramStart"/>
      <w:r w:rsidR="00DD0FE8">
        <w:rPr>
          <w:rFonts w:ascii="Times New Roman" w:hAnsi="Times New Roman"/>
          <w:bCs/>
          <w:sz w:val="24"/>
          <w:szCs w:val="24"/>
        </w:rPr>
        <w:t>Sagamore</w:t>
      </w:r>
      <w:proofErr w:type="spellEnd"/>
      <w:r w:rsidR="00DD0FE8">
        <w:rPr>
          <w:rFonts w:ascii="Times New Roman" w:hAnsi="Times New Roman"/>
          <w:bCs/>
          <w:sz w:val="24"/>
          <w:szCs w:val="24"/>
        </w:rPr>
        <w:t xml:space="preserve"> Publishing, Champaign, IL.</w:t>
      </w:r>
      <w:proofErr w:type="gramEnd"/>
      <w:r w:rsidR="00DD0FE8">
        <w:rPr>
          <w:rFonts w:ascii="Times New Roman" w:hAnsi="Times New Roman"/>
          <w:bCs/>
          <w:sz w:val="24"/>
          <w:szCs w:val="24"/>
        </w:rPr>
        <w:t xml:space="preserve"> </w:t>
      </w:r>
    </w:p>
    <w:p w:rsidR="00DD0FE8" w:rsidRDefault="00DD0FE8" w:rsidP="00DD0FE8">
      <w:pPr>
        <w:pStyle w:val="NoSpacing"/>
        <w:rPr>
          <w:rFonts w:ascii="Times New Roman" w:hAnsi="Times New Roman"/>
          <w:bCs/>
          <w:sz w:val="24"/>
          <w:szCs w:val="24"/>
        </w:rPr>
      </w:pPr>
    </w:p>
    <w:p w:rsidR="00DD0FE8" w:rsidRDefault="00DD0FE8" w:rsidP="00DD0FE8">
      <w:pPr>
        <w:pStyle w:val="NoSpacing"/>
        <w:rPr>
          <w:rFonts w:ascii="Times New Roman" w:hAnsi="Times New Roman"/>
          <w:bCs/>
          <w:sz w:val="24"/>
          <w:szCs w:val="24"/>
        </w:rPr>
      </w:pPr>
      <w:proofErr w:type="gramStart"/>
      <w:r>
        <w:rPr>
          <w:rFonts w:ascii="Times New Roman" w:hAnsi="Times New Roman"/>
          <w:bCs/>
          <w:sz w:val="24"/>
          <w:szCs w:val="24"/>
        </w:rPr>
        <w:t>Harper</w:t>
      </w:r>
      <w:r w:rsidR="00A4787C">
        <w:rPr>
          <w:rFonts w:ascii="Times New Roman" w:hAnsi="Times New Roman"/>
          <w:bCs/>
          <w:sz w:val="24"/>
          <w:szCs w:val="24"/>
        </w:rPr>
        <w:t>, J. (</w:t>
      </w:r>
      <w:r>
        <w:rPr>
          <w:rFonts w:ascii="Times New Roman" w:hAnsi="Times New Roman"/>
          <w:bCs/>
          <w:sz w:val="24"/>
          <w:szCs w:val="24"/>
        </w:rPr>
        <w:t>2009).</w:t>
      </w:r>
      <w:proofErr w:type="gramEnd"/>
      <w:r>
        <w:rPr>
          <w:rFonts w:ascii="Times New Roman" w:hAnsi="Times New Roman"/>
          <w:bCs/>
          <w:sz w:val="24"/>
          <w:szCs w:val="24"/>
        </w:rPr>
        <w:t xml:space="preserve"> </w:t>
      </w:r>
      <w:proofErr w:type="gramStart"/>
      <w:r>
        <w:rPr>
          <w:rFonts w:ascii="Times New Roman" w:hAnsi="Times New Roman"/>
          <w:bCs/>
          <w:i/>
          <w:sz w:val="24"/>
          <w:szCs w:val="24"/>
        </w:rPr>
        <w:t xml:space="preserve">Planning for Recreation and Parks Facilities: </w:t>
      </w:r>
      <w:proofErr w:type="spellStart"/>
      <w:r>
        <w:rPr>
          <w:rFonts w:ascii="Times New Roman" w:hAnsi="Times New Roman"/>
          <w:bCs/>
          <w:i/>
          <w:sz w:val="24"/>
          <w:szCs w:val="24"/>
        </w:rPr>
        <w:t>Predesign</w:t>
      </w:r>
      <w:proofErr w:type="spellEnd"/>
      <w:r>
        <w:rPr>
          <w:rFonts w:ascii="Times New Roman" w:hAnsi="Times New Roman"/>
          <w:bCs/>
          <w:i/>
          <w:sz w:val="24"/>
          <w:szCs w:val="24"/>
        </w:rPr>
        <w:t xml:space="preserve"> Process, Principles, and Strategies.</w:t>
      </w:r>
      <w:proofErr w:type="gramEnd"/>
      <w:r>
        <w:rPr>
          <w:rFonts w:ascii="Times New Roman" w:hAnsi="Times New Roman"/>
          <w:bCs/>
          <w:i/>
          <w:sz w:val="24"/>
          <w:szCs w:val="24"/>
        </w:rPr>
        <w:t xml:space="preserve"> </w:t>
      </w:r>
      <w:proofErr w:type="gramStart"/>
      <w:r>
        <w:rPr>
          <w:rFonts w:ascii="Times New Roman" w:hAnsi="Times New Roman"/>
          <w:bCs/>
          <w:sz w:val="24"/>
          <w:szCs w:val="24"/>
        </w:rPr>
        <w:t>Venture Publishing, State College, PA.</w:t>
      </w:r>
      <w:proofErr w:type="gramEnd"/>
      <w:r>
        <w:rPr>
          <w:rFonts w:ascii="Times New Roman" w:hAnsi="Times New Roman"/>
          <w:bCs/>
          <w:sz w:val="24"/>
          <w:szCs w:val="24"/>
        </w:rPr>
        <w:t xml:space="preserve"> </w:t>
      </w:r>
    </w:p>
    <w:p w:rsidR="00DD0FE8" w:rsidRDefault="00DD0FE8" w:rsidP="00DD0FE8">
      <w:pPr>
        <w:pStyle w:val="NoSpacing"/>
        <w:rPr>
          <w:rFonts w:ascii="Times New Roman" w:hAnsi="Times New Roman"/>
          <w:bCs/>
          <w:sz w:val="24"/>
          <w:szCs w:val="24"/>
        </w:rPr>
      </w:pPr>
    </w:p>
    <w:p w:rsidR="00DD0FE8" w:rsidRDefault="00DD0FE8" w:rsidP="00DD0FE8">
      <w:pPr>
        <w:pStyle w:val="NoSpacing"/>
        <w:rPr>
          <w:rFonts w:ascii="Times New Roman" w:hAnsi="Times New Roman"/>
          <w:bCs/>
          <w:sz w:val="24"/>
          <w:szCs w:val="24"/>
        </w:rPr>
      </w:pPr>
      <w:proofErr w:type="spellStart"/>
      <w:proofErr w:type="gramStart"/>
      <w:r>
        <w:rPr>
          <w:rFonts w:ascii="Times New Roman" w:hAnsi="Times New Roman"/>
          <w:bCs/>
          <w:sz w:val="24"/>
          <w:szCs w:val="24"/>
        </w:rPr>
        <w:t>Hultsman</w:t>
      </w:r>
      <w:proofErr w:type="spellEnd"/>
      <w:r>
        <w:rPr>
          <w:rFonts w:ascii="Times New Roman" w:hAnsi="Times New Roman"/>
          <w:bCs/>
          <w:sz w:val="24"/>
          <w:szCs w:val="24"/>
        </w:rPr>
        <w:t xml:space="preserve">, J. Cottrell, R.L. &amp; </w:t>
      </w:r>
      <w:proofErr w:type="spellStart"/>
      <w:r>
        <w:rPr>
          <w:rFonts w:ascii="Times New Roman" w:hAnsi="Times New Roman"/>
          <w:bCs/>
          <w:sz w:val="24"/>
          <w:szCs w:val="24"/>
        </w:rPr>
        <w:t>Hultsman</w:t>
      </w:r>
      <w:proofErr w:type="spellEnd"/>
      <w:r>
        <w:rPr>
          <w:rFonts w:ascii="Times New Roman" w:hAnsi="Times New Roman"/>
          <w:bCs/>
          <w:sz w:val="24"/>
          <w:szCs w:val="24"/>
        </w:rPr>
        <w:t>, W.Z. (1998).</w:t>
      </w:r>
      <w:proofErr w:type="gramEnd"/>
      <w:r>
        <w:rPr>
          <w:rFonts w:ascii="Times New Roman" w:hAnsi="Times New Roman"/>
          <w:bCs/>
          <w:sz w:val="24"/>
          <w:szCs w:val="24"/>
        </w:rPr>
        <w:t xml:space="preserve"> </w:t>
      </w:r>
      <w:proofErr w:type="gramStart"/>
      <w:r>
        <w:rPr>
          <w:rFonts w:ascii="Times New Roman" w:hAnsi="Times New Roman"/>
          <w:bCs/>
          <w:i/>
          <w:sz w:val="24"/>
          <w:szCs w:val="24"/>
        </w:rPr>
        <w:t>Planning Parks for People.</w:t>
      </w:r>
      <w:proofErr w:type="gramEnd"/>
      <w:r>
        <w:rPr>
          <w:rFonts w:ascii="Times New Roman" w:hAnsi="Times New Roman"/>
          <w:bCs/>
          <w:sz w:val="24"/>
          <w:szCs w:val="24"/>
        </w:rPr>
        <w:t xml:space="preserve"> </w:t>
      </w:r>
      <w:proofErr w:type="gramStart"/>
      <w:r>
        <w:rPr>
          <w:rFonts w:ascii="Times New Roman" w:hAnsi="Times New Roman"/>
          <w:bCs/>
          <w:sz w:val="24"/>
          <w:szCs w:val="24"/>
        </w:rPr>
        <w:t>Venture Publishing, State College, PA.</w:t>
      </w:r>
      <w:proofErr w:type="gramEnd"/>
      <w:r>
        <w:rPr>
          <w:rFonts w:ascii="Times New Roman" w:hAnsi="Times New Roman"/>
          <w:bCs/>
          <w:sz w:val="24"/>
          <w:szCs w:val="24"/>
        </w:rPr>
        <w:t xml:space="preserve"> </w:t>
      </w:r>
    </w:p>
    <w:p w:rsidR="00DD0FE8" w:rsidRDefault="00DD0FE8" w:rsidP="00DD0FE8">
      <w:pPr>
        <w:pStyle w:val="NoSpacing"/>
        <w:rPr>
          <w:rFonts w:ascii="Times New Roman" w:hAnsi="Times New Roman"/>
          <w:b/>
          <w:bCs/>
          <w:sz w:val="24"/>
          <w:szCs w:val="24"/>
        </w:rPr>
      </w:pPr>
    </w:p>
    <w:p w:rsidR="00DD0FE8" w:rsidRDefault="00DD0FE8" w:rsidP="00DD0FE8">
      <w:pPr>
        <w:pStyle w:val="NoSpacing"/>
        <w:rPr>
          <w:rFonts w:ascii="Times New Roman" w:hAnsi="Times New Roman"/>
          <w:bCs/>
          <w:sz w:val="24"/>
          <w:szCs w:val="24"/>
        </w:rPr>
      </w:pPr>
      <w:proofErr w:type="gramStart"/>
      <w:r>
        <w:rPr>
          <w:rFonts w:ascii="Times New Roman" w:hAnsi="Times New Roman"/>
          <w:bCs/>
          <w:sz w:val="24"/>
          <w:szCs w:val="24"/>
        </w:rPr>
        <w:t>Kraus, R.G. &amp; Curtis, J.E. (2000).</w:t>
      </w:r>
      <w:proofErr w:type="gramEnd"/>
      <w:r>
        <w:rPr>
          <w:rFonts w:ascii="Times New Roman" w:hAnsi="Times New Roman"/>
          <w:bCs/>
          <w:sz w:val="24"/>
          <w:szCs w:val="24"/>
        </w:rPr>
        <w:t xml:space="preserve"> </w:t>
      </w:r>
      <w:proofErr w:type="gramStart"/>
      <w:r>
        <w:rPr>
          <w:rFonts w:ascii="Times New Roman" w:hAnsi="Times New Roman"/>
          <w:bCs/>
          <w:i/>
          <w:sz w:val="24"/>
          <w:szCs w:val="24"/>
        </w:rPr>
        <w:t>Creative Management in Recreation, Parks, and Leisure.</w:t>
      </w:r>
      <w:proofErr w:type="gramEnd"/>
      <w:r>
        <w:rPr>
          <w:rFonts w:ascii="Times New Roman" w:hAnsi="Times New Roman"/>
          <w:bCs/>
          <w:sz w:val="24"/>
          <w:szCs w:val="24"/>
        </w:rPr>
        <w:t xml:space="preserve"> </w:t>
      </w:r>
      <w:proofErr w:type="gramStart"/>
      <w:r>
        <w:rPr>
          <w:rFonts w:ascii="Times New Roman" w:hAnsi="Times New Roman"/>
          <w:bCs/>
          <w:sz w:val="24"/>
          <w:szCs w:val="24"/>
        </w:rPr>
        <w:t>Services.</w:t>
      </w:r>
      <w:proofErr w:type="gramEnd"/>
      <w:r>
        <w:rPr>
          <w:rFonts w:ascii="Times New Roman" w:hAnsi="Times New Roman"/>
          <w:bCs/>
          <w:sz w:val="24"/>
          <w:szCs w:val="24"/>
        </w:rPr>
        <w:t xml:space="preserve"> </w:t>
      </w:r>
      <w:proofErr w:type="gramStart"/>
      <w:r>
        <w:rPr>
          <w:rFonts w:ascii="Times New Roman" w:hAnsi="Times New Roman"/>
          <w:bCs/>
          <w:sz w:val="24"/>
          <w:szCs w:val="24"/>
        </w:rPr>
        <w:t>McGraw-</w:t>
      </w:r>
      <w:proofErr w:type="spellStart"/>
      <w:r>
        <w:rPr>
          <w:rFonts w:ascii="Times New Roman" w:hAnsi="Times New Roman"/>
          <w:bCs/>
          <w:sz w:val="24"/>
          <w:szCs w:val="24"/>
        </w:rPr>
        <w:t>Hil</w:t>
      </w:r>
      <w:proofErr w:type="spellEnd"/>
      <w:r>
        <w:rPr>
          <w:rFonts w:ascii="Times New Roman" w:hAnsi="Times New Roman"/>
          <w:bCs/>
          <w:sz w:val="24"/>
          <w:szCs w:val="24"/>
        </w:rPr>
        <w:t>, Boston, MA.</w:t>
      </w:r>
      <w:proofErr w:type="gramEnd"/>
      <w:r>
        <w:rPr>
          <w:rFonts w:ascii="Times New Roman" w:hAnsi="Times New Roman"/>
          <w:bCs/>
          <w:sz w:val="24"/>
          <w:szCs w:val="24"/>
        </w:rPr>
        <w:t xml:space="preserve"> </w:t>
      </w:r>
    </w:p>
    <w:p w:rsidR="00DD0FE8" w:rsidRDefault="00DD0FE8" w:rsidP="00DD0FE8">
      <w:pPr>
        <w:pStyle w:val="NoSpacing"/>
        <w:rPr>
          <w:rFonts w:ascii="Times New Roman" w:hAnsi="Times New Roman"/>
          <w:bCs/>
          <w:sz w:val="24"/>
          <w:szCs w:val="24"/>
        </w:rPr>
      </w:pPr>
    </w:p>
    <w:p w:rsidR="00DD0FE8" w:rsidRDefault="00DD0FE8" w:rsidP="00DD0FE8">
      <w:pPr>
        <w:pStyle w:val="NoSpacing"/>
        <w:rPr>
          <w:rFonts w:ascii="Times New Roman" w:hAnsi="Times New Roman"/>
          <w:bCs/>
          <w:sz w:val="24"/>
          <w:szCs w:val="24"/>
        </w:rPr>
      </w:pPr>
      <w:proofErr w:type="gramStart"/>
      <w:r>
        <w:rPr>
          <w:rFonts w:ascii="Times New Roman" w:hAnsi="Times New Roman"/>
          <w:bCs/>
          <w:sz w:val="24"/>
          <w:szCs w:val="24"/>
        </w:rPr>
        <w:t>Nati</w:t>
      </w:r>
      <w:r w:rsidR="00740AEC">
        <w:rPr>
          <w:rFonts w:ascii="Times New Roman" w:hAnsi="Times New Roman"/>
          <w:bCs/>
          <w:sz w:val="24"/>
          <w:szCs w:val="24"/>
        </w:rPr>
        <w:t>onal Intramural and Recreation</w:t>
      </w:r>
      <w:r>
        <w:rPr>
          <w:rFonts w:ascii="Times New Roman" w:hAnsi="Times New Roman"/>
          <w:bCs/>
          <w:sz w:val="24"/>
          <w:szCs w:val="24"/>
        </w:rPr>
        <w:t xml:space="preserve"> Sport Association (2009).</w:t>
      </w:r>
      <w:proofErr w:type="gramEnd"/>
      <w:r>
        <w:rPr>
          <w:rFonts w:ascii="Times New Roman" w:hAnsi="Times New Roman"/>
          <w:bCs/>
          <w:sz w:val="24"/>
          <w:szCs w:val="24"/>
        </w:rPr>
        <w:t xml:space="preserve"> </w:t>
      </w:r>
      <w:proofErr w:type="gramStart"/>
      <w:r>
        <w:rPr>
          <w:rFonts w:ascii="Times New Roman" w:hAnsi="Times New Roman"/>
          <w:bCs/>
          <w:i/>
          <w:sz w:val="24"/>
          <w:szCs w:val="24"/>
        </w:rPr>
        <w:t>Space Planning Gu</w:t>
      </w:r>
      <w:r w:rsidR="00740AEC">
        <w:rPr>
          <w:rFonts w:ascii="Times New Roman" w:hAnsi="Times New Roman"/>
          <w:bCs/>
          <w:i/>
          <w:sz w:val="24"/>
          <w:szCs w:val="24"/>
        </w:rPr>
        <w:t>idelines for Campus Recreation</w:t>
      </w:r>
      <w:r>
        <w:rPr>
          <w:rFonts w:ascii="Times New Roman" w:hAnsi="Times New Roman"/>
          <w:bCs/>
          <w:i/>
          <w:sz w:val="24"/>
          <w:szCs w:val="24"/>
        </w:rPr>
        <w:t xml:space="preserve"> Sports Facilities.</w:t>
      </w:r>
      <w:proofErr w:type="gramEnd"/>
      <w:r>
        <w:rPr>
          <w:rFonts w:ascii="Times New Roman" w:hAnsi="Times New Roman"/>
          <w:bCs/>
          <w:i/>
          <w:sz w:val="24"/>
          <w:szCs w:val="24"/>
        </w:rPr>
        <w:t xml:space="preserve"> </w:t>
      </w:r>
      <w:proofErr w:type="gramStart"/>
      <w:r>
        <w:rPr>
          <w:rFonts w:ascii="Times New Roman" w:hAnsi="Times New Roman"/>
          <w:bCs/>
          <w:sz w:val="24"/>
          <w:szCs w:val="24"/>
        </w:rPr>
        <w:t>Human Kinetics, Champaign, IL.</w:t>
      </w:r>
      <w:proofErr w:type="gramEnd"/>
    </w:p>
    <w:p w:rsidR="00DD0FE8" w:rsidRDefault="00DD0FE8" w:rsidP="00DD0FE8">
      <w:pPr>
        <w:pStyle w:val="NoSpacing"/>
        <w:rPr>
          <w:rFonts w:ascii="Times New Roman" w:hAnsi="Times New Roman"/>
          <w:bCs/>
          <w:sz w:val="24"/>
          <w:szCs w:val="24"/>
        </w:rPr>
      </w:pPr>
    </w:p>
    <w:p w:rsidR="00DD0FE8" w:rsidRDefault="00DD0FE8" w:rsidP="00DD0FE8">
      <w:pPr>
        <w:pStyle w:val="NoSpacing"/>
        <w:rPr>
          <w:rFonts w:ascii="Times New Roman" w:hAnsi="Times New Roman"/>
          <w:bCs/>
          <w:sz w:val="24"/>
          <w:szCs w:val="24"/>
        </w:rPr>
      </w:pPr>
      <w:proofErr w:type="gramStart"/>
      <w:r>
        <w:rPr>
          <w:rFonts w:ascii="Times New Roman" w:hAnsi="Times New Roman"/>
          <w:bCs/>
          <w:sz w:val="24"/>
          <w:szCs w:val="24"/>
        </w:rPr>
        <w:t xml:space="preserve">Peterson, J. </w:t>
      </w:r>
      <w:proofErr w:type="spellStart"/>
      <w:r>
        <w:rPr>
          <w:rFonts w:ascii="Times New Roman" w:hAnsi="Times New Roman"/>
          <w:bCs/>
          <w:sz w:val="24"/>
          <w:szCs w:val="24"/>
        </w:rPr>
        <w:t>Hronek</w:t>
      </w:r>
      <w:proofErr w:type="spellEnd"/>
      <w:r>
        <w:rPr>
          <w:rFonts w:ascii="Times New Roman" w:hAnsi="Times New Roman"/>
          <w:bCs/>
          <w:sz w:val="24"/>
          <w:szCs w:val="24"/>
        </w:rPr>
        <w:t xml:space="preserve">, B.B. &amp; </w:t>
      </w:r>
      <w:proofErr w:type="spellStart"/>
      <w:r>
        <w:rPr>
          <w:rFonts w:ascii="Times New Roman" w:hAnsi="Times New Roman"/>
          <w:bCs/>
          <w:sz w:val="24"/>
          <w:szCs w:val="24"/>
        </w:rPr>
        <w:t>Garges</w:t>
      </w:r>
      <w:proofErr w:type="spellEnd"/>
      <w:r>
        <w:rPr>
          <w:rFonts w:ascii="Times New Roman" w:hAnsi="Times New Roman"/>
          <w:bCs/>
          <w:sz w:val="24"/>
          <w:szCs w:val="24"/>
        </w:rPr>
        <w:t>, J. (2008).</w:t>
      </w:r>
      <w:proofErr w:type="gramEnd"/>
      <w:r>
        <w:rPr>
          <w:rFonts w:ascii="Times New Roman" w:hAnsi="Times New Roman"/>
          <w:bCs/>
          <w:sz w:val="24"/>
          <w:szCs w:val="24"/>
        </w:rPr>
        <w:t xml:space="preserve"> </w:t>
      </w:r>
      <w:r>
        <w:rPr>
          <w:rFonts w:ascii="Times New Roman" w:hAnsi="Times New Roman"/>
          <w:bCs/>
          <w:i/>
          <w:sz w:val="24"/>
          <w:szCs w:val="24"/>
        </w:rPr>
        <w:t>Risk Management for Parks, Recreation, and Leisure Services.</w:t>
      </w:r>
      <w:r>
        <w:rPr>
          <w:rFonts w:ascii="Times New Roman" w:hAnsi="Times New Roman"/>
          <w:bCs/>
          <w:sz w:val="24"/>
          <w:szCs w:val="24"/>
        </w:rPr>
        <w:t xml:space="preserve"> </w:t>
      </w:r>
      <w:proofErr w:type="spellStart"/>
      <w:r>
        <w:rPr>
          <w:rFonts w:ascii="Times New Roman" w:hAnsi="Times New Roman"/>
          <w:bCs/>
          <w:sz w:val="24"/>
          <w:szCs w:val="24"/>
        </w:rPr>
        <w:t>Sagamore</w:t>
      </w:r>
      <w:proofErr w:type="spellEnd"/>
      <w:r>
        <w:rPr>
          <w:rFonts w:ascii="Times New Roman" w:hAnsi="Times New Roman"/>
          <w:bCs/>
          <w:sz w:val="24"/>
          <w:szCs w:val="24"/>
        </w:rPr>
        <w:t xml:space="preserve"> Publishing, Champaign, </w:t>
      </w:r>
      <w:proofErr w:type="gramStart"/>
      <w:r>
        <w:rPr>
          <w:rFonts w:ascii="Times New Roman" w:hAnsi="Times New Roman"/>
          <w:bCs/>
          <w:sz w:val="24"/>
          <w:szCs w:val="24"/>
        </w:rPr>
        <w:t>Il</w:t>
      </w:r>
      <w:proofErr w:type="gramEnd"/>
      <w:r>
        <w:rPr>
          <w:rFonts w:ascii="Times New Roman" w:hAnsi="Times New Roman"/>
          <w:bCs/>
          <w:sz w:val="24"/>
          <w:szCs w:val="24"/>
        </w:rPr>
        <w:t xml:space="preserve">. </w:t>
      </w:r>
    </w:p>
    <w:p w:rsidR="00DD0FE8" w:rsidRDefault="00DD0FE8" w:rsidP="00DD0FE8">
      <w:pPr>
        <w:pStyle w:val="NoSpacing"/>
        <w:rPr>
          <w:rFonts w:ascii="Times New Roman" w:hAnsi="Times New Roman"/>
          <w:sz w:val="24"/>
          <w:szCs w:val="24"/>
        </w:rPr>
      </w:pPr>
    </w:p>
    <w:p w:rsidR="00DD0FE8" w:rsidRDefault="00DD0FE8" w:rsidP="00DD0FE8">
      <w:pPr>
        <w:pStyle w:val="NoSpacing"/>
        <w:rPr>
          <w:rFonts w:ascii="Times New Roman" w:hAnsi="Times New Roman"/>
          <w:sz w:val="24"/>
          <w:szCs w:val="24"/>
        </w:rPr>
      </w:pPr>
      <w:proofErr w:type="gramStart"/>
      <w:r>
        <w:rPr>
          <w:rFonts w:ascii="Times New Roman" w:hAnsi="Times New Roman"/>
          <w:sz w:val="24"/>
          <w:szCs w:val="24"/>
        </w:rPr>
        <w:t>Sawyer, T.H. (2009).</w:t>
      </w:r>
      <w:proofErr w:type="gramEnd"/>
      <w:r>
        <w:rPr>
          <w:rFonts w:ascii="Times New Roman" w:hAnsi="Times New Roman"/>
          <w:sz w:val="24"/>
          <w:szCs w:val="24"/>
        </w:rPr>
        <w:t xml:space="preserve"> </w:t>
      </w:r>
      <w:r>
        <w:rPr>
          <w:rFonts w:ascii="Times New Roman" w:hAnsi="Times New Roman"/>
          <w:i/>
          <w:sz w:val="24"/>
          <w:szCs w:val="24"/>
        </w:rPr>
        <w:t xml:space="preserve">Facility Planning and Design for Health, Physical Activity, Recreation, and Sport. </w:t>
      </w:r>
      <w:proofErr w:type="spellStart"/>
      <w:r>
        <w:rPr>
          <w:rFonts w:ascii="Times New Roman" w:hAnsi="Times New Roman"/>
          <w:sz w:val="24"/>
          <w:szCs w:val="24"/>
        </w:rPr>
        <w:t>Sagamore</w:t>
      </w:r>
      <w:proofErr w:type="spellEnd"/>
      <w:r>
        <w:rPr>
          <w:rFonts w:ascii="Times New Roman" w:hAnsi="Times New Roman"/>
          <w:sz w:val="24"/>
          <w:szCs w:val="24"/>
        </w:rPr>
        <w:t xml:space="preserve"> </w:t>
      </w:r>
      <w:proofErr w:type="spellStart"/>
      <w:r>
        <w:rPr>
          <w:rFonts w:ascii="Times New Roman" w:hAnsi="Times New Roman"/>
          <w:sz w:val="24"/>
          <w:szCs w:val="24"/>
        </w:rPr>
        <w:t>Pubishing</w:t>
      </w:r>
      <w:proofErr w:type="spellEnd"/>
      <w:r>
        <w:rPr>
          <w:rFonts w:ascii="Times New Roman" w:hAnsi="Times New Roman"/>
          <w:sz w:val="24"/>
          <w:szCs w:val="24"/>
        </w:rPr>
        <w:t xml:space="preserve">: Champaign, IL. </w:t>
      </w:r>
    </w:p>
    <w:p w:rsidR="00DD0FE8" w:rsidRDefault="00DD0FE8" w:rsidP="00DD0FE8">
      <w:pPr>
        <w:pStyle w:val="NoSpacing"/>
        <w:rPr>
          <w:rFonts w:ascii="Times New Roman" w:hAnsi="Times New Roman"/>
          <w:sz w:val="24"/>
          <w:szCs w:val="24"/>
        </w:rPr>
      </w:pPr>
    </w:p>
    <w:p w:rsidR="00DD0FE8" w:rsidRDefault="00DD0FE8" w:rsidP="00DD0FE8">
      <w:pPr>
        <w:pStyle w:val="NoSpacing"/>
        <w:rPr>
          <w:rFonts w:ascii="Times New Roman" w:hAnsi="Times New Roman"/>
          <w:sz w:val="24"/>
          <w:szCs w:val="24"/>
        </w:rPr>
      </w:pPr>
      <w:proofErr w:type="gramStart"/>
      <w:r>
        <w:rPr>
          <w:rFonts w:ascii="Times New Roman" w:hAnsi="Times New Roman"/>
          <w:sz w:val="24"/>
          <w:szCs w:val="24"/>
        </w:rPr>
        <w:t>Sawyer, T.H. (2009).</w:t>
      </w:r>
      <w:proofErr w:type="gramEnd"/>
      <w:r>
        <w:rPr>
          <w:rFonts w:ascii="Times New Roman" w:hAnsi="Times New Roman"/>
          <w:sz w:val="24"/>
          <w:szCs w:val="24"/>
        </w:rPr>
        <w:t xml:space="preserve"> </w:t>
      </w:r>
      <w:proofErr w:type="gramStart"/>
      <w:r>
        <w:rPr>
          <w:rFonts w:ascii="Times New Roman" w:hAnsi="Times New Roman"/>
          <w:i/>
          <w:sz w:val="24"/>
          <w:szCs w:val="24"/>
        </w:rPr>
        <w:t>Facility Management for Physical Activity and Sport</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Sagamore</w:t>
      </w:r>
      <w:proofErr w:type="spellEnd"/>
      <w:r>
        <w:rPr>
          <w:rFonts w:ascii="Times New Roman" w:hAnsi="Times New Roman"/>
          <w:sz w:val="24"/>
          <w:szCs w:val="24"/>
        </w:rPr>
        <w:t xml:space="preserve"> </w:t>
      </w:r>
    </w:p>
    <w:p w:rsidR="00DD0FE8" w:rsidRDefault="00DD0FE8" w:rsidP="00DD0FE8">
      <w:pPr>
        <w:pStyle w:val="NoSpacing"/>
        <w:rPr>
          <w:rFonts w:ascii="Times New Roman" w:hAnsi="Times New Roman"/>
          <w:sz w:val="24"/>
          <w:szCs w:val="24"/>
        </w:rPr>
      </w:pPr>
      <w:proofErr w:type="gramStart"/>
      <w:r>
        <w:rPr>
          <w:rFonts w:ascii="Times New Roman" w:hAnsi="Times New Roman"/>
          <w:sz w:val="24"/>
          <w:szCs w:val="24"/>
        </w:rPr>
        <w:t>Publishing, Champaign, IL.</w:t>
      </w:r>
      <w:proofErr w:type="gramEnd"/>
    </w:p>
    <w:p w:rsidR="00DD0FE8" w:rsidRDefault="00DD0FE8" w:rsidP="00DD0FE8">
      <w:pPr>
        <w:pStyle w:val="NoSpacing"/>
        <w:rPr>
          <w:rFonts w:ascii="Times New Roman" w:hAnsi="Times New Roman"/>
          <w:sz w:val="24"/>
          <w:szCs w:val="24"/>
        </w:rPr>
      </w:pPr>
    </w:p>
    <w:p w:rsidR="00DD0FE8" w:rsidRDefault="00DD0FE8" w:rsidP="00DD0FE8">
      <w:pPr>
        <w:pStyle w:val="NoSpacing"/>
        <w:rPr>
          <w:rFonts w:ascii="Times New Roman" w:hAnsi="Times New Roman"/>
          <w:sz w:val="24"/>
          <w:szCs w:val="24"/>
        </w:rPr>
      </w:pPr>
      <w:r>
        <w:rPr>
          <w:rFonts w:ascii="Times New Roman" w:hAnsi="Times New Roman"/>
          <w:sz w:val="24"/>
          <w:szCs w:val="24"/>
        </w:rPr>
        <w:t xml:space="preserve">Thompson, D. Hudson, S.D. &amp; Olsen, H.M. ((2007). </w:t>
      </w:r>
      <w:r>
        <w:rPr>
          <w:rFonts w:ascii="Times New Roman" w:hAnsi="Times New Roman"/>
          <w:i/>
          <w:sz w:val="24"/>
          <w:szCs w:val="24"/>
        </w:rPr>
        <w:t xml:space="preserve">S.A.F.E. Play Areas: Creation, Maintenance, and Renovation. </w:t>
      </w:r>
      <w:proofErr w:type="gramStart"/>
      <w:r>
        <w:rPr>
          <w:rFonts w:ascii="Times New Roman" w:hAnsi="Times New Roman"/>
          <w:sz w:val="24"/>
          <w:szCs w:val="24"/>
        </w:rPr>
        <w:t>Human Kinetics, Champaign, IL.</w:t>
      </w:r>
      <w:proofErr w:type="gramEnd"/>
    </w:p>
    <w:p w:rsidR="00DD0FE8" w:rsidRDefault="00DD0FE8" w:rsidP="00DD0FE8">
      <w:pPr>
        <w:pStyle w:val="NoSpacing"/>
        <w:rPr>
          <w:rFonts w:ascii="Times New Roman" w:hAnsi="Times New Roman"/>
          <w:sz w:val="24"/>
          <w:szCs w:val="24"/>
        </w:rPr>
      </w:pPr>
    </w:p>
    <w:p w:rsidR="00DD0FE8" w:rsidRDefault="00DD0FE8" w:rsidP="00DD0FE8">
      <w:pPr>
        <w:pStyle w:val="NoSpacing"/>
        <w:rPr>
          <w:rFonts w:ascii="Times New Roman" w:hAnsi="Times New Roman"/>
          <w:sz w:val="24"/>
          <w:szCs w:val="24"/>
        </w:rPr>
      </w:pPr>
      <w:r>
        <w:rPr>
          <w:rFonts w:ascii="Times New Roman" w:hAnsi="Times New Roman"/>
          <w:sz w:val="24"/>
          <w:szCs w:val="24"/>
        </w:rPr>
        <w:t xml:space="preserve">Warren, R. Rea, P. &amp; Payne, S. (2007). </w:t>
      </w:r>
      <w:proofErr w:type="gramStart"/>
      <w:r>
        <w:rPr>
          <w:rFonts w:ascii="Times New Roman" w:hAnsi="Times New Roman"/>
          <w:i/>
          <w:sz w:val="24"/>
          <w:szCs w:val="24"/>
        </w:rPr>
        <w:t>Park and Recreation Maintenance Management.</w:t>
      </w:r>
      <w:proofErr w:type="gramEnd"/>
      <w:r>
        <w:rPr>
          <w:rFonts w:ascii="Times New Roman" w:hAnsi="Times New Roman"/>
          <w:i/>
          <w:sz w:val="24"/>
          <w:szCs w:val="24"/>
        </w:rPr>
        <w:t xml:space="preserve"> </w:t>
      </w:r>
      <w:proofErr w:type="spellStart"/>
      <w:r>
        <w:rPr>
          <w:rFonts w:ascii="Times New Roman" w:hAnsi="Times New Roman"/>
          <w:sz w:val="24"/>
          <w:szCs w:val="24"/>
        </w:rPr>
        <w:t>Sagamore</w:t>
      </w:r>
      <w:proofErr w:type="spellEnd"/>
      <w:r>
        <w:rPr>
          <w:rFonts w:ascii="Times New Roman" w:hAnsi="Times New Roman"/>
          <w:sz w:val="24"/>
          <w:szCs w:val="24"/>
        </w:rPr>
        <w:t xml:space="preserve"> Publishing: Champaign, IL.</w:t>
      </w:r>
    </w:p>
    <w:p w:rsidR="00DD0FE8" w:rsidRDefault="00DD0FE8" w:rsidP="00DD0FE8">
      <w:pPr>
        <w:pStyle w:val="NoSpacing"/>
        <w:rPr>
          <w:rFonts w:ascii="Times New Roman" w:hAnsi="Times New Roman"/>
          <w:sz w:val="24"/>
          <w:szCs w:val="24"/>
        </w:rPr>
      </w:pPr>
    </w:p>
    <w:p w:rsidR="00BD784A" w:rsidRDefault="00DD0FE8" w:rsidP="00BD784A">
      <w:pPr>
        <w:pStyle w:val="NoSpacing"/>
        <w:rPr>
          <w:rFonts w:ascii="Times New Roman" w:hAnsi="Times New Roman"/>
          <w:sz w:val="24"/>
          <w:szCs w:val="24"/>
        </w:rPr>
      </w:pPr>
      <w:proofErr w:type="spellStart"/>
      <w:proofErr w:type="gramStart"/>
      <w:r>
        <w:rPr>
          <w:rFonts w:ascii="Times New Roman" w:hAnsi="Times New Roman"/>
          <w:sz w:val="24"/>
          <w:szCs w:val="24"/>
        </w:rPr>
        <w:t>Whyman</w:t>
      </w:r>
      <w:proofErr w:type="spellEnd"/>
      <w:r>
        <w:rPr>
          <w:rFonts w:ascii="Times New Roman" w:hAnsi="Times New Roman"/>
          <w:sz w:val="24"/>
          <w:szCs w:val="24"/>
        </w:rPr>
        <w:t>, W. (2008).</w:t>
      </w:r>
      <w:proofErr w:type="gramEnd"/>
      <w:r>
        <w:rPr>
          <w:rFonts w:ascii="Times New Roman" w:hAnsi="Times New Roman"/>
          <w:sz w:val="24"/>
          <w:szCs w:val="24"/>
        </w:rPr>
        <w:t xml:space="preserve"> </w:t>
      </w:r>
      <w:proofErr w:type="gramStart"/>
      <w:r>
        <w:rPr>
          <w:rFonts w:ascii="Times New Roman" w:hAnsi="Times New Roman"/>
          <w:i/>
          <w:sz w:val="24"/>
          <w:szCs w:val="24"/>
        </w:rPr>
        <w:t>Outdoor Site and Facility Management.</w:t>
      </w:r>
      <w:proofErr w:type="gramEnd"/>
      <w:r>
        <w:rPr>
          <w:rFonts w:ascii="Times New Roman" w:hAnsi="Times New Roman"/>
          <w:sz w:val="24"/>
          <w:szCs w:val="24"/>
        </w:rPr>
        <w:t xml:space="preserve"> </w:t>
      </w:r>
      <w:proofErr w:type="gramStart"/>
      <w:r>
        <w:rPr>
          <w:rFonts w:ascii="Times New Roman" w:hAnsi="Times New Roman"/>
          <w:sz w:val="24"/>
          <w:szCs w:val="24"/>
        </w:rPr>
        <w:t>Human Kinetics, Champaign, IL.</w:t>
      </w:r>
      <w:proofErr w:type="gramEnd"/>
      <w:r>
        <w:rPr>
          <w:rFonts w:ascii="Times New Roman" w:hAnsi="Times New Roman"/>
          <w:sz w:val="24"/>
          <w:szCs w:val="24"/>
        </w:rPr>
        <w:t xml:space="preserve"> </w:t>
      </w:r>
    </w:p>
    <w:p w:rsidR="00BD784A" w:rsidRDefault="00BD784A" w:rsidP="00BD784A">
      <w:pPr>
        <w:rPr>
          <w:rFonts w:ascii="Calibri" w:hAnsi="Calibri"/>
          <w:sz w:val="22"/>
          <w:szCs w:val="22"/>
        </w:rPr>
      </w:pPr>
    </w:p>
    <w:p w:rsidR="00BD784A" w:rsidRPr="00B70FE3" w:rsidRDefault="00BD784A" w:rsidP="00BD784A">
      <w:pPr>
        <w:rPr>
          <w:sz w:val="24"/>
          <w:szCs w:val="24"/>
        </w:rPr>
      </w:pPr>
    </w:p>
    <w:p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E0" w:rsidRDefault="003A6BE0">
      <w:r>
        <w:separator/>
      </w:r>
    </w:p>
  </w:endnote>
  <w:endnote w:type="continuationSeparator" w:id="0">
    <w:p w:rsidR="003A6BE0" w:rsidRDefault="003A6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D55E3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D55E3F">
      <w:rPr>
        <w:rStyle w:val="PageNumber"/>
        <w:noProof/>
        <w:sz w:val="16"/>
      </w:rPr>
      <w:t>3</w:t>
    </w:r>
    <w:r>
      <w:rPr>
        <w:rStyle w:val="PageNumber"/>
        <w:sz w:val="16"/>
      </w:rPr>
      <w:fldChar w:fldCharType="end"/>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E0" w:rsidRDefault="003A6BE0">
      <w:r>
        <w:separator/>
      </w:r>
    </w:p>
  </w:footnote>
  <w:footnote w:type="continuationSeparator" w:id="0">
    <w:p w:rsidR="003A6BE0" w:rsidRDefault="003A6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D593B"/>
    <w:multiLevelType w:val="hybridMultilevel"/>
    <w:tmpl w:val="771A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7197C04"/>
    <w:multiLevelType w:val="hybridMultilevel"/>
    <w:tmpl w:val="15F6D232"/>
    <w:lvl w:ilvl="0" w:tplc="7C30B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52E12"/>
    <w:multiLevelType w:val="hybridMultilevel"/>
    <w:tmpl w:val="4954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B301837"/>
    <w:multiLevelType w:val="hybridMultilevel"/>
    <w:tmpl w:val="4C48E4D6"/>
    <w:lvl w:ilvl="0" w:tplc="067AEA7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68D5094A"/>
    <w:multiLevelType w:val="hybridMultilevel"/>
    <w:tmpl w:val="94BC97DE"/>
    <w:lvl w:ilvl="0" w:tplc="AB38FE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553341"/>
    <w:multiLevelType w:val="hybridMultilevel"/>
    <w:tmpl w:val="DE18C186"/>
    <w:lvl w:ilvl="0" w:tplc="2274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9"/>
  </w:num>
  <w:num w:numId="4">
    <w:abstractNumId w:val="4"/>
  </w:num>
  <w:num w:numId="5">
    <w:abstractNumId w:val="5"/>
  </w:num>
  <w:num w:numId="6">
    <w:abstractNumId w:val="12"/>
  </w:num>
  <w:num w:numId="7">
    <w:abstractNumId w:val="2"/>
  </w:num>
  <w:num w:numId="8">
    <w:abstractNumId w:val="3"/>
  </w:num>
  <w:num w:numId="9">
    <w:abstractNumId w:val="6"/>
  </w:num>
  <w:num w:numId="10">
    <w:abstractNumId w:val="10"/>
  </w:num>
  <w:num w:numId="11">
    <w:abstractNumId w:val="15"/>
  </w:num>
  <w:num w:numId="12">
    <w:abstractNumId w:val="8"/>
  </w:num>
  <w:num w:numId="13">
    <w:abstractNumId w:val="13"/>
  </w:num>
  <w:num w:numId="14">
    <w:abstractNumId w:val="11"/>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D823FA"/>
    <w:rsid w:val="000007E0"/>
    <w:rsid w:val="00022E1B"/>
    <w:rsid w:val="000B45CC"/>
    <w:rsid w:val="00107FAA"/>
    <w:rsid w:val="001F08FC"/>
    <w:rsid w:val="002147EC"/>
    <w:rsid w:val="00292B09"/>
    <w:rsid w:val="002E449C"/>
    <w:rsid w:val="002E45D0"/>
    <w:rsid w:val="00301369"/>
    <w:rsid w:val="00337541"/>
    <w:rsid w:val="00382F18"/>
    <w:rsid w:val="003A62B0"/>
    <w:rsid w:val="003A6BE0"/>
    <w:rsid w:val="004165D3"/>
    <w:rsid w:val="004A2CA5"/>
    <w:rsid w:val="005533E8"/>
    <w:rsid w:val="005F0BEB"/>
    <w:rsid w:val="00637711"/>
    <w:rsid w:val="00656409"/>
    <w:rsid w:val="00686F41"/>
    <w:rsid w:val="00694B61"/>
    <w:rsid w:val="006C0114"/>
    <w:rsid w:val="006C5992"/>
    <w:rsid w:val="006D0106"/>
    <w:rsid w:val="006D0FA1"/>
    <w:rsid w:val="007273EC"/>
    <w:rsid w:val="00732D73"/>
    <w:rsid w:val="00740AEC"/>
    <w:rsid w:val="00763D18"/>
    <w:rsid w:val="0077527E"/>
    <w:rsid w:val="00790BA8"/>
    <w:rsid w:val="00793F6B"/>
    <w:rsid w:val="00803057"/>
    <w:rsid w:val="00830E6D"/>
    <w:rsid w:val="008378F9"/>
    <w:rsid w:val="00850E27"/>
    <w:rsid w:val="00883D83"/>
    <w:rsid w:val="008B7668"/>
    <w:rsid w:val="008C1EC5"/>
    <w:rsid w:val="0090570E"/>
    <w:rsid w:val="00923AAB"/>
    <w:rsid w:val="0095735E"/>
    <w:rsid w:val="009E6142"/>
    <w:rsid w:val="00A22C02"/>
    <w:rsid w:val="00A44EDC"/>
    <w:rsid w:val="00A4787C"/>
    <w:rsid w:val="00AD3E92"/>
    <w:rsid w:val="00B13D85"/>
    <w:rsid w:val="00B563A4"/>
    <w:rsid w:val="00B70DB5"/>
    <w:rsid w:val="00B865CB"/>
    <w:rsid w:val="00BA70AB"/>
    <w:rsid w:val="00BD03E1"/>
    <w:rsid w:val="00BD323A"/>
    <w:rsid w:val="00BD5299"/>
    <w:rsid w:val="00BD784A"/>
    <w:rsid w:val="00BE05A2"/>
    <w:rsid w:val="00C132AD"/>
    <w:rsid w:val="00C3073E"/>
    <w:rsid w:val="00C91B67"/>
    <w:rsid w:val="00CC54EA"/>
    <w:rsid w:val="00D00693"/>
    <w:rsid w:val="00D16EF4"/>
    <w:rsid w:val="00D31B32"/>
    <w:rsid w:val="00D55E3F"/>
    <w:rsid w:val="00D73F55"/>
    <w:rsid w:val="00D741F2"/>
    <w:rsid w:val="00D823FA"/>
    <w:rsid w:val="00D86DF8"/>
    <w:rsid w:val="00D90C94"/>
    <w:rsid w:val="00DB3E95"/>
    <w:rsid w:val="00DD0FE8"/>
    <w:rsid w:val="00E2167E"/>
    <w:rsid w:val="00E743A6"/>
    <w:rsid w:val="00EA6757"/>
    <w:rsid w:val="00EB13F2"/>
    <w:rsid w:val="00EC3D74"/>
    <w:rsid w:val="00F17624"/>
    <w:rsid w:val="00F50DCB"/>
    <w:rsid w:val="00F76B6B"/>
    <w:rsid w:val="00F82331"/>
    <w:rsid w:val="00F8723D"/>
    <w:rsid w:val="00FA4563"/>
    <w:rsid w:val="00FD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Spacing">
    <w:name w:val="No Spacing"/>
    <w:uiPriority w:val="1"/>
    <w:qFormat/>
    <w:rsid w:val="00DD0FE8"/>
    <w:rPr>
      <w:rFonts w:ascii="Calibri" w:eastAsia="Calibri" w:hAnsi="Calibri"/>
      <w:sz w:val="22"/>
      <w:szCs w:val="22"/>
    </w:rPr>
  </w:style>
  <w:style w:type="character" w:customStyle="1" w:styleId="TitleChar">
    <w:name w:val="Title Char"/>
    <w:basedOn w:val="DefaultParagraphFont"/>
    <w:link w:val="Title"/>
    <w:rsid w:val="00BD784A"/>
    <w:rPr>
      <w:sz w:val="24"/>
      <w:szCs w:val="24"/>
    </w:rPr>
  </w:style>
  <w:style w:type="paragraph" w:styleId="BodyText">
    <w:name w:val="Body Text"/>
    <w:basedOn w:val="Normal"/>
    <w:link w:val="BodyTextChar"/>
    <w:unhideWhenUsed/>
    <w:rsid w:val="00BD784A"/>
    <w:pPr>
      <w:autoSpaceDE/>
      <w:autoSpaceDN/>
    </w:pPr>
    <w:rPr>
      <w:sz w:val="24"/>
    </w:rPr>
  </w:style>
  <w:style w:type="character" w:customStyle="1" w:styleId="BodyTextChar">
    <w:name w:val="Body Text Char"/>
    <w:basedOn w:val="DefaultParagraphFont"/>
    <w:link w:val="BodyText"/>
    <w:rsid w:val="00BD784A"/>
    <w:rPr>
      <w:sz w:val="24"/>
    </w:rPr>
  </w:style>
</w:styles>
</file>

<file path=word/webSettings.xml><?xml version="1.0" encoding="utf-8"?>
<w:webSettings xmlns:r="http://schemas.openxmlformats.org/officeDocument/2006/relationships" xmlns:w="http://schemas.openxmlformats.org/wordprocessingml/2006/main">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adaff.uww.edu/UCC/Curriculum_Handbook_09/Procedures_form3.docx"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6555</CharactersWithSpaces>
  <SharedDoc>false</SharedDoc>
  <HLinks>
    <vt:vector size="6" baseType="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dc:description/>
  <cp:lastModifiedBy>kinsonl</cp:lastModifiedBy>
  <cp:revision>2</cp:revision>
  <cp:lastPrinted>2002-10-26T16:30:00Z</cp:lastPrinted>
  <dcterms:created xsi:type="dcterms:W3CDTF">2011-10-14T16:01:00Z</dcterms:created>
  <dcterms:modified xsi:type="dcterms:W3CDTF">2011-10-14T16:01:00Z</dcterms:modified>
</cp:coreProperties>
</file>