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sidR="0003289F">
        <w:rPr>
          <w:sz w:val="22"/>
        </w:rPr>
      </w:r>
      <w:r w:rsidR="0003289F">
        <w:rPr>
          <w:sz w:val="22"/>
        </w:rPr>
        <w:fldChar w:fldCharType="separate"/>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sidR="0003289F">
        <w:rPr>
          <w:sz w:val="22"/>
        </w:rPr>
      </w:r>
      <w:r w:rsidR="0003289F">
        <w:rPr>
          <w:sz w:val="22"/>
        </w:rPr>
        <w:fldChar w:fldCharType="separate"/>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sidR="0003289F">
        <w:rPr>
          <w:sz w:val="22"/>
        </w:rPr>
      </w:r>
      <w:r w:rsidR="0003289F">
        <w:rPr>
          <w:sz w:val="22"/>
        </w:rPr>
        <w:fldChar w:fldCharType="separate"/>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sidR="0003289F">
        <w:rPr>
          <w:sz w:val="22"/>
        </w:rPr>
      </w:r>
      <w:r w:rsidR="0003289F">
        <w:rPr>
          <w:sz w:val="22"/>
        </w:rPr>
        <w:fldChar w:fldCharType="separate"/>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sidR="0003289F">
        <w:rPr>
          <w:sz w:val="22"/>
        </w:rPr>
      </w:r>
      <w:r w:rsidR="0003289F">
        <w:rPr>
          <w:sz w:val="22"/>
        </w:rPr>
        <w:fldChar w:fldCharType="separate"/>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sidR="0003289F">
        <w:rPr>
          <w:sz w:val="22"/>
        </w:rPr>
      </w:r>
      <w:r w:rsidR="0003289F">
        <w:rPr>
          <w:sz w:val="22"/>
        </w:rPr>
        <w:fldChar w:fldCharType="separate"/>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sidR="0003289F">
        <w:rPr>
          <w:sz w:val="22"/>
        </w:rPr>
      </w:r>
      <w:r w:rsidR="0003289F">
        <w:rPr>
          <w:sz w:val="22"/>
        </w:rPr>
        <w:fldChar w:fldCharType="separate"/>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03289F">
        <w:rPr>
          <w:sz w:val="22"/>
        </w:rPr>
      </w:r>
      <w:r w:rsidR="0003289F">
        <w:rPr>
          <w:sz w:val="22"/>
        </w:rPr>
        <w:fldChar w:fldCharType="separate"/>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bookmarkStart w:id="10" w:name="_GoBack"/>
      <w:r w:rsidR="008A3564">
        <w:rPr>
          <w:sz w:val="22"/>
        </w:rPr>
        <w:fldChar w:fldCharType="begin">
          <w:ffData>
            <w:name w:val="Dropdown2"/>
            <w:enabled/>
            <w:calcOnExit w:val="0"/>
            <w:ddList>
              <w:result w:val="1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375443">
        <w:rPr>
          <w:sz w:val="22"/>
        </w:rPr>
      </w:r>
      <w:r w:rsidR="0003289F">
        <w:rPr>
          <w:sz w:val="22"/>
        </w:rPr>
        <w:fldChar w:fldCharType="separate"/>
      </w:r>
      <w:r w:rsidR="008A3564">
        <w:rPr>
          <w:sz w:val="22"/>
        </w:rPr>
        <w:fldChar w:fldCharType="end"/>
      </w:r>
      <w:bookmarkEnd w:id="9"/>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07158A">
        <w:rPr>
          <w:noProof/>
          <w:sz w:val="22"/>
        </w:rPr>
        <w:t>DBA 800</w:t>
      </w:r>
      <w:r w:rsidR="00EA0FEB">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597D81">
        <w:rPr>
          <w:noProof/>
          <w:sz w:val="22"/>
        </w:rPr>
        <w:t>Seminar in Contemporary Business Issues</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597D81">
        <w:rPr>
          <w:noProof/>
          <w:sz w:val="22"/>
        </w:rPr>
        <w:t>K. Praveen Parboteeah</w:t>
      </w:r>
      <w:r w:rsidR="00EA0FEB">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597D81">
        <w:rPr>
          <w:noProof/>
          <w:sz w:val="22"/>
        </w:rPr>
        <w:t>Management</w:t>
      </w:r>
      <w:r w:rsidR="00EA0FEB">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03289F">
        <w:rPr>
          <w:sz w:val="22"/>
        </w:rPr>
      </w:r>
      <w:r w:rsidR="0003289F">
        <w:rPr>
          <w:sz w:val="22"/>
        </w:rPr>
        <w:fldChar w:fldCharType="separate"/>
      </w:r>
      <w:r w:rsidR="00EA0FEB">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FB3880">
        <w:rPr>
          <w:b/>
          <w:bCs/>
          <w:sz w:val="22"/>
        </w:rPr>
        <w:t> </w:t>
      </w:r>
      <w:r w:rsidR="00FB3880">
        <w:rPr>
          <w:b/>
          <w:bCs/>
          <w:sz w:val="22"/>
        </w:rPr>
        <w:t> </w:t>
      </w:r>
      <w:r w:rsidR="00FB3880">
        <w:rPr>
          <w:b/>
          <w:bCs/>
          <w:sz w:val="22"/>
        </w:rPr>
        <w:t> </w:t>
      </w:r>
      <w:r w:rsidR="00FB3880">
        <w:rPr>
          <w:b/>
          <w:bCs/>
          <w:sz w:val="22"/>
        </w:rPr>
        <w:t> </w:t>
      </w:r>
      <w:r w:rsidR="00FB3880">
        <w:rPr>
          <w:b/>
          <w:bCs/>
          <w:sz w:val="22"/>
        </w:rPr>
        <w:t> </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sidR="0003289F">
        <w:rPr>
          <w:sz w:val="22"/>
        </w:rPr>
      </w:r>
      <w:r w:rsidR="0003289F">
        <w:rPr>
          <w:sz w:val="22"/>
        </w:rPr>
        <w:fldChar w:fldCharType="separate"/>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sidR="0003289F">
        <w:rPr>
          <w:sz w:val="22"/>
        </w:rPr>
      </w:r>
      <w:r w:rsidR="0003289F">
        <w:rPr>
          <w:sz w:val="22"/>
        </w:rPr>
        <w:fldChar w:fldCharType="separate"/>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sidR="0003289F">
        <w:rPr>
          <w:sz w:val="22"/>
        </w:rPr>
      </w:r>
      <w:r w:rsidR="0003289F">
        <w:rPr>
          <w:sz w:val="22"/>
        </w:rPr>
        <w:fldChar w:fldCharType="separate"/>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67009" w:rsidRDefault="00FB3880">
      <w:pPr>
        <w:ind w:left="1080"/>
        <w:rPr>
          <w:sz w:val="22"/>
        </w:rPr>
      </w:pPr>
      <w:r>
        <w:rPr>
          <w:sz w:val="22"/>
        </w:rPr>
        <w:t xml:space="preserve">DBA 800 SEMINAR IN CONTEMPORARY BUSINESS ISSUES </w:t>
      </w:r>
      <w:r>
        <w:rPr>
          <w:i/>
          <w:sz w:val="22"/>
        </w:rPr>
        <w:t xml:space="preserve">Repeatable </w:t>
      </w:r>
      <w:r w:rsidR="00597D81">
        <w:rPr>
          <w:sz w:val="22"/>
        </w:rPr>
        <w:t>1 Unit</w:t>
      </w:r>
    </w:p>
    <w:p w:rsidR="00C67009" w:rsidRDefault="00C67009">
      <w:pPr>
        <w:ind w:left="1080"/>
        <w:rPr>
          <w:sz w:val="22"/>
        </w:rPr>
      </w:pPr>
    </w:p>
    <w:p w:rsidR="00C67009" w:rsidRDefault="00C67009">
      <w:pPr>
        <w:ind w:left="1080"/>
        <w:rPr>
          <w:b/>
          <w:bCs/>
          <w:i/>
          <w:iCs/>
          <w:sz w:val="22"/>
        </w:rPr>
      </w:pPr>
      <w:r>
        <w:rPr>
          <w:b/>
          <w:bCs/>
          <w:i/>
          <w:iCs/>
          <w:sz w:val="22"/>
        </w:rPr>
        <w:t>TO:</w:t>
      </w:r>
    </w:p>
    <w:p w:rsidR="00C67009" w:rsidRPr="00FB3880" w:rsidRDefault="00FB3880">
      <w:pPr>
        <w:ind w:left="1080"/>
        <w:rPr>
          <w:sz w:val="22"/>
        </w:rPr>
      </w:pPr>
      <w:r>
        <w:rPr>
          <w:sz w:val="22"/>
        </w:rPr>
        <w:t xml:space="preserve">DBA 800 SEMINAR IN CONTEMPORARY BUSINESS ISSUES </w:t>
      </w:r>
      <w:r>
        <w:rPr>
          <w:i/>
          <w:sz w:val="22"/>
        </w:rPr>
        <w:t>Repeatable</w:t>
      </w:r>
      <w:r>
        <w:rPr>
          <w:sz w:val="22"/>
        </w:rPr>
        <w:t xml:space="preserve"> 1-2 Units</w:t>
      </w:r>
    </w:p>
    <w:p w:rsidR="00C67009" w:rsidRDefault="00C67009">
      <w:pPr>
        <w:ind w:left="1080"/>
        <w:rPr>
          <w:sz w:val="22"/>
        </w:rPr>
      </w:pPr>
    </w:p>
    <w:p w:rsidR="00C67009" w:rsidRDefault="00C67009">
      <w:pPr>
        <w:pStyle w:val="Heading2"/>
      </w:pPr>
      <w:r>
        <w:t>Justification for action</w:t>
      </w:r>
    </w:p>
    <w:p w:rsidR="00597D81" w:rsidRPr="00597D81" w:rsidRDefault="00597D81" w:rsidP="00597D81">
      <w:r>
        <w:t xml:space="preserve">In the second year of the DBA Schedule, the intention was to have this course count for 2 credits for a total of 9 credits </w:t>
      </w:r>
      <w:r w:rsidR="00FB3880">
        <w:t xml:space="preserve">(or full time) </w:t>
      </w:r>
      <w:r>
        <w:t>for that semester</w:t>
      </w:r>
      <w:r w:rsidR="00FB3880">
        <w:t xml:space="preserve"> as is true of all academic year semesters in the first two years</w:t>
      </w:r>
      <w:r>
        <w:t>.  A clerical error occurred in the original DBA submissions.</w:t>
      </w:r>
    </w:p>
    <w:p w:rsidR="00C67009" w:rsidRDefault="00C67009">
      <w:pPr>
        <w:ind w:left="1080"/>
        <w:rPr>
          <w:sz w:val="22"/>
        </w:rPr>
      </w:pPr>
    </w:p>
    <w:p w:rsidR="00C67009" w:rsidRDefault="00C67009">
      <w:pPr>
        <w:ind w:left="360"/>
        <w:rPr>
          <w:sz w:val="22"/>
        </w:rPr>
      </w:pPr>
    </w:p>
    <w:p w:rsidR="00C67009" w:rsidRDefault="00C67009" w:rsidP="00327ED4">
      <w:pPr>
        <w:numPr>
          <w:ilvl w:val="0"/>
          <w:numId w:val="2"/>
        </w:numPr>
        <w:rPr>
          <w:sz w:val="22"/>
        </w:rPr>
      </w:pPr>
      <w:r>
        <w:rPr>
          <w:b/>
          <w:bCs/>
          <w:sz w:val="22"/>
        </w:rPr>
        <w:lastRenderedPageBreak/>
        <w:t>Syllabus/outline</w:t>
      </w:r>
      <w:r>
        <w:rPr>
          <w:sz w:val="22"/>
        </w:rPr>
        <w:t xml:space="preserve"> </w:t>
      </w:r>
      <w:r w:rsidR="00327ED4" w:rsidRPr="00327ED4">
        <w:rPr>
          <w:sz w:val="22"/>
        </w:rPr>
        <w:t>(if course revision, include former syllabus and new syllabus)</w:t>
      </w:r>
    </w:p>
    <w:p w:rsidR="00597D81" w:rsidRDefault="00597D81" w:rsidP="00597D81">
      <w:pPr>
        <w:ind w:left="360"/>
        <w:rPr>
          <w:b/>
          <w:bCs/>
          <w:sz w:val="22"/>
        </w:rPr>
      </w:pPr>
    </w:p>
    <w:p w:rsidR="00597D81" w:rsidRPr="00597D81" w:rsidRDefault="00597D81" w:rsidP="00597D81">
      <w:pPr>
        <w:ind w:left="360"/>
        <w:rPr>
          <w:sz w:val="22"/>
        </w:rPr>
      </w:pPr>
      <w:r>
        <w:rPr>
          <w:bCs/>
          <w:sz w:val="22"/>
        </w:rPr>
        <w:t>The syllabus will remain as it was previously.</w:t>
      </w:r>
    </w:p>
    <w:sectPr w:rsidR="00597D81" w:rsidRPr="00597D81"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9F" w:rsidRDefault="0003289F">
      <w:r>
        <w:separator/>
      </w:r>
    </w:p>
  </w:endnote>
  <w:endnote w:type="continuationSeparator" w:id="0">
    <w:p w:rsidR="0003289F" w:rsidRDefault="0003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375443">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9F" w:rsidRDefault="0003289F">
      <w:r>
        <w:separator/>
      </w:r>
    </w:p>
  </w:footnote>
  <w:footnote w:type="continuationSeparator" w:id="0">
    <w:p w:rsidR="0003289F" w:rsidRDefault="00032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3289F"/>
    <w:rsid w:val="0007158A"/>
    <w:rsid w:val="00075B88"/>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75443"/>
    <w:rsid w:val="00397BBA"/>
    <w:rsid w:val="003A2EFE"/>
    <w:rsid w:val="003F4670"/>
    <w:rsid w:val="004322FF"/>
    <w:rsid w:val="0043334B"/>
    <w:rsid w:val="004424DC"/>
    <w:rsid w:val="00471C26"/>
    <w:rsid w:val="004777C3"/>
    <w:rsid w:val="004B4420"/>
    <w:rsid w:val="004F34D5"/>
    <w:rsid w:val="005340EF"/>
    <w:rsid w:val="00597D81"/>
    <w:rsid w:val="005C1BF7"/>
    <w:rsid w:val="00611123"/>
    <w:rsid w:val="00635207"/>
    <w:rsid w:val="006402FD"/>
    <w:rsid w:val="006B15BD"/>
    <w:rsid w:val="006E7A6D"/>
    <w:rsid w:val="006F1B46"/>
    <w:rsid w:val="006F7289"/>
    <w:rsid w:val="0076497B"/>
    <w:rsid w:val="007731C9"/>
    <w:rsid w:val="007920BE"/>
    <w:rsid w:val="007A0F29"/>
    <w:rsid w:val="007C069E"/>
    <w:rsid w:val="007F6152"/>
    <w:rsid w:val="00801586"/>
    <w:rsid w:val="008423BB"/>
    <w:rsid w:val="008A3564"/>
    <w:rsid w:val="008E054B"/>
    <w:rsid w:val="008F1D35"/>
    <w:rsid w:val="00916830"/>
    <w:rsid w:val="00953583"/>
    <w:rsid w:val="00953BDB"/>
    <w:rsid w:val="009609CD"/>
    <w:rsid w:val="00994FA1"/>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E0FBE"/>
    <w:rsid w:val="00F17592"/>
    <w:rsid w:val="00F4569A"/>
    <w:rsid w:val="00F772D1"/>
    <w:rsid w:val="00FA788C"/>
    <w:rsid w:val="00FB3880"/>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CFA6-CC74-4914-BE06-D67702A4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2331</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Smith, Lois J</cp:lastModifiedBy>
  <cp:revision>4</cp:revision>
  <cp:lastPrinted>2009-02-11T22:05:00Z</cp:lastPrinted>
  <dcterms:created xsi:type="dcterms:W3CDTF">2015-03-05T17:40:00Z</dcterms:created>
  <dcterms:modified xsi:type="dcterms:W3CDTF">2015-03-05T19:02:00Z</dcterms:modified>
</cp:coreProperties>
</file>