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2E" w:rsidRDefault="0002602E" w:rsidP="0002602E">
      <w:pPr>
        <w:widowControl w:val="0"/>
        <w:tabs>
          <w:tab w:val="center" w:pos="4680"/>
        </w:tabs>
        <w:jc w:val="center"/>
        <w:rPr>
          <w:sz w:val="24"/>
          <w:szCs w:val="24"/>
        </w:rPr>
      </w:pPr>
      <w:r>
        <w:rPr>
          <w:sz w:val="24"/>
          <w:szCs w:val="24"/>
        </w:rPr>
        <w:t>University of Wisconsin-Whitewater</w:t>
      </w:r>
    </w:p>
    <w:p w:rsidR="0002602E" w:rsidRDefault="0002602E" w:rsidP="0002602E">
      <w:pPr>
        <w:widowControl w:val="0"/>
        <w:jc w:val="center"/>
        <w:rPr>
          <w:sz w:val="24"/>
          <w:szCs w:val="24"/>
        </w:rPr>
      </w:pPr>
      <w:r>
        <w:rPr>
          <w:sz w:val="24"/>
          <w:szCs w:val="24"/>
        </w:rPr>
        <w:t>Curriculum Proposal Form #3</w:t>
      </w:r>
    </w:p>
    <w:p w:rsidR="0002602E" w:rsidRDefault="0002602E" w:rsidP="0002602E">
      <w:pPr>
        <w:widowControl w:val="0"/>
        <w:jc w:val="center"/>
        <w:rPr>
          <w:sz w:val="10"/>
          <w:szCs w:val="24"/>
        </w:rPr>
      </w:pPr>
    </w:p>
    <w:p w:rsidR="0002602E" w:rsidRDefault="0002602E" w:rsidP="0002602E">
      <w:pPr>
        <w:pStyle w:val="Heading2"/>
      </w:pPr>
      <w:r>
        <w:t>New Course</w:t>
      </w:r>
    </w:p>
    <w:p w:rsidR="0002602E" w:rsidRDefault="0002602E" w:rsidP="0002602E">
      <w:pPr>
        <w:rPr>
          <w:b/>
          <w:bCs/>
          <w:sz w:val="22"/>
          <w:szCs w:val="24"/>
        </w:rPr>
      </w:pPr>
    </w:p>
    <w:p w:rsidR="0002602E" w:rsidRDefault="0002602E" w:rsidP="0002602E">
      <w:pPr>
        <w:spacing w:line="360" w:lineRule="auto"/>
        <w:rPr>
          <w:sz w:val="22"/>
          <w:szCs w:val="24"/>
        </w:rPr>
      </w:pPr>
      <w:r>
        <w:rPr>
          <w:b/>
          <w:bCs/>
          <w:sz w:val="22"/>
          <w:szCs w:val="24"/>
        </w:rPr>
        <w:t>Effective Term:</w:t>
      </w:r>
      <w:r>
        <w:rPr>
          <w:sz w:val="22"/>
          <w:szCs w:val="24"/>
        </w:rPr>
        <w:tab/>
        <w:t>2141 (Spring 2014)</w:t>
      </w:r>
      <w:r>
        <w:rPr>
          <w:sz w:val="22"/>
          <w:szCs w:val="24"/>
        </w:rPr>
        <w:tab/>
      </w:r>
    </w:p>
    <w:p w:rsidR="0002602E" w:rsidRDefault="0002602E" w:rsidP="0002602E">
      <w:pPr>
        <w:rPr>
          <w:sz w:val="22"/>
          <w:szCs w:val="24"/>
        </w:rPr>
      </w:pPr>
    </w:p>
    <w:p w:rsidR="0002602E" w:rsidRDefault="0002602E" w:rsidP="0002602E">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t>FILM 352</w:t>
      </w:r>
      <w:r>
        <w:rPr>
          <w:b/>
          <w:bCs/>
          <w:sz w:val="22"/>
          <w:szCs w:val="24"/>
        </w:rPr>
        <w:tab/>
        <w:t>Cross-List:</w:t>
      </w:r>
      <w:r>
        <w:rPr>
          <w:b/>
          <w:bCs/>
          <w:sz w:val="22"/>
          <w:szCs w:val="24"/>
        </w:rPr>
        <w:tab/>
        <w:t xml:space="preserve">ENGLISH 352 </w:t>
      </w:r>
      <w:r>
        <w:rPr>
          <w:b/>
          <w:bCs/>
          <w:sz w:val="22"/>
          <w:szCs w:val="24"/>
        </w:rPr>
        <w:tab/>
      </w:r>
    </w:p>
    <w:p w:rsidR="0002602E" w:rsidRDefault="0002602E" w:rsidP="0002602E">
      <w:pPr>
        <w:widowControl w:val="0"/>
        <w:tabs>
          <w:tab w:val="left" w:pos="4320"/>
        </w:tabs>
        <w:rPr>
          <w:b/>
          <w:bCs/>
          <w:sz w:val="22"/>
          <w:szCs w:val="24"/>
        </w:rPr>
      </w:pPr>
    </w:p>
    <w:p w:rsidR="0002602E" w:rsidRDefault="0002602E" w:rsidP="0002602E">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t>Literature on Film</w:t>
      </w:r>
    </w:p>
    <w:p w:rsidR="0002602E" w:rsidRDefault="0002602E" w:rsidP="0002602E">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t>Literature on Film</w:t>
      </w:r>
      <w:r>
        <w:rPr>
          <w:sz w:val="22"/>
          <w:szCs w:val="24"/>
        </w:rPr>
        <w:tab/>
      </w:r>
    </w:p>
    <w:p w:rsidR="0002602E" w:rsidRDefault="0002602E" w:rsidP="0002602E">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t>John McGuigan</w:t>
      </w:r>
    </w:p>
    <w:p w:rsidR="0002602E" w:rsidRDefault="0002602E" w:rsidP="0002602E">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xml:space="preserve">Languages &amp; Literature </w:t>
      </w:r>
      <w:r>
        <w:rPr>
          <w:sz w:val="22"/>
          <w:szCs w:val="24"/>
        </w:rPr>
        <w:fldChar w:fldCharType="end"/>
      </w:r>
    </w:p>
    <w:p w:rsidR="0002602E" w:rsidRDefault="0002602E" w:rsidP="0002602E">
      <w:pPr>
        <w:widowControl w:val="0"/>
        <w:tabs>
          <w:tab w:val="left" w:pos="2160"/>
        </w:tabs>
        <w:spacing w:line="480" w:lineRule="auto"/>
        <w:rPr>
          <w:sz w:val="22"/>
          <w:szCs w:val="24"/>
        </w:rPr>
      </w:pPr>
      <w:r>
        <w:rPr>
          <w:b/>
          <w:bCs/>
          <w:sz w:val="22"/>
          <w:szCs w:val="24"/>
        </w:rPr>
        <w:t>College(s):</w:t>
      </w:r>
      <w:r>
        <w:rPr>
          <w:sz w:val="22"/>
          <w:szCs w:val="24"/>
        </w:rPr>
        <w:tab/>
      </w:r>
      <w:r>
        <w:rPr>
          <w:sz w:val="22"/>
        </w:rPr>
        <w:t>Letters and Sciences</w:t>
      </w:r>
      <w:r>
        <w:rPr>
          <w:sz w:val="22"/>
          <w:szCs w:val="24"/>
        </w:rPr>
        <w:tab/>
      </w:r>
    </w:p>
    <w:p w:rsidR="0002602E" w:rsidRDefault="0002602E" w:rsidP="0002602E">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see Film Studies proposal consultations)</w:t>
      </w:r>
    </w:p>
    <w:p w:rsidR="0002602E" w:rsidRDefault="0002602E" w:rsidP="0002602E">
      <w:pPr>
        <w:widowControl w:val="0"/>
        <w:tabs>
          <w:tab w:val="left" w:pos="2880"/>
        </w:tabs>
        <w:spacing w:line="360" w:lineRule="auto"/>
        <w:rPr>
          <w:sz w:val="22"/>
          <w:szCs w:val="24"/>
        </w:rPr>
      </w:pPr>
    </w:p>
    <w:p w:rsidR="0002602E" w:rsidRDefault="0002602E" w:rsidP="0002602E">
      <w:pPr>
        <w:widowControl w:val="0"/>
        <w:tabs>
          <w:tab w:val="left" w:pos="2880"/>
        </w:tabs>
        <w:spacing w:line="360" w:lineRule="auto"/>
        <w:rPr>
          <w:b/>
          <w:bCs/>
          <w:sz w:val="22"/>
          <w:szCs w:val="24"/>
        </w:rPr>
      </w:pPr>
      <w:r>
        <w:rPr>
          <w:b/>
          <w:bCs/>
          <w:sz w:val="22"/>
          <w:szCs w:val="24"/>
        </w:rPr>
        <w:t xml:space="preserve">Programs Affected: </w:t>
      </w:r>
      <w:r w:rsidRPr="00611E28">
        <w:rPr>
          <w:bCs/>
          <w:sz w:val="22"/>
          <w:szCs w:val="24"/>
        </w:rPr>
        <w:t>Languages and Literatures: English, English Education, Film Studies</w:t>
      </w:r>
    </w:p>
    <w:p w:rsidR="0002602E" w:rsidRDefault="0002602E" w:rsidP="0002602E">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02602E" w:rsidRDefault="0002602E" w:rsidP="0002602E">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02602E" w:rsidRDefault="0002602E" w:rsidP="0002602E">
      <w:pPr>
        <w:widowControl w:val="0"/>
        <w:tabs>
          <w:tab w:val="left" w:pos="4680"/>
          <w:tab w:val="left" w:pos="5760"/>
          <w:tab w:val="left" w:pos="6840"/>
        </w:tabs>
        <w:spacing w:line="360" w:lineRule="auto"/>
        <w:rPr>
          <w:sz w:val="22"/>
          <w:szCs w:val="24"/>
        </w:rPr>
      </w:pPr>
    </w:p>
    <w:p w:rsidR="0002602E" w:rsidRDefault="0002602E" w:rsidP="0002602E">
      <w:pPr>
        <w:tabs>
          <w:tab w:val="left" w:pos="2430"/>
        </w:tabs>
        <w:rPr>
          <w:sz w:val="22"/>
        </w:rPr>
      </w:pPr>
      <w:r>
        <w:rPr>
          <w:b/>
          <w:bCs/>
          <w:sz w:val="22"/>
        </w:rPr>
        <w:t>Prerequisites:</w:t>
      </w:r>
      <w:r>
        <w:rPr>
          <w:sz w:val="22"/>
        </w:rPr>
        <w:tab/>
        <w:t xml:space="preserve">ENGLISH 102, ENGLISH 105, OR ENGLISH 162 </w:t>
      </w:r>
    </w:p>
    <w:p w:rsidR="0002602E" w:rsidRDefault="0002602E" w:rsidP="0002602E">
      <w:pPr>
        <w:tabs>
          <w:tab w:val="left" w:pos="2400"/>
          <w:tab w:val="left" w:pos="2880"/>
          <w:tab w:val="left" w:pos="5040"/>
          <w:tab w:val="left" w:pos="5400"/>
          <w:tab w:val="left" w:pos="7680"/>
        </w:tabs>
        <w:spacing w:line="360" w:lineRule="auto"/>
        <w:rPr>
          <w:b/>
          <w:bCs/>
          <w:sz w:val="22"/>
        </w:rPr>
      </w:pPr>
    </w:p>
    <w:p w:rsidR="0002602E" w:rsidRDefault="0002602E" w:rsidP="0002602E">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02602E" w:rsidRDefault="0002602E" w:rsidP="0002602E">
      <w:pPr>
        <w:tabs>
          <w:tab w:val="left" w:pos="2400"/>
          <w:tab w:val="left" w:pos="3480"/>
          <w:tab w:val="left" w:pos="5520"/>
          <w:tab w:val="left" w:pos="6600"/>
          <w:tab w:val="left" w:pos="7920"/>
        </w:tabs>
        <w:spacing w:line="360" w:lineRule="auto"/>
        <w:rPr>
          <w:sz w:val="22"/>
        </w:rPr>
      </w:pPr>
    </w:p>
    <w:p w:rsidR="0002602E" w:rsidRDefault="0002602E" w:rsidP="0002602E">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Part of Load</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ab/>
        <w:t xml:space="preserve"> Above</w:t>
      </w:r>
      <w:proofErr w:type="gramEnd"/>
      <w:r>
        <w:rPr>
          <w:sz w:val="22"/>
        </w:rPr>
        <w:t xml:space="preserve"> Load </w:t>
      </w:r>
    </w:p>
    <w:p w:rsidR="0002602E" w:rsidRDefault="0002602E" w:rsidP="0002602E">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On Campus</w:t>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02602E" w:rsidRDefault="0002602E" w:rsidP="0002602E">
      <w:pPr>
        <w:tabs>
          <w:tab w:val="left" w:pos="2400"/>
          <w:tab w:val="left" w:pos="5040"/>
          <w:tab w:val="left" w:pos="6360"/>
          <w:tab w:val="left" w:pos="7680"/>
        </w:tabs>
        <w:spacing w:line="480" w:lineRule="auto"/>
        <w:rPr>
          <w:b/>
          <w:bCs/>
          <w:sz w:val="22"/>
        </w:rPr>
      </w:pPr>
      <w:r>
        <w:rPr>
          <w:b/>
          <w:bCs/>
          <w:sz w:val="22"/>
        </w:rPr>
        <w:t>College:</w:t>
      </w:r>
      <w:r>
        <w:rPr>
          <w:sz w:val="22"/>
        </w:rPr>
        <w:tab/>
      </w:r>
      <w:r>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Pr>
          <w:sz w:val="22"/>
        </w:rPr>
      </w:r>
      <w:r>
        <w:rPr>
          <w:sz w:val="22"/>
        </w:rPr>
        <w:fldChar w:fldCharType="end"/>
      </w:r>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Languages &amp; Literatures</w:t>
      </w:r>
      <w:r>
        <w:rPr>
          <w:sz w:val="22"/>
        </w:rPr>
        <w:fldChar w:fldCharType="end"/>
      </w:r>
    </w:p>
    <w:p w:rsidR="0002602E" w:rsidRPr="00620B47" w:rsidRDefault="0002602E" w:rsidP="0002602E">
      <w:pPr>
        <w:tabs>
          <w:tab w:val="left" w:pos="2400"/>
          <w:tab w:val="left" w:pos="5040"/>
          <w:tab w:val="left" w:pos="5760"/>
          <w:tab w:val="left" w:pos="7680"/>
        </w:tabs>
        <w:rPr>
          <w:sz w:val="22"/>
        </w:rPr>
      </w:pPr>
      <w:r w:rsidRPr="00620B47">
        <w:rPr>
          <w:b/>
          <w:bCs/>
          <w:sz w:val="22"/>
        </w:rPr>
        <w:t>Instructor:</w:t>
      </w:r>
      <w:r w:rsidRPr="00620B47">
        <w:rPr>
          <w:sz w:val="22"/>
        </w:rPr>
        <w:tab/>
      </w:r>
      <w:r>
        <w:rPr>
          <w:sz w:val="22"/>
        </w:rPr>
        <w:t xml:space="preserve">John McGuigan  </w:t>
      </w:r>
    </w:p>
    <w:p w:rsidR="0002602E" w:rsidRDefault="0002602E" w:rsidP="0002602E">
      <w:pPr>
        <w:tabs>
          <w:tab w:val="left" w:pos="2070"/>
        </w:tabs>
        <w:rPr>
          <w:b/>
          <w:bCs/>
          <w:sz w:val="22"/>
        </w:rPr>
      </w:pPr>
    </w:p>
    <w:p w:rsidR="0002602E" w:rsidRDefault="0002602E" w:rsidP="0002602E">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02602E" w:rsidRDefault="0002602E" w:rsidP="0002602E">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02602E" w:rsidRDefault="0002602E" w:rsidP="0002602E">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r>
        <w:rPr>
          <w:sz w:val="22"/>
        </w:rPr>
        <w:fldChar w:fldCharType="begin">
          <w:ffData>
            <w:name w:val="Check6"/>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 xml:space="preserve">  General Education Option:  </w:t>
      </w:r>
      <w:r>
        <w:rPr>
          <w:sz w:val="22"/>
        </w:rPr>
        <w:fldChar w:fldCharType="begin">
          <w:ffData>
            <w:name w:val="Dropdown1"/>
            <w:enabled/>
            <w:calcOnExit w:val="0"/>
            <w:ddList>
              <w:result w:val="4"/>
              <w:listEntry w:val="Select one:"/>
              <w:listEntry w:val="None"/>
              <w:listEntry w:val="GA"/>
              <w:listEntry w:val="GE"/>
              <w:listEntry w:val="GH"/>
              <w:listEntry w:val="GL"/>
              <w:listEntry w:val="GI"/>
              <w:listEntry w:val="GM"/>
              <w:listEntry w:val="GP"/>
              <w:listEntry w:val="GS"/>
            </w:ddList>
          </w:ffData>
        </w:fldChar>
      </w:r>
      <w:r>
        <w:rPr>
          <w:sz w:val="22"/>
        </w:rPr>
        <w:instrText xml:space="preserve"> FORMDROPDOWN </w:instrText>
      </w:r>
      <w:r>
        <w:rPr>
          <w:sz w:val="22"/>
        </w:rPr>
      </w:r>
      <w:r>
        <w:rPr>
          <w:sz w:val="22"/>
        </w:rPr>
        <w:fldChar w:fldCharType="end"/>
      </w:r>
      <w:r>
        <w:rPr>
          <w:sz w:val="22"/>
        </w:rPr>
        <w:t xml:space="preserve">   </w:t>
      </w:r>
    </w:p>
    <w:p w:rsidR="0002602E" w:rsidRDefault="0002602E" w:rsidP="0002602E">
      <w:pPr>
        <w:tabs>
          <w:tab w:val="left" w:pos="1440"/>
          <w:tab w:val="left" w:pos="1530"/>
          <w:tab w:val="right" w:pos="2880"/>
          <w:tab w:val="left" w:pos="6750"/>
          <w:tab w:val="left" w:pos="6840"/>
          <w:tab w:val="right" w:pos="8550"/>
        </w:tabs>
        <w:rPr>
          <w:b/>
          <w:bCs/>
          <w:sz w:val="22"/>
          <w:szCs w:val="22"/>
        </w:rPr>
      </w:pPr>
    </w:p>
    <w:p w:rsidR="0002602E" w:rsidRDefault="0002602E" w:rsidP="0002602E">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02602E" w:rsidRDefault="0002602E" w:rsidP="0002602E">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t>48</w:t>
      </w:r>
      <w:r>
        <w:rPr>
          <w:sz w:val="22"/>
        </w:rPr>
        <w:tab/>
        <w:t xml:space="preserve"> </w:t>
      </w:r>
    </w:p>
    <w:p w:rsidR="0002602E" w:rsidRDefault="0002602E" w:rsidP="0002602E">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xml:space="preserve">3         </w:t>
      </w:r>
      <w:r>
        <w:rPr>
          <w:sz w:val="22"/>
        </w:rPr>
        <w:fldChar w:fldCharType="end"/>
      </w:r>
      <w:r>
        <w:rPr>
          <w:sz w:val="22"/>
        </w:rPr>
        <w:tab/>
      </w:r>
      <w:r>
        <w:rPr>
          <w:sz w:val="22"/>
          <w:szCs w:val="22"/>
        </w:rPr>
        <w:t>Total contact hours:</w:t>
      </w:r>
      <w:r>
        <w:rPr>
          <w:sz w:val="22"/>
          <w:szCs w:val="22"/>
        </w:rPr>
        <w:tab/>
      </w:r>
      <w:r>
        <w:rPr>
          <w:sz w:val="22"/>
        </w:rPr>
        <w:t xml:space="preserve">48 </w:t>
      </w:r>
    </w:p>
    <w:p w:rsidR="0002602E" w:rsidRDefault="0002602E" w:rsidP="0002602E">
      <w:pPr>
        <w:tabs>
          <w:tab w:val="left" w:pos="1890"/>
          <w:tab w:val="left" w:pos="1980"/>
          <w:tab w:val="right" w:pos="3600"/>
          <w:tab w:val="left" w:pos="4320"/>
          <w:tab w:val="left" w:pos="6390"/>
          <w:tab w:val="left" w:pos="6480"/>
          <w:tab w:val="right" w:pos="8550"/>
        </w:tabs>
        <w:rPr>
          <w:sz w:val="22"/>
        </w:rPr>
      </w:pPr>
    </w:p>
    <w:p w:rsidR="0002602E" w:rsidRDefault="0002602E" w:rsidP="0002602E">
      <w:pPr>
        <w:tabs>
          <w:tab w:val="left" w:pos="1440"/>
          <w:tab w:val="left" w:pos="1530"/>
          <w:tab w:val="right" w:pos="2880"/>
          <w:tab w:val="left" w:pos="2970"/>
          <w:tab w:val="left" w:pos="3060"/>
          <w:tab w:val="right" w:pos="9270"/>
        </w:tabs>
        <w:rPr>
          <w:sz w:val="22"/>
          <w:szCs w:val="22"/>
        </w:rPr>
      </w:pPr>
      <w:r>
        <w:rPr>
          <w:b/>
          <w:bCs/>
          <w:sz w:val="22"/>
          <w:szCs w:val="22"/>
        </w:rPr>
        <w:t>Can course be taken more than once for credit?  (Repeatability)</w:t>
      </w:r>
      <w:r>
        <w:rPr>
          <w:sz w:val="22"/>
          <w:szCs w:val="22"/>
        </w:rPr>
        <w:t xml:space="preserve">  </w:t>
      </w:r>
    </w:p>
    <w:p w:rsidR="0002602E" w:rsidRPr="00D94E15" w:rsidRDefault="0002602E" w:rsidP="0002602E">
      <w:pPr>
        <w:tabs>
          <w:tab w:val="left" w:pos="1440"/>
          <w:tab w:val="left" w:pos="1530"/>
          <w:tab w:val="right" w:pos="2880"/>
          <w:tab w:val="left" w:pos="2970"/>
          <w:tab w:val="left" w:pos="3060"/>
          <w:tab w:val="right" w:pos="9270"/>
        </w:tabs>
        <w:rPr>
          <w:sz w:val="22"/>
          <w:szCs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szCs w:val="22"/>
        </w:rPr>
        <w:t xml:space="preserve"> Yes          </w:t>
      </w:r>
      <w:r w:rsidRPr="00D94E15">
        <w:rPr>
          <w:sz w:val="22"/>
          <w:szCs w:val="22"/>
        </w:rPr>
        <w:t>Repeatable with change of topic</w:t>
      </w:r>
    </w:p>
    <w:p w:rsidR="0002602E" w:rsidRPr="00D94E15" w:rsidRDefault="0002602E" w:rsidP="0002602E">
      <w:pPr>
        <w:tabs>
          <w:tab w:val="left" w:pos="1440"/>
          <w:tab w:val="left" w:pos="1530"/>
          <w:tab w:val="right" w:pos="2880"/>
          <w:tab w:val="left" w:pos="2970"/>
          <w:tab w:val="left" w:pos="3060"/>
        </w:tabs>
        <w:rPr>
          <w:sz w:val="22"/>
          <w:szCs w:val="22"/>
        </w:rPr>
      </w:pPr>
    </w:p>
    <w:p w:rsidR="0002602E" w:rsidRPr="00D94E15" w:rsidRDefault="0002602E" w:rsidP="0002602E">
      <w:pPr>
        <w:tabs>
          <w:tab w:val="left" w:pos="1440"/>
          <w:tab w:val="left" w:pos="1530"/>
          <w:tab w:val="right" w:pos="2880"/>
          <w:tab w:val="left" w:pos="2970"/>
          <w:tab w:val="left" w:pos="3060"/>
        </w:tabs>
        <w:rPr>
          <w:noProof/>
          <w:sz w:val="22"/>
          <w:szCs w:val="22"/>
        </w:rPr>
      </w:pPr>
      <w:r w:rsidRPr="00D94E15">
        <w:rPr>
          <w:b/>
          <w:bCs/>
          <w:sz w:val="22"/>
          <w:szCs w:val="22"/>
        </w:rPr>
        <w:t xml:space="preserve">Note: </w:t>
      </w:r>
      <w:r w:rsidRPr="00D94E15">
        <w:rPr>
          <w:sz w:val="22"/>
          <w:szCs w:val="22"/>
        </w:rPr>
        <w:t>This course serves the proposed Film Studies minor. It also serves as an elective for the English and English Education majors and minors along with General Education goals at the intermediate level.</w:t>
      </w:r>
      <w:r w:rsidRPr="00D94E15">
        <w:rPr>
          <w:noProof/>
          <w:sz w:val="22"/>
          <w:szCs w:val="22"/>
        </w:rPr>
        <w:t xml:space="preserve"> </w:t>
      </w:r>
    </w:p>
    <w:p w:rsidR="0002602E" w:rsidRDefault="0002602E" w:rsidP="0002602E">
      <w:pPr>
        <w:tabs>
          <w:tab w:val="left" w:pos="1440"/>
          <w:tab w:val="left" w:pos="1530"/>
          <w:tab w:val="right" w:pos="2880"/>
          <w:tab w:val="left" w:pos="2970"/>
          <w:tab w:val="left" w:pos="3060"/>
        </w:tabs>
        <w:rPr>
          <w:noProof/>
          <w:sz w:val="22"/>
          <w:szCs w:val="22"/>
        </w:rPr>
      </w:pPr>
    </w:p>
    <w:p w:rsidR="0002602E" w:rsidRPr="00620B47" w:rsidRDefault="0002602E" w:rsidP="0002602E">
      <w:pPr>
        <w:tabs>
          <w:tab w:val="left" w:pos="1440"/>
          <w:tab w:val="left" w:pos="1530"/>
          <w:tab w:val="right" w:pos="2880"/>
          <w:tab w:val="left" w:pos="2970"/>
          <w:tab w:val="left" w:pos="3060"/>
        </w:tabs>
        <w:rPr>
          <w:noProof/>
          <w:sz w:val="22"/>
          <w:szCs w:val="22"/>
        </w:rPr>
        <w:sectPr w:rsidR="0002602E" w:rsidRPr="00620B47" w:rsidSect="0002602E">
          <w:footerReference w:type="default" r:id="rId6"/>
          <w:footerReference w:type="first" r:id="rId7"/>
          <w:endnotePr>
            <w:numFmt w:val="decimal"/>
          </w:endnotePr>
          <w:pgSz w:w="12240" w:h="15840"/>
          <w:pgMar w:top="720" w:right="1440" w:bottom="720" w:left="1440" w:header="1008" w:footer="475" w:gutter="0"/>
          <w:cols w:space="720"/>
          <w:noEndnote/>
          <w:docGrid w:linePitch="272"/>
        </w:sectPr>
      </w:pPr>
    </w:p>
    <w:p w:rsidR="0002602E" w:rsidRPr="0057009D" w:rsidRDefault="0002602E" w:rsidP="0002602E">
      <w:pPr>
        <w:tabs>
          <w:tab w:val="left" w:pos="1440"/>
          <w:tab w:val="left" w:pos="1530"/>
          <w:tab w:val="right" w:pos="2880"/>
          <w:tab w:val="left" w:pos="2970"/>
          <w:tab w:val="left" w:pos="3060"/>
        </w:tabs>
        <w:rPr>
          <w:bCs/>
          <w:sz w:val="24"/>
          <w:szCs w:val="24"/>
        </w:rPr>
      </w:pPr>
      <w:r w:rsidRPr="0057009D">
        <w:rPr>
          <w:b/>
          <w:bCs/>
          <w:sz w:val="24"/>
          <w:szCs w:val="24"/>
        </w:rPr>
        <w:lastRenderedPageBreak/>
        <w:t xml:space="preserve">Course justification: </w:t>
      </w:r>
      <w:r w:rsidRPr="0057009D">
        <w:rPr>
          <w:bCs/>
          <w:sz w:val="24"/>
          <w:szCs w:val="24"/>
        </w:rPr>
        <w:t>This course will serve the proposed Film Studies minor. Secondarily, it promises to serve</w:t>
      </w:r>
      <w:r w:rsidRPr="00DF4138">
        <w:rPr>
          <w:bCs/>
          <w:sz w:val="24"/>
          <w:szCs w:val="24"/>
        </w:rPr>
        <w:t xml:space="preserve"> </w:t>
      </w:r>
      <w:r w:rsidRPr="0057009D">
        <w:rPr>
          <w:bCs/>
          <w:sz w:val="24"/>
          <w:szCs w:val="24"/>
        </w:rPr>
        <w:t xml:space="preserve">English (BA/BS) and English Education (BSE) majors. </w:t>
      </w:r>
      <w:r>
        <w:rPr>
          <w:bCs/>
          <w:sz w:val="24"/>
          <w:szCs w:val="24"/>
        </w:rPr>
        <w:t xml:space="preserve">It also has the potential to serve BA candidates in the College of Letters &amp; Science. </w:t>
      </w:r>
      <w:r w:rsidRPr="0057009D">
        <w:rPr>
          <w:bCs/>
          <w:sz w:val="24"/>
          <w:szCs w:val="24"/>
        </w:rPr>
        <w:t xml:space="preserve">The course enables students in various majors to better understand cinema, the foundation for today’s visual media, as an art form and a social force. It will expose students to the cultural contexts of </w:t>
      </w:r>
      <w:r>
        <w:rPr>
          <w:bCs/>
          <w:sz w:val="24"/>
          <w:szCs w:val="24"/>
        </w:rPr>
        <w:t>film adaptation, as well as enhance their understanding of the conventions and development of film</w:t>
      </w:r>
      <w:r w:rsidRPr="0057009D">
        <w:rPr>
          <w:bCs/>
          <w:sz w:val="24"/>
          <w:szCs w:val="24"/>
        </w:rPr>
        <w:t xml:space="preserve">. </w:t>
      </w:r>
      <w:r>
        <w:rPr>
          <w:bCs/>
          <w:sz w:val="24"/>
          <w:szCs w:val="24"/>
        </w:rPr>
        <w:t xml:space="preserve">Literary adaptation drives a significant proportion of </w:t>
      </w:r>
      <w:r w:rsidRPr="0057009D">
        <w:rPr>
          <w:bCs/>
          <w:sz w:val="24"/>
          <w:szCs w:val="24"/>
        </w:rPr>
        <w:t xml:space="preserve">the artistic and industrial production and marketing of films, </w:t>
      </w:r>
      <w:r>
        <w:rPr>
          <w:bCs/>
          <w:sz w:val="24"/>
          <w:szCs w:val="24"/>
        </w:rPr>
        <w:t>and for this reason offers an important window</w:t>
      </w:r>
      <w:r w:rsidRPr="0057009D">
        <w:rPr>
          <w:bCs/>
          <w:sz w:val="24"/>
          <w:szCs w:val="24"/>
        </w:rPr>
        <w:t xml:space="preserve"> in</w:t>
      </w:r>
      <w:r>
        <w:rPr>
          <w:bCs/>
          <w:sz w:val="24"/>
          <w:szCs w:val="24"/>
        </w:rPr>
        <w:t>to</w:t>
      </w:r>
      <w:r w:rsidRPr="0057009D">
        <w:rPr>
          <w:bCs/>
          <w:sz w:val="24"/>
          <w:szCs w:val="24"/>
        </w:rPr>
        <w:t xml:space="preserve"> cultural influence</w:t>
      </w:r>
      <w:r>
        <w:rPr>
          <w:bCs/>
          <w:sz w:val="24"/>
          <w:szCs w:val="24"/>
        </w:rPr>
        <w:t xml:space="preserve"> and cultural production</w:t>
      </w:r>
      <w:r w:rsidRPr="0057009D">
        <w:rPr>
          <w:bCs/>
          <w:sz w:val="24"/>
          <w:szCs w:val="24"/>
        </w:rPr>
        <w:t xml:space="preserve">. This course is designed to provide students that understanding through in-depth study and analysis of </w:t>
      </w:r>
      <w:r>
        <w:rPr>
          <w:bCs/>
          <w:sz w:val="24"/>
          <w:szCs w:val="24"/>
        </w:rPr>
        <w:t>the ways narrative literature can be</w:t>
      </w:r>
      <w:r w:rsidRPr="0057009D">
        <w:rPr>
          <w:bCs/>
          <w:sz w:val="24"/>
          <w:szCs w:val="24"/>
        </w:rPr>
        <w:t xml:space="preserve"> adapted to modern cinematic idioms</w:t>
      </w:r>
      <w:r>
        <w:rPr>
          <w:bCs/>
          <w:sz w:val="24"/>
          <w:szCs w:val="24"/>
        </w:rPr>
        <w:t xml:space="preserve">. </w:t>
      </w:r>
      <w:r w:rsidRPr="0057009D">
        <w:rPr>
          <w:bCs/>
          <w:sz w:val="24"/>
          <w:szCs w:val="24"/>
        </w:rPr>
        <w:t>Th</w:t>
      </w:r>
      <w:r>
        <w:rPr>
          <w:bCs/>
          <w:sz w:val="24"/>
          <w:szCs w:val="24"/>
        </w:rPr>
        <w:t xml:space="preserve">e course will chart </w:t>
      </w:r>
      <w:r w:rsidRPr="0057009D">
        <w:rPr>
          <w:bCs/>
          <w:sz w:val="24"/>
          <w:szCs w:val="24"/>
        </w:rPr>
        <w:t xml:space="preserve">presentations of </w:t>
      </w:r>
      <w:r>
        <w:rPr>
          <w:bCs/>
          <w:sz w:val="24"/>
          <w:szCs w:val="24"/>
        </w:rPr>
        <w:t xml:space="preserve">the human condition, </w:t>
      </w:r>
      <w:r w:rsidRPr="0057009D">
        <w:rPr>
          <w:bCs/>
          <w:sz w:val="24"/>
          <w:szCs w:val="24"/>
        </w:rPr>
        <w:t xml:space="preserve">comparing </w:t>
      </w:r>
      <w:r>
        <w:rPr>
          <w:bCs/>
          <w:sz w:val="24"/>
          <w:szCs w:val="24"/>
        </w:rPr>
        <w:t>literary</w:t>
      </w:r>
      <w:r w:rsidRPr="0057009D">
        <w:rPr>
          <w:bCs/>
          <w:sz w:val="24"/>
          <w:szCs w:val="24"/>
        </w:rPr>
        <w:t xml:space="preserve"> representations to their c</w:t>
      </w:r>
      <w:r>
        <w:rPr>
          <w:bCs/>
          <w:sz w:val="24"/>
          <w:szCs w:val="24"/>
        </w:rPr>
        <w:t>inematic c</w:t>
      </w:r>
      <w:r w:rsidRPr="0057009D">
        <w:rPr>
          <w:bCs/>
          <w:sz w:val="24"/>
          <w:szCs w:val="24"/>
        </w:rPr>
        <w:t xml:space="preserve">ounterparts. </w:t>
      </w:r>
      <w:r w:rsidRPr="0057009D">
        <w:rPr>
          <w:sz w:val="24"/>
          <w:szCs w:val="24"/>
        </w:rPr>
        <w:t xml:space="preserve">For instance, </w:t>
      </w:r>
      <w:r>
        <w:rPr>
          <w:sz w:val="24"/>
          <w:szCs w:val="24"/>
        </w:rPr>
        <w:t xml:space="preserve">what “Clarissa Dalloway”—the title character of Virginia Woolf’s novel—represents in 1925 is significantly different from what she represents in the 1997 film adaptation (starring Vanessa Redgrave), and changes again when written into Michael Cunningham’s 2000 novel </w:t>
      </w:r>
      <w:r w:rsidRPr="00310866">
        <w:rPr>
          <w:i/>
          <w:sz w:val="24"/>
          <w:szCs w:val="24"/>
        </w:rPr>
        <w:t>The Hours</w:t>
      </w:r>
      <w:r>
        <w:rPr>
          <w:sz w:val="24"/>
          <w:szCs w:val="24"/>
        </w:rPr>
        <w:t xml:space="preserve">, itself adapted to film in 2002 (starring Meryl Streep and Nicole Kidman).  </w:t>
      </w:r>
    </w:p>
    <w:p w:rsidR="0002602E" w:rsidRPr="0057009D" w:rsidRDefault="0002602E" w:rsidP="0002602E">
      <w:pPr>
        <w:tabs>
          <w:tab w:val="left" w:pos="1440"/>
          <w:tab w:val="left" w:pos="1530"/>
          <w:tab w:val="right" w:pos="2880"/>
          <w:tab w:val="left" w:pos="2970"/>
          <w:tab w:val="left" w:pos="3060"/>
        </w:tabs>
        <w:rPr>
          <w:sz w:val="24"/>
          <w:szCs w:val="24"/>
        </w:rPr>
      </w:pPr>
    </w:p>
    <w:p w:rsidR="0002602E" w:rsidRDefault="0002602E" w:rsidP="0002602E">
      <w:pPr>
        <w:tabs>
          <w:tab w:val="left" w:pos="1440"/>
          <w:tab w:val="left" w:pos="1530"/>
          <w:tab w:val="right" w:pos="2880"/>
          <w:tab w:val="left" w:pos="2970"/>
          <w:tab w:val="left" w:pos="3060"/>
        </w:tabs>
        <w:rPr>
          <w:sz w:val="24"/>
          <w:szCs w:val="24"/>
        </w:rPr>
      </w:pPr>
      <w:r w:rsidRPr="0057009D">
        <w:rPr>
          <w:sz w:val="24"/>
          <w:szCs w:val="24"/>
        </w:rPr>
        <w:t xml:space="preserve">For </w:t>
      </w:r>
      <w:r>
        <w:rPr>
          <w:sz w:val="24"/>
          <w:szCs w:val="24"/>
        </w:rPr>
        <w:t xml:space="preserve">Film minors and </w:t>
      </w:r>
      <w:r w:rsidRPr="0057009D">
        <w:rPr>
          <w:sz w:val="24"/>
          <w:szCs w:val="24"/>
        </w:rPr>
        <w:t xml:space="preserve">English majors, the course provides an opportunity for comparative cultural analysis in the context of the adaptation of traditional literary forms to modern and postmodern visual and narrative idioms. For English Education majors in particular, such analytical skills will provide methodologies for navigating the increasingly media-saturated secondary education environment. For potential film studies minors, the course will provide essential practice in the interpretation of cinematic idioms and formal conventions. And for </w:t>
      </w:r>
      <w:r>
        <w:rPr>
          <w:sz w:val="24"/>
          <w:szCs w:val="24"/>
        </w:rPr>
        <w:t>all</w:t>
      </w:r>
      <w:r w:rsidRPr="0057009D">
        <w:rPr>
          <w:sz w:val="24"/>
          <w:szCs w:val="24"/>
        </w:rPr>
        <w:t xml:space="preserve"> majors, the course will provide the opportunity for critical thinking about </w:t>
      </w:r>
      <w:r>
        <w:rPr>
          <w:sz w:val="24"/>
          <w:szCs w:val="24"/>
        </w:rPr>
        <w:t>cultural</w:t>
      </w:r>
      <w:r w:rsidRPr="0057009D">
        <w:rPr>
          <w:sz w:val="24"/>
          <w:szCs w:val="24"/>
        </w:rPr>
        <w:t xml:space="preserve"> representations as they are articulated in modern cinema, perhaps the most powerful tool of the last century for reinforcing, celebrating, and contesting </w:t>
      </w:r>
      <w:r>
        <w:rPr>
          <w:sz w:val="24"/>
          <w:szCs w:val="24"/>
        </w:rPr>
        <w:t>notions of race, class, and gender</w:t>
      </w:r>
      <w:r w:rsidRPr="0057009D">
        <w:rPr>
          <w:sz w:val="24"/>
          <w:szCs w:val="24"/>
        </w:rPr>
        <w:t xml:space="preserve">.  </w:t>
      </w:r>
    </w:p>
    <w:p w:rsidR="0002602E" w:rsidRPr="0057009D" w:rsidRDefault="0002602E" w:rsidP="0002602E">
      <w:pPr>
        <w:tabs>
          <w:tab w:val="left" w:pos="1440"/>
          <w:tab w:val="left" w:pos="1530"/>
          <w:tab w:val="right" w:pos="2880"/>
          <w:tab w:val="left" w:pos="2970"/>
          <w:tab w:val="left" w:pos="3060"/>
        </w:tabs>
        <w:rPr>
          <w:bCs/>
          <w:sz w:val="24"/>
          <w:szCs w:val="24"/>
        </w:rPr>
      </w:pPr>
      <w:r w:rsidRPr="0057009D">
        <w:rPr>
          <w:sz w:val="24"/>
          <w:szCs w:val="24"/>
        </w:rPr>
        <w:t xml:space="preserve">  </w:t>
      </w:r>
    </w:p>
    <w:p w:rsidR="0002602E" w:rsidRPr="001F5797" w:rsidRDefault="0002602E" w:rsidP="0002602E">
      <w:pPr>
        <w:tabs>
          <w:tab w:val="left" w:pos="1440"/>
          <w:tab w:val="left" w:pos="1530"/>
          <w:tab w:val="right" w:pos="2880"/>
          <w:tab w:val="left" w:pos="2970"/>
          <w:tab w:val="left" w:pos="3060"/>
        </w:tabs>
        <w:rPr>
          <w:b/>
          <w:bCs/>
          <w:sz w:val="22"/>
          <w:szCs w:val="22"/>
        </w:rPr>
      </w:pPr>
      <w:r w:rsidRPr="0057009D">
        <w:rPr>
          <w:b/>
          <w:bCs/>
          <w:sz w:val="24"/>
          <w:szCs w:val="24"/>
        </w:rPr>
        <w:t xml:space="preserve">Budgetary impact: </w:t>
      </w:r>
      <w:r w:rsidRPr="007A402A">
        <w:rPr>
          <w:sz w:val="24"/>
          <w:szCs w:val="24"/>
        </w:rPr>
        <w:t xml:space="preserve">The course will be taught by existing faculty members. Please see the Film Studies Minor </w:t>
      </w:r>
      <w:r>
        <w:rPr>
          <w:sz w:val="24"/>
          <w:szCs w:val="24"/>
        </w:rPr>
        <w:t>proposal below (p.</w:t>
      </w:r>
      <w:r w:rsidRPr="007A402A">
        <w:rPr>
          <w:sz w:val="24"/>
          <w:szCs w:val="24"/>
        </w:rPr>
        <w:t xml:space="preserve"> 8) for the estimated expense of shifting faculty teaching loads.</w:t>
      </w:r>
    </w:p>
    <w:p w:rsidR="0002602E" w:rsidRPr="0057009D" w:rsidRDefault="0002602E" w:rsidP="0002602E">
      <w:pPr>
        <w:rPr>
          <w:sz w:val="24"/>
          <w:szCs w:val="24"/>
        </w:rPr>
      </w:pPr>
    </w:p>
    <w:p w:rsidR="0002602E" w:rsidRDefault="0002602E" w:rsidP="0002602E">
      <w:pPr>
        <w:tabs>
          <w:tab w:val="left" w:pos="1440"/>
          <w:tab w:val="left" w:pos="1530"/>
          <w:tab w:val="right" w:pos="2880"/>
          <w:tab w:val="left" w:pos="2970"/>
          <w:tab w:val="left" w:pos="3060"/>
        </w:tabs>
        <w:rPr>
          <w:b/>
          <w:bCs/>
          <w:sz w:val="24"/>
          <w:szCs w:val="24"/>
        </w:rPr>
      </w:pPr>
      <w:r>
        <w:rPr>
          <w:b/>
          <w:bCs/>
          <w:sz w:val="24"/>
          <w:szCs w:val="24"/>
        </w:rPr>
        <w:t>Short Course D</w:t>
      </w:r>
      <w:r w:rsidRPr="0057009D">
        <w:rPr>
          <w:b/>
          <w:bCs/>
          <w:sz w:val="24"/>
          <w:szCs w:val="24"/>
        </w:rPr>
        <w:t xml:space="preserve">escription: </w:t>
      </w:r>
      <w:r>
        <w:rPr>
          <w:bCs/>
          <w:sz w:val="24"/>
          <w:szCs w:val="24"/>
        </w:rPr>
        <w:t xml:space="preserve">This course examines the complex cultural work of adapting literature to film. Through critical analysis of narrative fiction—short stories, novels, plays, graphic </w:t>
      </w:r>
      <w:r w:rsidRPr="00FB4965">
        <w:rPr>
          <w:bCs/>
          <w:sz w:val="24"/>
          <w:szCs w:val="24"/>
        </w:rPr>
        <w:t xml:space="preserve">novels—and the films they inspire, students will </w:t>
      </w:r>
      <w:r>
        <w:rPr>
          <w:bCs/>
          <w:sz w:val="24"/>
          <w:szCs w:val="24"/>
        </w:rPr>
        <w:t>investigate</w:t>
      </w:r>
      <w:r w:rsidRPr="00FB4965">
        <w:rPr>
          <w:bCs/>
          <w:sz w:val="24"/>
          <w:szCs w:val="24"/>
        </w:rPr>
        <w:t xml:space="preserve"> the history, narrative conventions, iconic elements, and cultural significance of literary adaptations to film.</w:t>
      </w:r>
      <w:r w:rsidRPr="00FB4965">
        <w:rPr>
          <w:b/>
          <w:bCs/>
          <w:sz w:val="24"/>
          <w:szCs w:val="24"/>
        </w:rPr>
        <w:t xml:space="preserve"> </w:t>
      </w:r>
      <w:proofErr w:type="gramStart"/>
      <w:r>
        <w:rPr>
          <w:rFonts w:cs="Calibri"/>
          <w:sz w:val="24"/>
          <w:szCs w:val="30"/>
        </w:rPr>
        <w:t>Repeatable with topic change.</w:t>
      </w:r>
      <w:proofErr w:type="gramEnd"/>
    </w:p>
    <w:p w:rsidR="0002602E" w:rsidRDefault="0002602E" w:rsidP="0002602E">
      <w:pPr>
        <w:tabs>
          <w:tab w:val="left" w:pos="1440"/>
          <w:tab w:val="left" w:pos="1530"/>
          <w:tab w:val="right" w:pos="2880"/>
          <w:tab w:val="left" w:pos="2970"/>
          <w:tab w:val="left" w:pos="3060"/>
        </w:tabs>
        <w:rPr>
          <w:b/>
          <w:bCs/>
          <w:sz w:val="24"/>
          <w:szCs w:val="24"/>
        </w:rPr>
      </w:pPr>
    </w:p>
    <w:p w:rsidR="0002602E" w:rsidRDefault="0002602E" w:rsidP="0002602E">
      <w:pPr>
        <w:autoSpaceDE/>
        <w:autoSpaceDN/>
        <w:rPr>
          <w:b/>
          <w:bCs/>
          <w:sz w:val="24"/>
          <w:szCs w:val="24"/>
        </w:rPr>
      </w:pPr>
      <w:r>
        <w:rPr>
          <w:b/>
          <w:bCs/>
          <w:sz w:val="24"/>
          <w:szCs w:val="24"/>
        </w:rPr>
        <w:br w:type="page"/>
      </w:r>
    </w:p>
    <w:p w:rsidR="0002602E" w:rsidRDefault="0002602E" w:rsidP="0002602E">
      <w:pPr>
        <w:tabs>
          <w:tab w:val="left" w:pos="1440"/>
          <w:tab w:val="left" w:pos="1530"/>
          <w:tab w:val="right" w:pos="2880"/>
          <w:tab w:val="left" w:pos="2970"/>
          <w:tab w:val="left" w:pos="3060"/>
        </w:tabs>
        <w:rPr>
          <w:sz w:val="24"/>
          <w:szCs w:val="24"/>
        </w:rPr>
      </w:pPr>
      <w:r w:rsidRPr="0057009D">
        <w:rPr>
          <w:b/>
          <w:bCs/>
          <w:sz w:val="24"/>
          <w:szCs w:val="24"/>
        </w:rPr>
        <w:lastRenderedPageBreak/>
        <w:t xml:space="preserve">Relationship to program </w:t>
      </w:r>
      <w:r>
        <w:rPr>
          <w:b/>
          <w:bCs/>
          <w:sz w:val="24"/>
          <w:szCs w:val="24"/>
        </w:rPr>
        <w:t>learning</w:t>
      </w:r>
      <w:r w:rsidRPr="0057009D">
        <w:rPr>
          <w:b/>
          <w:bCs/>
          <w:sz w:val="24"/>
          <w:szCs w:val="24"/>
        </w:rPr>
        <w:t xml:space="preserve"> objectives: </w:t>
      </w:r>
      <w:r>
        <w:rPr>
          <w:sz w:val="24"/>
          <w:szCs w:val="24"/>
        </w:rPr>
        <w:t>Film 352</w:t>
      </w:r>
      <w:r w:rsidRPr="0057009D">
        <w:rPr>
          <w:sz w:val="24"/>
          <w:szCs w:val="24"/>
        </w:rPr>
        <w:t xml:space="preserve"> will serve the proposed Student Learning Outcomes (SLOs) for the Film Studies minor. </w:t>
      </w:r>
    </w:p>
    <w:p w:rsidR="0002602E" w:rsidRPr="008B54EA" w:rsidRDefault="0002602E" w:rsidP="0002602E">
      <w:pPr>
        <w:tabs>
          <w:tab w:val="left" w:pos="1440"/>
          <w:tab w:val="left" w:pos="1530"/>
          <w:tab w:val="right" w:pos="2880"/>
          <w:tab w:val="left" w:pos="2970"/>
          <w:tab w:val="left" w:pos="3060"/>
        </w:tabs>
        <w:rPr>
          <w:b/>
          <w:bCs/>
          <w:sz w:val="24"/>
          <w:szCs w:val="24"/>
        </w:rPr>
      </w:pPr>
    </w:p>
    <w:p w:rsidR="0002602E" w:rsidRDefault="0002602E" w:rsidP="0002602E">
      <w:pPr>
        <w:shd w:val="clear" w:color="auto" w:fill="EEECE1"/>
        <w:autoSpaceDE/>
        <w:autoSpaceDN/>
        <w:rPr>
          <w:sz w:val="24"/>
          <w:szCs w:val="24"/>
        </w:rPr>
      </w:pPr>
    </w:p>
    <w:p w:rsidR="0002602E" w:rsidRPr="0057009D" w:rsidRDefault="0002602E" w:rsidP="0002602E">
      <w:pPr>
        <w:shd w:val="clear" w:color="auto" w:fill="EEECE1"/>
        <w:autoSpaceDE/>
        <w:autoSpaceDN/>
        <w:jc w:val="center"/>
        <w:rPr>
          <w:b/>
          <w:bCs/>
          <w:sz w:val="24"/>
          <w:szCs w:val="24"/>
        </w:rPr>
      </w:pPr>
      <w:r>
        <w:rPr>
          <w:noProof/>
        </w:rPr>
        <w:drawing>
          <wp:inline distT="0" distB="0" distL="0" distR="0" wp14:anchorId="550B661D" wp14:editId="315938BC">
            <wp:extent cx="5632450" cy="1625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1625600"/>
                    </a:xfrm>
                    <a:prstGeom prst="rect">
                      <a:avLst/>
                    </a:prstGeom>
                    <a:noFill/>
                    <a:ln>
                      <a:noFill/>
                    </a:ln>
                  </pic:spPr>
                </pic:pic>
              </a:graphicData>
            </a:graphic>
          </wp:inline>
        </w:drawing>
      </w:r>
    </w:p>
    <w:p w:rsidR="0002602E" w:rsidRDefault="0002602E" w:rsidP="0002602E">
      <w:pPr>
        <w:shd w:val="clear" w:color="auto" w:fill="EEECE1"/>
        <w:tabs>
          <w:tab w:val="left" w:pos="1440"/>
          <w:tab w:val="left" w:pos="1530"/>
          <w:tab w:val="right" w:pos="2880"/>
          <w:tab w:val="left" w:pos="2970"/>
          <w:tab w:val="left" w:pos="3060"/>
        </w:tabs>
      </w:pPr>
    </w:p>
    <w:p w:rsidR="0002602E" w:rsidRPr="006076A6" w:rsidRDefault="0002602E" w:rsidP="0002602E">
      <w:pPr>
        <w:shd w:val="clear" w:color="auto" w:fill="EEECE1"/>
        <w:tabs>
          <w:tab w:val="left" w:pos="1440"/>
          <w:tab w:val="left" w:pos="1530"/>
          <w:tab w:val="right" w:pos="2880"/>
          <w:tab w:val="left" w:pos="2970"/>
          <w:tab w:val="left" w:pos="3060"/>
        </w:tabs>
        <w:rPr>
          <w:b/>
          <w:bCs/>
          <w:sz w:val="24"/>
          <w:szCs w:val="24"/>
        </w:rPr>
      </w:pPr>
      <w:r w:rsidRPr="006076A6">
        <w:rPr>
          <w:b/>
          <w:bCs/>
          <w:sz w:val="24"/>
          <w:szCs w:val="24"/>
        </w:rPr>
        <w:t xml:space="preserve">Specific Course objectives for </w:t>
      </w:r>
      <w:r>
        <w:rPr>
          <w:b/>
          <w:bCs/>
          <w:sz w:val="24"/>
          <w:szCs w:val="24"/>
        </w:rPr>
        <w:t>Film</w:t>
      </w:r>
      <w:r w:rsidRPr="006076A6">
        <w:rPr>
          <w:b/>
          <w:bCs/>
          <w:sz w:val="24"/>
          <w:szCs w:val="24"/>
        </w:rPr>
        <w:t xml:space="preserve"> </w:t>
      </w:r>
      <w:r>
        <w:rPr>
          <w:b/>
          <w:bCs/>
          <w:sz w:val="24"/>
          <w:szCs w:val="24"/>
        </w:rPr>
        <w:t>352</w:t>
      </w:r>
      <w:r w:rsidRPr="006076A6">
        <w:rPr>
          <w:b/>
          <w:bCs/>
          <w:sz w:val="24"/>
          <w:szCs w:val="24"/>
        </w:rPr>
        <w:t xml:space="preserve">: </w:t>
      </w:r>
      <w:r>
        <w:rPr>
          <w:b/>
          <w:bCs/>
          <w:sz w:val="24"/>
          <w:szCs w:val="24"/>
        </w:rPr>
        <w:t xml:space="preserve">Literature </w:t>
      </w:r>
      <w:r w:rsidRPr="006076A6">
        <w:rPr>
          <w:b/>
          <w:bCs/>
          <w:sz w:val="24"/>
          <w:szCs w:val="24"/>
        </w:rPr>
        <w:t>on Film</w:t>
      </w:r>
      <w:r w:rsidRPr="006076A6">
        <w:rPr>
          <w:b/>
          <w:bCs/>
          <w:sz w:val="24"/>
          <w:szCs w:val="24"/>
        </w:rPr>
        <w:tab/>
      </w:r>
      <w:r w:rsidRPr="006076A6">
        <w:rPr>
          <w:b/>
          <w:bCs/>
          <w:sz w:val="24"/>
          <w:szCs w:val="24"/>
        </w:rPr>
        <w:tab/>
      </w:r>
    </w:p>
    <w:p w:rsidR="0002602E" w:rsidRDefault="0002602E" w:rsidP="0002602E">
      <w:pPr>
        <w:shd w:val="clear" w:color="auto" w:fill="EEECE1"/>
        <w:ind w:firstLine="360"/>
      </w:pPr>
      <w:r>
        <w:t>—improve ability to work as a group in the exchange and presentation of ideas</w:t>
      </w:r>
      <w:r>
        <w:tab/>
      </w:r>
      <w:r>
        <w:tab/>
        <w:t>(SLO 1)</w:t>
      </w:r>
    </w:p>
    <w:p w:rsidR="0002602E" w:rsidRDefault="0002602E" w:rsidP="0002602E">
      <w:pPr>
        <w:shd w:val="clear" w:color="auto" w:fill="EEECE1"/>
        <w:ind w:firstLine="360"/>
      </w:pPr>
      <w:r>
        <w:t xml:space="preserve">—develop ability to analyze and write about film and culture </w:t>
      </w:r>
      <w:r>
        <w:tab/>
      </w:r>
      <w:r>
        <w:tab/>
      </w:r>
      <w:r>
        <w:tab/>
      </w:r>
      <w:r>
        <w:tab/>
        <w:t>(SLO 1)</w:t>
      </w:r>
    </w:p>
    <w:p w:rsidR="0002602E" w:rsidRDefault="0002602E" w:rsidP="0002602E">
      <w:pPr>
        <w:shd w:val="clear" w:color="auto" w:fill="EEECE1"/>
        <w:ind w:firstLine="360"/>
      </w:pPr>
      <w:r>
        <w:t>—understand how film appropriates and constructs cultural significance</w:t>
      </w:r>
      <w:r>
        <w:tab/>
      </w:r>
      <w:r>
        <w:tab/>
      </w:r>
      <w:r>
        <w:tab/>
        <w:t>(SLO 2)</w:t>
      </w:r>
    </w:p>
    <w:p w:rsidR="0002602E" w:rsidRDefault="0002602E" w:rsidP="0002602E">
      <w:pPr>
        <w:shd w:val="clear" w:color="auto" w:fill="EEECE1"/>
        <w:ind w:firstLine="360"/>
      </w:pPr>
      <w:r>
        <w:t>—deploy introductory concepts of cultural, social, and economic difference</w:t>
      </w:r>
      <w:r>
        <w:tab/>
      </w:r>
      <w:r>
        <w:tab/>
      </w:r>
      <w:r>
        <w:tab/>
        <w:t>(SLO 5)</w:t>
      </w:r>
    </w:p>
    <w:p w:rsidR="0002602E" w:rsidRDefault="0002602E" w:rsidP="0002602E">
      <w:pPr>
        <w:shd w:val="clear" w:color="auto" w:fill="EEECE1"/>
        <w:ind w:firstLine="360"/>
      </w:pPr>
    </w:p>
    <w:p w:rsidR="0002602E" w:rsidRDefault="0002602E" w:rsidP="0002602E">
      <w:pPr>
        <w:autoSpaceDE/>
        <w:autoSpaceDN/>
        <w:rPr>
          <w:b/>
          <w:bCs/>
          <w:sz w:val="22"/>
          <w:szCs w:val="22"/>
        </w:rPr>
      </w:pPr>
    </w:p>
    <w:p w:rsidR="0002602E" w:rsidRDefault="0002602E" w:rsidP="0002602E">
      <w:pPr>
        <w:autoSpaceDE/>
        <w:autoSpaceDN/>
        <w:rPr>
          <w:b/>
          <w:bCs/>
          <w:sz w:val="22"/>
          <w:szCs w:val="22"/>
        </w:rPr>
      </w:pPr>
    </w:p>
    <w:p w:rsidR="0002602E" w:rsidRDefault="0002602E" w:rsidP="0002602E">
      <w:pPr>
        <w:autoSpaceDE/>
        <w:autoSpaceDN/>
        <w:rPr>
          <w:b/>
          <w:bCs/>
          <w:sz w:val="22"/>
          <w:szCs w:val="22"/>
        </w:rPr>
      </w:pPr>
      <w:r w:rsidRPr="001F5797">
        <w:rPr>
          <w:b/>
          <w:bCs/>
          <w:sz w:val="22"/>
          <w:szCs w:val="22"/>
        </w:rPr>
        <w:t xml:space="preserve">Relationship to </w:t>
      </w:r>
      <w:r>
        <w:rPr>
          <w:b/>
          <w:bCs/>
          <w:sz w:val="22"/>
          <w:szCs w:val="22"/>
        </w:rPr>
        <w:t xml:space="preserve">English learning </w:t>
      </w:r>
      <w:r w:rsidRPr="001F5797">
        <w:rPr>
          <w:b/>
          <w:bCs/>
          <w:sz w:val="22"/>
          <w:szCs w:val="22"/>
        </w:rPr>
        <w:t>objectives:</w:t>
      </w:r>
    </w:p>
    <w:p w:rsidR="0002602E" w:rsidRPr="006076A6" w:rsidRDefault="0002602E" w:rsidP="0002602E">
      <w:pPr>
        <w:ind w:firstLine="720"/>
      </w:pPr>
    </w:p>
    <w:p w:rsidR="0002602E" w:rsidRDefault="0002602E" w:rsidP="0002602E">
      <w:pPr>
        <w:shd w:val="clear" w:color="auto" w:fill="DBE5F1"/>
        <w:spacing w:before="100" w:beforeAutospacing="1" w:after="150"/>
        <w:rPr>
          <w:sz w:val="24"/>
          <w:szCs w:val="24"/>
        </w:rPr>
      </w:pPr>
      <w:r>
        <w:rPr>
          <w:i/>
          <w:sz w:val="24"/>
          <w:szCs w:val="24"/>
        </w:rPr>
        <w:t>Literature</w:t>
      </w:r>
      <w:r w:rsidRPr="006076A6">
        <w:rPr>
          <w:i/>
          <w:sz w:val="24"/>
          <w:szCs w:val="24"/>
        </w:rPr>
        <w:t xml:space="preserve"> on Film</w:t>
      </w:r>
      <w:r w:rsidRPr="006076A6">
        <w:rPr>
          <w:sz w:val="24"/>
          <w:szCs w:val="24"/>
        </w:rPr>
        <w:t xml:space="preserve"> also serves learning outcomes in English. The Languages and Literatures department emphasizes critical thinking as a function of reading texts closely and constructing written interpretive arguments. </w:t>
      </w:r>
      <w:r>
        <w:rPr>
          <w:i/>
          <w:sz w:val="24"/>
          <w:szCs w:val="24"/>
        </w:rPr>
        <w:t>Literature</w:t>
      </w:r>
      <w:r w:rsidRPr="006076A6">
        <w:rPr>
          <w:i/>
          <w:sz w:val="24"/>
          <w:szCs w:val="24"/>
        </w:rPr>
        <w:t xml:space="preserve"> on Film</w:t>
      </w:r>
      <w:r w:rsidRPr="006076A6">
        <w:rPr>
          <w:sz w:val="24"/>
          <w:szCs w:val="24"/>
        </w:rPr>
        <w:t xml:space="preserve"> is structured to provide instruction in close reading</w:t>
      </w:r>
      <w:r>
        <w:rPr>
          <w:sz w:val="24"/>
          <w:szCs w:val="24"/>
        </w:rPr>
        <w:t xml:space="preserve">, </w:t>
      </w:r>
      <w:r w:rsidRPr="006076A6">
        <w:rPr>
          <w:sz w:val="24"/>
          <w:szCs w:val="24"/>
        </w:rPr>
        <w:t>written analysis</w:t>
      </w:r>
      <w:r>
        <w:rPr>
          <w:sz w:val="24"/>
          <w:szCs w:val="24"/>
        </w:rPr>
        <w:t>, and research</w:t>
      </w:r>
      <w:r w:rsidRPr="006076A6">
        <w:rPr>
          <w:sz w:val="24"/>
          <w:szCs w:val="24"/>
        </w:rPr>
        <w:t xml:space="preserve">. English Majors also confront the relationships among form, language, and content in various genre-related courses (e.g. poetry, fiction, and drama). </w:t>
      </w:r>
      <w:r>
        <w:rPr>
          <w:i/>
          <w:sz w:val="24"/>
          <w:szCs w:val="24"/>
        </w:rPr>
        <w:t>Literature</w:t>
      </w:r>
      <w:r w:rsidRPr="006076A6">
        <w:rPr>
          <w:i/>
          <w:sz w:val="24"/>
          <w:szCs w:val="24"/>
        </w:rPr>
        <w:t xml:space="preserve"> on Film</w:t>
      </w:r>
      <w:r w:rsidRPr="006076A6">
        <w:rPr>
          <w:sz w:val="24"/>
          <w:szCs w:val="24"/>
        </w:rPr>
        <w:t xml:space="preserve"> will provide English Majors with greater experience interpreting texts within the context of genre.</w:t>
      </w:r>
    </w:p>
    <w:p w:rsidR="0002602E" w:rsidRDefault="0002602E" w:rsidP="0002602E">
      <w:pPr>
        <w:shd w:val="clear" w:color="auto" w:fill="DBE5F1"/>
        <w:tabs>
          <w:tab w:val="left" w:pos="9360"/>
        </w:tabs>
        <w:spacing w:before="100" w:beforeAutospacing="1" w:after="150"/>
        <w:rPr>
          <w:sz w:val="24"/>
          <w:szCs w:val="24"/>
        </w:rPr>
      </w:pPr>
      <w:r>
        <w:rPr>
          <w:sz w:val="24"/>
          <w:szCs w:val="24"/>
        </w:rPr>
        <w:t>Corresponding Languages and Literatures SLOs:</w:t>
      </w:r>
    </w:p>
    <w:p w:rsidR="0002602E" w:rsidRPr="00E133E0" w:rsidRDefault="0002602E" w:rsidP="0002602E">
      <w:pPr>
        <w:pStyle w:val="ListParagraph"/>
        <w:numPr>
          <w:ilvl w:val="0"/>
          <w:numId w:val="2"/>
        </w:numPr>
        <w:shd w:val="clear" w:color="auto" w:fill="DBE5F1"/>
        <w:ind w:left="360"/>
        <w:rPr>
          <w:rFonts w:ascii="Cambria" w:hAnsi="Cambria"/>
          <w:color w:val="000000"/>
          <w:sz w:val="20"/>
          <w:szCs w:val="20"/>
        </w:rPr>
      </w:pPr>
      <w:r w:rsidRPr="00E133E0">
        <w:rPr>
          <w:rFonts w:ascii="Cambria" w:hAnsi="Cambria"/>
          <w:b/>
          <w:bCs/>
          <w:color w:val="000000"/>
          <w:sz w:val="20"/>
          <w:szCs w:val="20"/>
        </w:rPr>
        <w:t>read closely </w:t>
      </w:r>
      <w:r w:rsidRPr="00E133E0">
        <w:rPr>
          <w:rFonts w:ascii="Cambria" w:hAnsi="Cambria"/>
          <w:color w:val="000000"/>
          <w:sz w:val="20"/>
          <w:szCs w:val="20"/>
        </w:rPr>
        <w:t>  read texts closely for nuances of language, content, and form</w:t>
      </w:r>
    </w:p>
    <w:p w:rsidR="0002602E" w:rsidRPr="00E133E0" w:rsidRDefault="0002602E" w:rsidP="0002602E">
      <w:pPr>
        <w:pStyle w:val="ListParagraph"/>
        <w:numPr>
          <w:ilvl w:val="0"/>
          <w:numId w:val="2"/>
        </w:numPr>
        <w:shd w:val="clear" w:color="auto" w:fill="DBE5F1"/>
        <w:ind w:left="360"/>
        <w:rPr>
          <w:rFonts w:ascii="Cambria" w:hAnsi="Cambria"/>
          <w:color w:val="000000"/>
          <w:sz w:val="20"/>
          <w:szCs w:val="20"/>
        </w:rPr>
      </w:pPr>
      <w:r w:rsidRPr="00E133E0">
        <w:rPr>
          <w:rFonts w:ascii="Cambria" w:hAnsi="Cambria"/>
          <w:b/>
          <w:bCs/>
          <w:color w:val="000000"/>
          <w:sz w:val="20"/>
          <w:szCs w:val="20"/>
        </w:rPr>
        <w:t>write effectively</w:t>
      </w:r>
      <w:r w:rsidRPr="00E133E0">
        <w:rPr>
          <w:rFonts w:ascii="Cambria" w:hAnsi="Cambria"/>
          <w:color w:val="000000"/>
          <w:sz w:val="20"/>
          <w:szCs w:val="20"/>
        </w:rPr>
        <w:t>   produce clear and coherent prose demonstrating effective use of grammar and style</w:t>
      </w:r>
    </w:p>
    <w:p w:rsidR="0002602E" w:rsidRPr="00E133E0" w:rsidRDefault="0002602E" w:rsidP="0002602E">
      <w:pPr>
        <w:pStyle w:val="ListParagraph"/>
        <w:numPr>
          <w:ilvl w:val="0"/>
          <w:numId w:val="2"/>
        </w:numPr>
        <w:shd w:val="clear" w:color="auto" w:fill="DBE5F1"/>
        <w:ind w:left="360"/>
        <w:rPr>
          <w:rFonts w:ascii="Cambria" w:hAnsi="Cambria"/>
          <w:color w:val="000000"/>
          <w:sz w:val="20"/>
          <w:szCs w:val="20"/>
        </w:rPr>
      </w:pPr>
      <w:r w:rsidRPr="00E133E0">
        <w:rPr>
          <w:rFonts w:ascii="Cambria" w:hAnsi="Cambria"/>
          <w:b/>
          <w:bCs/>
          <w:color w:val="000000"/>
          <w:sz w:val="20"/>
          <w:szCs w:val="20"/>
        </w:rPr>
        <w:t>construct arguments</w:t>
      </w:r>
      <w:r w:rsidRPr="00E133E0">
        <w:rPr>
          <w:rFonts w:ascii="Cambria" w:hAnsi="Cambria"/>
          <w:color w:val="000000"/>
          <w:sz w:val="20"/>
          <w:szCs w:val="20"/>
        </w:rPr>
        <w:t>   execute well-structured, thesis-driven interpretations based on textual evidence</w:t>
      </w:r>
    </w:p>
    <w:p w:rsidR="0002602E" w:rsidRPr="00E133E0" w:rsidRDefault="0002602E" w:rsidP="0002602E">
      <w:pPr>
        <w:pStyle w:val="ListParagraph"/>
        <w:numPr>
          <w:ilvl w:val="0"/>
          <w:numId w:val="2"/>
        </w:numPr>
        <w:shd w:val="clear" w:color="auto" w:fill="DBE5F1"/>
        <w:ind w:left="360"/>
        <w:rPr>
          <w:rFonts w:ascii="Cambria" w:hAnsi="Cambria"/>
          <w:color w:val="000000"/>
          <w:sz w:val="20"/>
          <w:szCs w:val="20"/>
        </w:rPr>
      </w:pPr>
      <w:r w:rsidRPr="00E133E0">
        <w:rPr>
          <w:rFonts w:ascii="Cambria" w:hAnsi="Cambria"/>
          <w:b/>
          <w:bCs/>
          <w:color w:val="000000"/>
          <w:sz w:val="20"/>
          <w:szCs w:val="20"/>
        </w:rPr>
        <w:t>conduct research</w:t>
      </w:r>
      <w:r w:rsidRPr="00E133E0">
        <w:rPr>
          <w:rFonts w:ascii="Cambria" w:hAnsi="Cambria"/>
          <w:color w:val="000000"/>
          <w:sz w:val="20"/>
          <w:szCs w:val="20"/>
        </w:rPr>
        <w:t xml:space="preserve">   develop extended arguments that take account of existing scholarly conversations</w:t>
      </w:r>
    </w:p>
    <w:p w:rsidR="0002602E" w:rsidRPr="008B54EA" w:rsidRDefault="0002602E" w:rsidP="0002602E">
      <w:pPr>
        <w:pStyle w:val="ListParagraph"/>
        <w:numPr>
          <w:ilvl w:val="0"/>
          <w:numId w:val="2"/>
        </w:numPr>
        <w:shd w:val="clear" w:color="auto" w:fill="DBE5F1"/>
        <w:ind w:left="360"/>
        <w:rPr>
          <w:rFonts w:ascii="Cambria" w:hAnsi="Cambria"/>
          <w:color w:val="000000"/>
          <w:sz w:val="20"/>
          <w:szCs w:val="20"/>
        </w:rPr>
      </w:pPr>
      <w:proofErr w:type="gramStart"/>
      <w:r w:rsidRPr="00E133E0">
        <w:rPr>
          <w:rFonts w:ascii="Cambria" w:hAnsi="Cambria"/>
          <w:b/>
          <w:bCs/>
          <w:color w:val="000000"/>
          <w:sz w:val="20"/>
          <w:szCs w:val="20"/>
        </w:rPr>
        <w:t>analyze</w:t>
      </w:r>
      <w:proofErr w:type="gramEnd"/>
      <w:r w:rsidRPr="00E133E0">
        <w:rPr>
          <w:rFonts w:ascii="Cambria" w:hAnsi="Cambria"/>
          <w:b/>
          <w:bCs/>
          <w:color w:val="000000"/>
          <w:sz w:val="20"/>
          <w:szCs w:val="20"/>
        </w:rPr>
        <w:t xml:space="preserve"> conventions </w:t>
      </w:r>
      <w:r w:rsidRPr="00E133E0">
        <w:rPr>
          <w:rFonts w:ascii="Cambria" w:hAnsi="Cambria"/>
          <w:color w:val="000000"/>
          <w:sz w:val="20"/>
          <w:szCs w:val="20"/>
        </w:rPr>
        <w:t>  analyze texts using an understanding of generic conventions and literary devices.</w:t>
      </w:r>
    </w:p>
    <w:p w:rsidR="0002602E" w:rsidRDefault="0002602E" w:rsidP="0002602E">
      <w:pPr>
        <w:autoSpaceDE/>
        <w:autoSpaceDN/>
        <w:rPr>
          <w:b/>
          <w:bCs/>
          <w:sz w:val="22"/>
          <w:szCs w:val="22"/>
        </w:rPr>
      </w:pPr>
    </w:p>
    <w:p w:rsidR="0002602E" w:rsidRDefault="0002602E" w:rsidP="0002602E">
      <w:pPr>
        <w:autoSpaceDE/>
        <w:autoSpaceDN/>
        <w:rPr>
          <w:b/>
          <w:bCs/>
          <w:sz w:val="22"/>
          <w:szCs w:val="22"/>
        </w:rPr>
      </w:pPr>
      <w:r w:rsidRPr="001F5797">
        <w:rPr>
          <w:b/>
          <w:bCs/>
          <w:sz w:val="22"/>
          <w:szCs w:val="22"/>
        </w:rPr>
        <w:t xml:space="preserve">Relationship to </w:t>
      </w:r>
      <w:r>
        <w:rPr>
          <w:b/>
          <w:bCs/>
          <w:sz w:val="22"/>
          <w:szCs w:val="22"/>
        </w:rPr>
        <w:t xml:space="preserve">LEAP </w:t>
      </w:r>
      <w:r w:rsidRPr="001F5797">
        <w:rPr>
          <w:b/>
          <w:bCs/>
          <w:sz w:val="22"/>
          <w:szCs w:val="22"/>
        </w:rPr>
        <w:t>objectives:</w:t>
      </w:r>
    </w:p>
    <w:p w:rsidR="0002602E" w:rsidRPr="006076A6" w:rsidRDefault="0002602E" w:rsidP="0002602E">
      <w:pPr>
        <w:shd w:val="clear" w:color="auto" w:fill="EAF1DD"/>
        <w:spacing w:before="100" w:beforeAutospacing="1" w:after="150"/>
        <w:rPr>
          <w:sz w:val="24"/>
          <w:szCs w:val="24"/>
        </w:rPr>
      </w:pPr>
      <w:r w:rsidRPr="00E133E0">
        <w:rPr>
          <w:i/>
          <w:sz w:val="24"/>
          <w:szCs w:val="24"/>
          <w:shd w:val="clear" w:color="auto" w:fill="EAF1DD"/>
        </w:rPr>
        <w:t>Literature on Film</w:t>
      </w:r>
      <w:r w:rsidRPr="00E133E0">
        <w:rPr>
          <w:sz w:val="24"/>
          <w:szCs w:val="24"/>
          <w:shd w:val="clear" w:color="auto" w:fill="EAF1DD"/>
        </w:rPr>
        <w:t xml:space="preserve"> serves LEAP objectives as well. With its focus on the appropriation and construction of culturally significant material, the course promotes “knowledge of human cultures.” In the LEAP category of “Intellectual and Practical Skills,” Film 352 relies on “inquiry and analysis,” “critical thinking,” and “written and oral communication.” Through analysis of cultural transmission, the course provides an opportunity for students to improve their “intercultural</w:t>
      </w:r>
      <w:r w:rsidRPr="006076A6">
        <w:rPr>
          <w:sz w:val="24"/>
          <w:szCs w:val="24"/>
        </w:rPr>
        <w:t xml:space="preserve"> knowledge,” allowing them to develop “skills for lifelong learning.” </w:t>
      </w:r>
    </w:p>
    <w:p w:rsidR="0002602E" w:rsidRDefault="0002602E" w:rsidP="0002602E">
      <w:pPr>
        <w:autoSpaceDE/>
        <w:autoSpaceDN/>
        <w:rPr>
          <w:b/>
          <w:bCs/>
          <w:sz w:val="22"/>
          <w:szCs w:val="22"/>
        </w:rPr>
      </w:pPr>
    </w:p>
    <w:p w:rsidR="0002602E" w:rsidRDefault="0002602E" w:rsidP="0002602E">
      <w:pPr>
        <w:autoSpaceDE/>
        <w:autoSpaceDN/>
        <w:rPr>
          <w:b/>
          <w:bCs/>
          <w:sz w:val="22"/>
          <w:szCs w:val="22"/>
        </w:rPr>
      </w:pPr>
    </w:p>
    <w:p w:rsidR="0002602E" w:rsidRDefault="0002602E" w:rsidP="0002602E">
      <w:pPr>
        <w:autoSpaceDE/>
        <w:autoSpaceDN/>
        <w:rPr>
          <w:b/>
          <w:bCs/>
          <w:sz w:val="22"/>
          <w:szCs w:val="22"/>
        </w:rPr>
      </w:pPr>
    </w:p>
    <w:p w:rsidR="0002602E" w:rsidRDefault="0002602E" w:rsidP="0002602E">
      <w:pPr>
        <w:autoSpaceDE/>
        <w:autoSpaceDN/>
        <w:rPr>
          <w:b/>
          <w:bCs/>
          <w:sz w:val="22"/>
          <w:szCs w:val="22"/>
        </w:rPr>
      </w:pPr>
      <w:r w:rsidRPr="001F5797">
        <w:rPr>
          <w:b/>
          <w:bCs/>
          <w:sz w:val="22"/>
          <w:szCs w:val="22"/>
        </w:rPr>
        <w:t xml:space="preserve">Relationship to </w:t>
      </w:r>
      <w:r>
        <w:rPr>
          <w:b/>
          <w:bCs/>
          <w:sz w:val="22"/>
          <w:szCs w:val="22"/>
        </w:rPr>
        <w:t>General Education goals</w:t>
      </w:r>
      <w:r w:rsidRPr="001F5797">
        <w:rPr>
          <w:b/>
          <w:bCs/>
          <w:sz w:val="22"/>
          <w:szCs w:val="22"/>
        </w:rPr>
        <w:t>:</w:t>
      </w:r>
    </w:p>
    <w:p w:rsidR="0002602E" w:rsidRPr="00EC075C" w:rsidRDefault="0002602E" w:rsidP="0002602E">
      <w:pPr>
        <w:contextualSpacing/>
        <w:rPr>
          <w:sz w:val="22"/>
          <w:szCs w:val="22"/>
        </w:rPr>
      </w:pPr>
    </w:p>
    <w:p w:rsidR="0002602E"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Think critically and analytically integrate and synthesize knowledge, and draw conclusions from complex material </w:t>
      </w:r>
    </w:p>
    <w:p w:rsidR="0002602E"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Make sound ethical and value judgments based on… an understanding of shared cultural heritage…</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Understand and appreciate the culture diversity of the U.S. and other countries…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Acquire a base of knowledge common to educated persons and the capacity to expand that base over their lifetime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Communicate effectively in written, oral, and symbolic form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Understand the nature and physical world, the process by which scientific concepts are developed and modified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Appreciate the fine and performing arts.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Develop the mathematical and quantitative skills necessary of calculation, analysis and problem solving. </w:t>
      </w:r>
    </w:p>
    <w:p w:rsidR="0002602E" w:rsidRPr="008B54EA" w:rsidRDefault="0002602E" w:rsidP="0002602E">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8B54EA">
        <w:rPr>
          <w:rFonts w:ascii="Times New Roman" w:hAnsi="Times New Roman"/>
          <w:sz w:val="20"/>
          <w:szCs w:val="20"/>
        </w:rPr>
        <w:t xml:space="preserve">Understand the principles essential for continual mental and physical well-being. </w:t>
      </w:r>
    </w:p>
    <w:p w:rsidR="0002602E" w:rsidRDefault="0002602E" w:rsidP="0002602E">
      <w:pPr>
        <w:autoSpaceDE/>
        <w:autoSpaceDN/>
        <w:ind w:left="-180"/>
        <w:contextualSpacing/>
        <w:textAlignment w:val="baseline"/>
      </w:pPr>
    </w:p>
    <w:p w:rsidR="0002602E" w:rsidRPr="008F3B40" w:rsidRDefault="0002602E" w:rsidP="0002602E">
      <w:pPr>
        <w:autoSpaceDE/>
        <w:autoSpaceDN/>
        <w:ind w:left="-180"/>
        <w:contextualSpacing/>
        <w:textAlignment w:val="baseline"/>
        <w:rPr>
          <w:sz w:val="22"/>
          <w:szCs w:val="22"/>
        </w:rPr>
      </w:pPr>
      <w:r w:rsidRPr="008F3B40">
        <w:rPr>
          <w:sz w:val="22"/>
          <w:szCs w:val="22"/>
        </w:rPr>
        <w:t>As the description here suggests</w:t>
      </w:r>
      <w:r>
        <w:rPr>
          <w:sz w:val="22"/>
          <w:szCs w:val="22"/>
        </w:rPr>
        <w:t>, Film 352</w:t>
      </w:r>
      <w:r w:rsidRPr="008F3B40">
        <w:rPr>
          <w:sz w:val="22"/>
          <w:szCs w:val="22"/>
        </w:rPr>
        <w:t xml:space="preserve"> will promote many of the above general education goals</w:t>
      </w:r>
      <w:r>
        <w:rPr>
          <w:sz w:val="22"/>
          <w:szCs w:val="22"/>
        </w:rPr>
        <w:t>, especially numbers 1, 2, 3, 4, 5, and 7</w:t>
      </w:r>
      <w:r w:rsidRPr="008F3B40">
        <w:rPr>
          <w:sz w:val="22"/>
          <w:szCs w:val="22"/>
        </w:rPr>
        <w:t xml:space="preserve">. </w:t>
      </w:r>
    </w:p>
    <w:p w:rsidR="0002602E" w:rsidRPr="008F3B40" w:rsidRDefault="0002602E" w:rsidP="0002602E">
      <w:pPr>
        <w:pStyle w:val="ListParagraph"/>
        <w:numPr>
          <w:ilvl w:val="0"/>
          <w:numId w:val="3"/>
        </w:numPr>
        <w:spacing w:after="0" w:line="240" w:lineRule="auto"/>
        <w:ind w:left="173"/>
        <w:rPr>
          <w:rFonts w:ascii="Times New Roman" w:hAnsi="Times New Roman"/>
        </w:rPr>
      </w:pPr>
      <w:r w:rsidRPr="008F3B40">
        <w:rPr>
          <w:rFonts w:ascii="Times New Roman" w:hAnsi="Times New Roman"/>
        </w:rPr>
        <w:t xml:space="preserve">Film analysis demands critical thinking and knowledge synthesis (1). </w:t>
      </w:r>
    </w:p>
    <w:p w:rsidR="0002602E" w:rsidRPr="008F3B40" w:rsidRDefault="0002602E" w:rsidP="0002602E">
      <w:pPr>
        <w:pStyle w:val="ListParagraph"/>
        <w:numPr>
          <w:ilvl w:val="0"/>
          <w:numId w:val="3"/>
        </w:numPr>
        <w:spacing w:after="0" w:line="240" w:lineRule="auto"/>
        <w:ind w:left="173"/>
        <w:rPr>
          <w:rFonts w:ascii="Times New Roman" w:hAnsi="Times New Roman"/>
        </w:rPr>
      </w:pPr>
      <w:r w:rsidRPr="008F3B40">
        <w:rPr>
          <w:rFonts w:ascii="Times New Roman" w:hAnsi="Times New Roman"/>
        </w:rPr>
        <w:t xml:space="preserve">Analysis of how film reflects cultural moments, both assuming and challenging situated value systems, enhances students’ ability to make ethical judgments based on a “shared cultural heritage” (2). </w:t>
      </w:r>
    </w:p>
    <w:p w:rsidR="0002602E" w:rsidRPr="008F3B40" w:rsidRDefault="0002602E" w:rsidP="0002602E">
      <w:pPr>
        <w:pStyle w:val="ListParagraph"/>
        <w:numPr>
          <w:ilvl w:val="0"/>
          <w:numId w:val="3"/>
        </w:numPr>
        <w:spacing w:after="0" w:line="240" w:lineRule="auto"/>
        <w:ind w:left="173"/>
        <w:rPr>
          <w:rFonts w:ascii="Times New Roman" w:hAnsi="Times New Roman"/>
        </w:rPr>
      </w:pPr>
      <w:r w:rsidRPr="008F3B40">
        <w:rPr>
          <w:rFonts w:ascii="Times New Roman" w:hAnsi="Times New Roman"/>
        </w:rPr>
        <w:t xml:space="preserve">As a lens for culture, the critical study of film opens an important avenue for appreciating national and global diversity (3). </w:t>
      </w:r>
    </w:p>
    <w:p w:rsidR="0002602E" w:rsidRPr="008F3B40" w:rsidRDefault="0002602E" w:rsidP="0002602E">
      <w:pPr>
        <w:pStyle w:val="ListParagraph"/>
        <w:numPr>
          <w:ilvl w:val="0"/>
          <w:numId w:val="3"/>
        </w:numPr>
        <w:spacing w:after="0" w:line="240" w:lineRule="auto"/>
        <w:ind w:left="173"/>
        <w:rPr>
          <w:rFonts w:ascii="Times New Roman" w:hAnsi="Times New Roman"/>
        </w:rPr>
      </w:pPr>
      <w:r>
        <w:rPr>
          <w:rFonts w:ascii="Times New Roman" w:hAnsi="Times New Roman"/>
        </w:rPr>
        <w:t>T</w:t>
      </w:r>
      <w:r w:rsidRPr="008F3B40">
        <w:rPr>
          <w:rFonts w:ascii="Times New Roman" w:hAnsi="Times New Roman"/>
        </w:rPr>
        <w:t>he visual literacy acquired in Film 35</w:t>
      </w:r>
      <w:r>
        <w:rPr>
          <w:rFonts w:ascii="Times New Roman" w:hAnsi="Times New Roman"/>
        </w:rPr>
        <w:t>2</w:t>
      </w:r>
      <w:r w:rsidRPr="008F3B40">
        <w:rPr>
          <w:rFonts w:ascii="Times New Roman" w:hAnsi="Times New Roman"/>
        </w:rPr>
        <w:t xml:space="preserve"> will enhance </w:t>
      </w:r>
      <w:r>
        <w:rPr>
          <w:rFonts w:ascii="Times New Roman" w:hAnsi="Times New Roman"/>
        </w:rPr>
        <w:t>students’</w:t>
      </w:r>
      <w:r w:rsidRPr="008F3B40">
        <w:rPr>
          <w:rFonts w:ascii="Times New Roman" w:hAnsi="Times New Roman"/>
        </w:rPr>
        <w:t xml:space="preserve"> ability to view cinema critically, an activity most will pursue throughout their lifetimes (4). </w:t>
      </w:r>
    </w:p>
    <w:p w:rsidR="0002602E" w:rsidRPr="008F3B40" w:rsidRDefault="0002602E" w:rsidP="0002602E">
      <w:pPr>
        <w:pStyle w:val="ListParagraph"/>
        <w:numPr>
          <w:ilvl w:val="0"/>
          <w:numId w:val="3"/>
        </w:numPr>
        <w:spacing w:after="0" w:line="240" w:lineRule="auto"/>
        <w:ind w:left="173"/>
        <w:rPr>
          <w:rFonts w:ascii="Times New Roman" w:hAnsi="Times New Roman"/>
          <w:b/>
          <w:bCs/>
        </w:rPr>
      </w:pPr>
      <w:r w:rsidRPr="008F3B40">
        <w:rPr>
          <w:rFonts w:ascii="Times New Roman" w:hAnsi="Times New Roman"/>
        </w:rPr>
        <w:t>Students in Film 35</w:t>
      </w:r>
      <w:r>
        <w:rPr>
          <w:rFonts w:ascii="Times New Roman" w:hAnsi="Times New Roman"/>
        </w:rPr>
        <w:t>2</w:t>
      </w:r>
      <w:r w:rsidRPr="008F3B40">
        <w:rPr>
          <w:rFonts w:ascii="Times New Roman" w:hAnsi="Times New Roman"/>
        </w:rPr>
        <w:t xml:space="preserve"> will gain practice in both written and oral communication (5).</w:t>
      </w:r>
    </w:p>
    <w:p w:rsidR="0002602E" w:rsidRPr="00BF6580" w:rsidRDefault="0002602E" w:rsidP="0002602E">
      <w:pPr>
        <w:pStyle w:val="ListParagraph"/>
        <w:numPr>
          <w:ilvl w:val="0"/>
          <w:numId w:val="3"/>
        </w:numPr>
        <w:spacing w:after="0" w:line="240" w:lineRule="auto"/>
        <w:ind w:left="173"/>
        <w:rPr>
          <w:rFonts w:ascii="Times New Roman" w:hAnsi="Times New Roman"/>
          <w:b/>
          <w:bCs/>
        </w:rPr>
      </w:pPr>
      <w:r>
        <w:rPr>
          <w:rFonts w:ascii="Times New Roman" w:hAnsi="Times New Roman"/>
        </w:rPr>
        <w:t>Film selections will ensure that students are exposed to high quality cinematic works—which should be considered aesthetic productions that rival the best of “the fine and performing arts”—allowing students to refine their aesthetic judgment and enhance their appreciation of the art of filmmaking (7).</w:t>
      </w:r>
    </w:p>
    <w:p w:rsidR="0002602E" w:rsidRPr="00C4417D" w:rsidRDefault="0002602E" w:rsidP="0002602E">
      <w:pPr>
        <w:autoSpaceDE/>
        <w:autoSpaceDN/>
        <w:rPr>
          <w:b/>
          <w:bCs/>
          <w:sz w:val="22"/>
          <w:szCs w:val="22"/>
        </w:rPr>
      </w:pPr>
      <w:r>
        <w:rPr>
          <w:b/>
          <w:bCs/>
          <w:sz w:val="22"/>
          <w:szCs w:val="22"/>
        </w:rPr>
        <w:br w:type="page"/>
      </w:r>
      <w:r w:rsidRPr="00E133E0">
        <w:rPr>
          <w:rFonts w:ascii="Calibri" w:hAnsi="Calibri"/>
          <w:b/>
          <w:bCs/>
          <w:sz w:val="22"/>
          <w:szCs w:val="22"/>
        </w:rPr>
        <w:lastRenderedPageBreak/>
        <w:t>Tentative Syllabus:</w:t>
      </w:r>
    </w:p>
    <w:p w:rsidR="0002602E" w:rsidRPr="00E133E0" w:rsidRDefault="0002602E" w:rsidP="0002602E">
      <w:pPr>
        <w:jc w:val="center"/>
        <w:rPr>
          <w:rFonts w:ascii="Calibri" w:hAnsi="Calibri"/>
          <w:b/>
          <w:smallCaps/>
          <w:sz w:val="22"/>
          <w:szCs w:val="28"/>
        </w:rPr>
      </w:pPr>
      <w:r w:rsidRPr="00E133E0">
        <w:rPr>
          <w:rFonts w:ascii="Calibri" w:hAnsi="Calibri"/>
          <w:b/>
          <w:smallCaps/>
          <w:sz w:val="22"/>
          <w:szCs w:val="28"/>
        </w:rPr>
        <w:t>FILM 352: Literature on Film</w:t>
      </w:r>
    </w:p>
    <w:p w:rsidR="0002602E" w:rsidRDefault="0002602E" w:rsidP="0002602E">
      <w:pPr>
        <w:jc w:val="center"/>
        <w:rPr>
          <w:rFonts w:ascii="Calibri" w:hAnsi="Calibri"/>
          <w:b/>
          <w:smallCaps/>
          <w:sz w:val="22"/>
          <w:szCs w:val="28"/>
        </w:rPr>
      </w:pPr>
      <w:r>
        <w:rPr>
          <w:rFonts w:ascii="Calibri" w:hAnsi="Calibri"/>
          <w:b/>
          <w:smallCaps/>
          <w:sz w:val="22"/>
          <w:szCs w:val="28"/>
        </w:rPr>
        <w:t>John McGuigan</w:t>
      </w:r>
    </w:p>
    <w:p w:rsidR="0002602E" w:rsidRPr="00BF1500" w:rsidRDefault="0002602E" w:rsidP="0002602E">
      <w:pPr>
        <w:jc w:val="center"/>
        <w:rPr>
          <w:rFonts w:ascii="Calibri" w:hAnsi="Calibri"/>
          <w:b/>
          <w:smallCaps/>
          <w:sz w:val="22"/>
          <w:szCs w:val="28"/>
        </w:rPr>
      </w:pPr>
    </w:p>
    <w:p w:rsidR="0002602E" w:rsidRPr="003B5F69" w:rsidRDefault="0002602E" w:rsidP="0002602E">
      <w:pPr>
        <w:jc w:val="center"/>
        <w:rPr>
          <w:rFonts w:ascii="Calibri" w:hAnsi="Calibri"/>
          <w:b/>
          <w:smallCaps/>
          <w:sz w:val="22"/>
          <w:szCs w:val="28"/>
        </w:rPr>
      </w:pPr>
      <w:proofErr w:type="spellStart"/>
      <w:r w:rsidRPr="003B5F69">
        <w:rPr>
          <w:rFonts w:ascii="Calibri" w:hAnsi="Calibri"/>
          <w:b/>
          <w:smallCaps/>
          <w:sz w:val="22"/>
          <w:szCs w:val="28"/>
        </w:rPr>
        <w:t>Laurentide</w:t>
      </w:r>
      <w:proofErr w:type="spellEnd"/>
      <w:r w:rsidRPr="003B5F69">
        <w:rPr>
          <w:rFonts w:ascii="Calibri" w:hAnsi="Calibri"/>
          <w:b/>
          <w:smallCaps/>
          <w:sz w:val="22"/>
          <w:szCs w:val="28"/>
        </w:rPr>
        <w:t xml:space="preserve"> </w:t>
      </w:r>
      <w:proofErr w:type="gramStart"/>
      <w:r w:rsidRPr="003B5F69">
        <w:rPr>
          <w:rFonts w:ascii="Calibri" w:hAnsi="Calibri"/>
          <w:b/>
          <w:smallCaps/>
          <w:sz w:val="22"/>
          <w:szCs w:val="28"/>
        </w:rPr>
        <w:t xml:space="preserve">3235  </w:t>
      </w:r>
      <w:r w:rsidRPr="003B5F69">
        <w:rPr>
          <w:rFonts w:ascii="Calibri" w:hAnsi="Calibri" w:cs="Calibri"/>
          <w:b/>
          <w:smallCaps/>
          <w:sz w:val="22"/>
          <w:szCs w:val="28"/>
        </w:rPr>
        <w:t>•</w:t>
      </w:r>
      <w:proofErr w:type="gramEnd"/>
      <w:r>
        <w:rPr>
          <w:rFonts w:ascii="Calibri" w:hAnsi="Calibri" w:cs="Calibri"/>
          <w:b/>
          <w:smallCaps/>
          <w:sz w:val="22"/>
          <w:szCs w:val="28"/>
        </w:rPr>
        <w:t xml:space="preserve"> </w:t>
      </w:r>
      <w:r w:rsidRPr="003B5F69">
        <w:rPr>
          <w:rFonts w:ascii="Calibri" w:hAnsi="Calibri"/>
          <w:b/>
          <w:smallCaps/>
          <w:sz w:val="22"/>
          <w:szCs w:val="28"/>
        </w:rPr>
        <w:t xml:space="preserve"> phone: 472-5057  </w:t>
      </w:r>
      <w:r w:rsidRPr="003B5F69">
        <w:rPr>
          <w:rFonts w:ascii="Calibri" w:hAnsi="Calibri" w:cs="Calibri"/>
          <w:b/>
          <w:smallCaps/>
          <w:sz w:val="22"/>
          <w:szCs w:val="28"/>
        </w:rPr>
        <w:t>•</w:t>
      </w:r>
      <w:r w:rsidRPr="003B5F69">
        <w:rPr>
          <w:rFonts w:ascii="Calibri" w:hAnsi="Calibri"/>
          <w:b/>
          <w:smallCaps/>
          <w:sz w:val="22"/>
          <w:szCs w:val="28"/>
        </w:rPr>
        <w:t xml:space="preserve">  email: </w:t>
      </w:r>
      <w:hyperlink r:id="rId9" w:history="1">
        <w:r w:rsidRPr="003B5F69">
          <w:rPr>
            <w:rStyle w:val="Hyperlink"/>
            <w:rFonts w:ascii="Calibri" w:hAnsi="Calibri"/>
            <w:b/>
            <w:smallCaps/>
            <w:sz w:val="22"/>
            <w:szCs w:val="28"/>
          </w:rPr>
          <w:t>mcjuigaj@uww.edu</w:t>
        </w:r>
      </w:hyperlink>
      <w:r w:rsidRPr="003B5F69">
        <w:rPr>
          <w:rFonts w:ascii="Calibri" w:hAnsi="Calibri"/>
          <w:b/>
          <w:smallCaps/>
          <w:sz w:val="22"/>
          <w:szCs w:val="28"/>
        </w:rPr>
        <w:t xml:space="preserve">  </w:t>
      </w:r>
      <w:r w:rsidRPr="003B5F69">
        <w:rPr>
          <w:rFonts w:ascii="Calibri" w:hAnsi="Calibri" w:cs="Calibri"/>
          <w:b/>
          <w:smallCaps/>
          <w:sz w:val="22"/>
          <w:szCs w:val="28"/>
        </w:rPr>
        <w:t>•  hours</w:t>
      </w:r>
      <w:r>
        <w:rPr>
          <w:rFonts w:ascii="Calibri" w:hAnsi="Calibri" w:cs="Calibri"/>
          <w:b/>
          <w:smallCaps/>
          <w:sz w:val="22"/>
          <w:szCs w:val="28"/>
        </w:rPr>
        <w:t xml:space="preserve">: </w:t>
      </w:r>
      <w:proofErr w:type="spellStart"/>
      <w:r>
        <w:rPr>
          <w:rFonts w:ascii="Calibri" w:hAnsi="Calibri" w:cs="Calibri"/>
          <w:b/>
          <w:smallCaps/>
          <w:sz w:val="22"/>
          <w:szCs w:val="28"/>
        </w:rPr>
        <w:t>tba</w:t>
      </w:r>
      <w:proofErr w:type="spellEnd"/>
      <w:r w:rsidRPr="003B5F69">
        <w:rPr>
          <w:rFonts w:ascii="Calibri" w:hAnsi="Calibri" w:cs="Calibri"/>
          <w:b/>
          <w:smallCaps/>
          <w:sz w:val="22"/>
          <w:szCs w:val="28"/>
        </w:rPr>
        <w:t xml:space="preserve"> </w:t>
      </w:r>
    </w:p>
    <w:p w:rsidR="0002602E" w:rsidRPr="003B5F69" w:rsidRDefault="0002602E" w:rsidP="0002602E">
      <w:pPr>
        <w:jc w:val="center"/>
        <w:rPr>
          <w:rFonts w:ascii="Calibri" w:hAnsi="Calibri"/>
          <w:b/>
          <w:smallCaps/>
          <w:sz w:val="22"/>
          <w:szCs w:val="28"/>
        </w:rPr>
      </w:pPr>
    </w:p>
    <w:p w:rsidR="0002602E" w:rsidRPr="003B5F69" w:rsidRDefault="0002602E" w:rsidP="0002602E">
      <w:pPr>
        <w:pStyle w:val="NormalWeb"/>
        <w:spacing w:before="0" w:beforeAutospacing="0" w:after="0" w:afterAutospacing="0"/>
        <w:contextualSpacing/>
        <w:rPr>
          <w:rFonts w:ascii="Calibri" w:hAnsi="Calibri"/>
          <w:smallCaps/>
          <w:sz w:val="22"/>
        </w:rPr>
      </w:pPr>
    </w:p>
    <w:p w:rsidR="0002602E" w:rsidRPr="00BF1500" w:rsidRDefault="0002602E" w:rsidP="0002602E">
      <w:pPr>
        <w:pStyle w:val="NormalWeb"/>
        <w:spacing w:before="0" w:beforeAutospacing="0" w:after="0" w:afterAutospacing="0"/>
        <w:contextualSpacing/>
        <w:rPr>
          <w:rFonts w:ascii="Calibri" w:hAnsi="Calibri"/>
          <w:smallCaps/>
          <w:sz w:val="22"/>
        </w:rPr>
      </w:pPr>
      <w:r w:rsidRPr="00BF1500">
        <w:rPr>
          <w:rFonts w:ascii="Calibri" w:hAnsi="Calibri"/>
          <w:smallCaps/>
          <w:sz w:val="22"/>
        </w:rPr>
        <w:t xml:space="preserve">Course Aims: </w:t>
      </w:r>
    </w:p>
    <w:p w:rsidR="0002602E" w:rsidRPr="00E133E0" w:rsidRDefault="0002602E" w:rsidP="0002602E">
      <w:pPr>
        <w:pStyle w:val="NormalWeb"/>
        <w:spacing w:before="0" w:beforeAutospacing="0" w:after="0" w:afterAutospacing="0"/>
        <w:contextualSpacing/>
        <w:rPr>
          <w:rFonts w:ascii="Calibri" w:hAnsi="Calibri"/>
          <w:sz w:val="22"/>
          <w:szCs w:val="22"/>
        </w:rPr>
      </w:pPr>
      <w:r w:rsidRPr="00E133E0">
        <w:rPr>
          <w:rFonts w:ascii="Calibri" w:hAnsi="Calibri"/>
          <w:sz w:val="22"/>
          <w:szCs w:val="22"/>
        </w:rPr>
        <w:t xml:space="preserve">This course examines the relationship of literature and film by considering a question that precedes them both: what does it mean to be human? It’s an enduring question, and film adaptation allows us to consider how our culture answers this question in different ways at different times. </w:t>
      </w:r>
      <w:r w:rsidRPr="00E133E0">
        <w:rPr>
          <w:rFonts w:ascii="Calibri" w:hAnsi="Calibri"/>
          <w:bCs/>
          <w:sz w:val="22"/>
          <w:szCs w:val="22"/>
        </w:rPr>
        <w:t xml:space="preserve">Literary adaptation drives a significant proportion of the artistic and industrial production and marketing of films, and for this reason offers an important window into cultural influence and cultural production. </w:t>
      </w:r>
      <w:r w:rsidRPr="00E133E0">
        <w:rPr>
          <w:rFonts w:ascii="Calibri" w:hAnsi="Calibri"/>
          <w:sz w:val="22"/>
          <w:szCs w:val="22"/>
        </w:rPr>
        <w:t>We will examine film adaptations of from the 1960s to the pres</w:t>
      </w:r>
      <w:r>
        <w:rPr>
          <w:rFonts w:ascii="Calibri" w:hAnsi="Calibri"/>
          <w:sz w:val="22"/>
          <w:szCs w:val="22"/>
        </w:rPr>
        <w:t xml:space="preserve">ent in order to analyze how </w:t>
      </w:r>
      <w:r w:rsidRPr="00E133E0">
        <w:rPr>
          <w:rFonts w:ascii="Calibri" w:hAnsi="Calibri"/>
          <w:sz w:val="22"/>
          <w:szCs w:val="22"/>
        </w:rPr>
        <w:t>cinema appropriates literature. For instance, how is Virginia Woolf’s character, Clarissa Dalloway, transformed from her first written appearance in 1925, to her filming in 1997, to her rewriting in 2000, to her re-filming in 2002? What do those transformations tell us about cultural and social values at those moments in time?</w:t>
      </w:r>
    </w:p>
    <w:p w:rsidR="0002602E" w:rsidRPr="00E133E0" w:rsidRDefault="0002602E" w:rsidP="0002602E">
      <w:pPr>
        <w:pStyle w:val="NormalWeb"/>
        <w:tabs>
          <w:tab w:val="left" w:pos="1980"/>
        </w:tabs>
        <w:spacing w:before="0" w:beforeAutospacing="0" w:after="0" w:afterAutospacing="0"/>
        <w:contextualSpacing/>
        <w:rPr>
          <w:rFonts w:ascii="Calibri" w:hAnsi="Calibri"/>
          <w:noProof/>
          <w:sz w:val="22"/>
          <w:szCs w:val="22"/>
        </w:rPr>
      </w:pPr>
      <w:r w:rsidRPr="00E133E0">
        <w:rPr>
          <w:rFonts w:ascii="Calibri" w:hAnsi="Calibri"/>
          <w:sz w:val="22"/>
          <w:szCs w:val="22"/>
        </w:rPr>
        <w:t xml:space="preserve">This course will be writing intensive. You will keep a </w:t>
      </w:r>
      <w:proofErr w:type="gramStart"/>
      <w:r w:rsidRPr="00E133E0">
        <w:rPr>
          <w:rFonts w:ascii="Calibri" w:hAnsi="Calibri"/>
          <w:sz w:val="22"/>
          <w:szCs w:val="22"/>
        </w:rPr>
        <w:t>journal,</w:t>
      </w:r>
      <w:proofErr w:type="gramEnd"/>
      <w:r w:rsidRPr="00E133E0">
        <w:rPr>
          <w:rFonts w:ascii="Calibri" w:hAnsi="Calibri"/>
          <w:sz w:val="22"/>
          <w:szCs w:val="22"/>
        </w:rPr>
        <w:t xml:space="preserve"> write short analyses, and two analytical papers. During the course of the semester you will present one of your analyses to the class. Your work in the course will culminate in an analytical essay exam responds to the latter part of the semester. The goals of the course can be summarized as follows:</w:t>
      </w:r>
    </w:p>
    <w:p w:rsidR="0002602E" w:rsidRPr="00E133E0" w:rsidRDefault="0002602E" w:rsidP="0002602E">
      <w:pPr>
        <w:numPr>
          <w:ilvl w:val="0"/>
          <w:numId w:val="1"/>
        </w:numPr>
        <w:tabs>
          <w:tab w:val="clear" w:pos="720"/>
        </w:tabs>
        <w:autoSpaceDE/>
        <w:autoSpaceDN/>
        <w:rPr>
          <w:rFonts w:ascii="Calibri" w:hAnsi="Calibri"/>
          <w:sz w:val="22"/>
          <w:szCs w:val="22"/>
        </w:rPr>
      </w:pPr>
      <w:r w:rsidRPr="00E133E0">
        <w:rPr>
          <w:rFonts w:ascii="Calibri" w:hAnsi="Calibri"/>
          <w:sz w:val="22"/>
          <w:szCs w:val="22"/>
        </w:rPr>
        <w:t xml:space="preserve">Develop skills in analyzing narratives and films in their various cultural contexts </w:t>
      </w:r>
    </w:p>
    <w:p w:rsidR="0002602E" w:rsidRPr="00E133E0" w:rsidRDefault="0002602E" w:rsidP="0002602E">
      <w:pPr>
        <w:numPr>
          <w:ilvl w:val="0"/>
          <w:numId w:val="1"/>
        </w:numPr>
        <w:tabs>
          <w:tab w:val="clear" w:pos="720"/>
        </w:tabs>
        <w:autoSpaceDE/>
        <w:autoSpaceDN/>
        <w:rPr>
          <w:rFonts w:ascii="Calibri" w:hAnsi="Calibri"/>
          <w:sz w:val="22"/>
          <w:szCs w:val="22"/>
        </w:rPr>
      </w:pPr>
      <w:r w:rsidRPr="00E133E0">
        <w:rPr>
          <w:rFonts w:ascii="Calibri" w:hAnsi="Calibri"/>
          <w:sz w:val="22"/>
          <w:szCs w:val="22"/>
        </w:rPr>
        <w:t>Become fluent in discussing and writing about film, narrative, and culture</w:t>
      </w:r>
    </w:p>
    <w:p w:rsidR="0002602E" w:rsidRPr="00E133E0" w:rsidRDefault="0002602E" w:rsidP="0002602E">
      <w:pPr>
        <w:numPr>
          <w:ilvl w:val="0"/>
          <w:numId w:val="1"/>
        </w:numPr>
        <w:tabs>
          <w:tab w:val="clear" w:pos="720"/>
        </w:tabs>
        <w:autoSpaceDE/>
        <w:autoSpaceDN/>
        <w:rPr>
          <w:rFonts w:ascii="Calibri" w:hAnsi="Calibri"/>
          <w:sz w:val="22"/>
          <w:szCs w:val="22"/>
        </w:rPr>
      </w:pPr>
      <w:r w:rsidRPr="00E133E0">
        <w:rPr>
          <w:rFonts w:ascii="Calibri" w:hAnsi="Calibri"/>
          <w:sz w:val="22"/>
          <w:szCs w:val="22"/>
        </w:rPr>
        <w:t>Gain a nuanced understanding of how films of literature adapt and express literary and cultural values to other times and places.</w:t>
      </w:r>
    </w:p>
    <w:p w:rsidR="0002602E" w:rsidRPr="00E133E0" w:rsidRDefault="0002602E" w:rsidP="0002602E">
      <w:pPr>
        <w:tabs>
          <w:tab w:val="left" w:pos="2520"/>
          <w:tab w:val="left" w:pos="3780"/>
          <w:tab w:val="left" w:pos="5580"/>
        </w:tabs>
        <w:rPr>
          <w:rFonts w:ascii="Calibri" w:hAnsi="Calibri"/>
          <w:sz w:val="22"/>
          <w:szCs w:val="22"/>
        </w:rPr>
      </w:pPr>
    </w:p>
    <w:p w:rsidR="0002602E" w:rsidRPr="00E133E0" w:rsidRDefault="0002602E" w:rsidP="0002602E">
      <w:pPr>
        <w:spacing w:line="360" w:lineRule="auto"/>
        <w:rPr>
          <w:rFonts w:ascii="Calibri" w:hAnsi="Calibri"/>
          <w:smallCaps/>
          <w:sz w:val="22"/>
        </w:rPr>
      </w:pPr>
      <w:r w:rsidRPr="00E133E0">
        <w:rPr>
          <w:rFonts w:ascii="Calibri" w:hAnsi="Calibri"/>
          <w:smallCaps/>
          <w:sz w:val="22"/>
        </w:rPr>
        <w:t>Texts:</w:t>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t>Films:</w:t>
      </w:r>
    </w:p>
    <w:p w:rsidR="0002602E" w:rsidRPr="00E133E0" w:rsidRDefault="0002602E" w:rsidP="0002602E">
      <w:pPr>
        <w:rPr>
          <w:rFonts w:ascii="Calibri" w:hAnsi="Calibri"/>
          <w:sz w:val="22"/>
        </w:rPr>
      </w:pPr>
      <w:r w:rsidRPr="00E133E0">
        <w:rPr>
          <w:rFonts w:ascii="Calibri" w:hAnsi="Calibri"/>
          <w:sz w:val="22"/>
        </w:rPr>
        <w:t xml:space="preserve">Brian </w:t>
      </w:r>
      <w:proofErr w:type="spellStart"/>
      <w:r w:rsidRPr="00E133E0">
        <w:rPr>
          <w:rFonts w:ascii="Calibri" w:hAnsi="Calibri"/>
          <w:sz w:val="22"/>
        </w:rPr>
        <w:t>Aldiss</w:t>
      </w:r>
      <w:proofErr w:type="spellEnd"/>
      <w:r w:rsidRPr="00E133E0">
        <w:rPr>
          <w:rFonts w:ascii="Calibri" w:hAnsi="Calibri"/>
          <w:sz w:val="22"/>
        </w:rPr>
        <w:t>: “</w:t>
      </w:r>
      <w:proofErr w:type="spellStart"/>
      <w:r w:rsidRPr="00E133E0">
        <w:rPr>
          <w:rFonts w:ascii="Calibri" w:hAnsi="Calibri"/>
          <w:sz w:val="22"/>
        </w:rPr>
        <w:t>Supertoys</w:t>
      </w:r>
      <w:proofErr w:type="spellEnd"/>
      <w:r w:rsidRPr="00E133E0">
        <w:rPr>
          <w:rFonts w:ascii="Calibri" w:hAnsi="Calibri"/>
          <w:sz w:val="22"/>
        </w:rPr>
        <w:t xml:space="preserve"> Last All Summer Long” (1969)</w:t>
      </w:r>
      <w:r w:rsidRPr="00E133E0">
        <w:rPr>
          <w:rFonts w:ascii="Calibri" w:hAnsi="Calibri"/>
          <w:i/>
          <w:sz w:val="22"/>
        </w:rPr>
        <w:t xml:space="preserve"> </w:t>
      </w:r>
      <w:r w:rsidRPr="00E133E0">
        <w:rPr>
          <w:rFonts w:ascii="Calibri" w:hAnsi="Calibri"/>
          <w:i/>
          <w:sz w:val="22"/>
        </w:rPr>
        <w:tab/>
      </w:r>
      <w:r w:rsidRPr="00E133E0">
        <w:rPr>
          <w:rFonts w:ascii="Calibri" w:hAnsi="Calibri"/>
          <w:i/>
          <w:sz w:val="22"/>
        </w:rPr>
        <w:tab/>
        <w:t xml:space="preserve">2001: A Space Odyssey (1968) </w:t>
      </w:r>
    </w:p>
    <w:p w:rsidR="0002602E" w:rsidRPr="00E133E0" w:rsidRDefault="0002602E" w:rsidP="0002602E">
      <w:pPr>
        <w:rPr>
          <w:rFonts w:ascii="Calibri" w:hAnsi="Calibri"/>
          <w:sz w:val="22"/>
        </w:rPr>
      </w:pPr>
      <w:r w:rsidRPr="00E133E0">
        <w:rPr>
          <w:rFonts w:ascii="Calibri" w:hAnsi="Calibri"/>
          <w:sz w:val="22"/>
        </w:rPr>
        <w:t xml:space="preserve">Philip K. Dick: </w:t>
      </w:r>
      <w:r w:rsidRPr="00E133E0">
        <w:rPr>
          <w:rFonts w:ascii="Calibri" w:hAnsi="Calibri"/>
          <w:i/>
          <w:sz w:val="22"/>
        </w:rPr>
        <w:t>Do Androids Dream of Electric Sheep?</w:t>
      </w:r>
      <w:r w:rsidRPr="00E133E0">
        <w:rPr>
          <w:rFonts w:ascii="Calibri" w:hAnsi="Calibri"/>
          <w:sz w:val="22"/>
        </w:rPr>
        <w:t xml:space="preserve"> (1968) </w:t>
      </w:r>
      <w:r w:rsidRPr="00E133E0">
        <w:rPr>
          <w:rFonts w:ascii="Calibri" w:hAnsi="Calibri"/>
          <w:i/>
          <w:sz w:val="22"/>
        </w:rPr>
        <w:tab/>
      </w:r>
      <w:proofErr w:type="gramStart"/>
      <w:r w:rsidRPr="00E133E0">
        <w:rPr>
          <w:rFonts w:ascii="Calibri" w:hAnsi="Calibri"/>
          <w:i/>
          <w:sz w:val="22"/>
        </w:rPr>
        <w:t>The</w:t>
      </w:r>
      <w:proofErr w:type="gramEnd"/>
      <w:r w:rsidRPr="00E133E0">
        <w:rPr>
          <w:rFonts w:ascii="Calibri" w:hAnsi="Calibri"/>
          <w:i/>
          <w:sz w:val="22"/>
        </w:rPr>
        <w:t xml:space="preserve"> Prime of Miss Jean </w:t>
      </w:r>
      <w:proofErr w:type="spellStart"/>
      <w:r w:rsidRPr="00E133E0">
        <w:rPr>
          <w:rFonts w:ascii="Calibri" w:hAnsi="Calibri"/>
          <w:i/>
          <w:sz w:val="22"/>
        </w:rPr>
        <w:t>Brodie</w:t>
      </w:r>
      <w:proofErr w:type="spellEnd"/>
      <w:r w:rsidRPr="00E133E0">
        <w:rPr>
          <w:rFonts w:ascii="Calibri" w:hAnsi="Calibri"/>
          <w:i/>
          <w:sz w:val="22"/>
        </w:rPr>
        <w:t xml:space="preserve"> (1969) </w:t>
      </w:r>
    </w:p>
    <w:p w:rsidR="0002602E" w:rsidRPr="00E133E0" w:rsidRDefault="0002602E" w:rsidP="0002602E">
      <w:pPr>
        <w:rPr>
          <w:rFonts w:ascii="Calibri" w:hAnsi="Calibri"/>
          <w:sz w:val="22"/>
        </w:rPr>
      </w:pPr>
      <w:r w:rsidRPr="00E133E0">
        <w:rPr>
          <w:rFonts w:ascii="Calibri" w:hAnsi="Calibri"/>
          <w:sz w:val="22"/>
        </w:rPr>
        <w:t>Arthur C. Clarke: “The Sentinel” (1948)</w:t>
      </w:r>
      <w:r w:rsidRPr="00E133E0">
        <w:rPr>
          <w:rFonts w:ascii="Calibri" w:hAnsi="Calibri"/>
          <w:sz w:val="22"/>
        </w:rPr>
        <w:tab/>
      </w:r>
      <w:r w:rsidRPr="00E133E0">
        <w:rPr>
          <w:rFonts w:ascii="Calibri" w:hAnsi="Calibri"/>
          <w:sz w:val="22"/>
        </w:rPr>
        <w:tab/>
      </w:r>
      <w:r w:rsidRPr="00E133E0">
        <w:rPr>
          <w:rFonts w:ascii="Calibri" w:hAnsi="Calibri"/>
          <w:i/>
          <w:sz w:val="22"/>
        </w:rPr>
        <w:tab/>
      </w:r>
      <w:r w:rsidRPr="00E133E0">
        <w:rPr>
          <w:rFonts w:ascii="Calibri" w:hAnsi="Calibri"/>
          <w:i/>
          <w:sz w:val="22"/>
        </w:rPr>
        <w:tab/>
      </w:r>
      <w:proofErr w:type="spellStart"/>
      <w:r w:rsidRPr="00E133E0">
        <w:rPr>
          <w:rFonts w:ascii="Calibri" w:hAnsi="Calibri"/>
          <w:i/>
          <w:sz w:val="22"/>
        </w:rPr>
        <w:t>Bladerunner</w:t>
      </w:r>
      <w:proofErr w:type="spellEnd"/>
      <w:r w:rsidRPr="00E133E0">
        <w:rPr>
          <w:rFonts w:ascii="Calibri" w:hAnsi="Calibri"/>
          <w:i/>
          <w:sz w:val="22"/>
        </w:rPr>
        <w:t xml:space="preserve"> (1982)</w:t>
      </w:r>
    </w:p>
    <w:p w:rsidR="0002602E" w:rsidRPr="00E133E0" w:rsidRDefault="0002602E" w:rsidP="0002602E">
      <w:pPr>
        <w:rPr>
          <w:rFonts w:ascii="Calibri" w:hAnsi="Calibri"/>
          <w:sz w:val="22"/>
        </w:rPr>
      </w:pPr>
      <w:r w:rsidRPr="00E133E0">
        <w:rPr>
          <w:rFonts w:ascii="Calibri" w:hAnsi="Calibri"/>
          <w:sz w:val="22"/>
        </w:rPr>
        <w:t xml:space="preserve">Arthur C. Clarke: </w:t>
      </w:r>
      <w:r w:rsidRPr="00E133E0">
        <w:rPr>
          <w:rFonts w:ascii="Calibri" w:hAnsi="Calibri"/>
          <w:i/>
          <w:sz w:val="22"/>
        </w:rPr>
        <w:t>2001: A Space Odyssey</w:t>
      </w:r>
      <w:r w:rsidRPr="00E133E0">
        <w:rPr>
          <w:rFonts w:ascii="Calibri" w:hAnsi="Calibri"/>
          <w:sz w:val="22"/>
        </w:rPr>
        <w:t xml:space="preserve"> (1968)</w:t>
      </w:r>
      <w:r w:rsidRPr="00E133E0">
        <w:rPr>
          <w:rFonts w:ascii="Calibri" w:hAnsi="Calibri"/>
          <w:i/>
          <w:sz w:val="22"/>
        </w:rPr>
        <w:t xml:space="preserve"> </w:t>
      </w:r>
      <w:r w:rsidRPr="00E133E0">
        <w:rPr>
          <w:rFonts w:ascii="Calibri" w:hAnsi="Calibri"/>
          <w:i/>
          <w:sz w:val="22"/>
        </w:rPr>
        <w:tab/>
      </w:r>
      <w:r w:rsidRPr="00E133E0">
        <w:rPr>
          <w:rFonts w:ascii="Calibri" w:hAnsi="Calibri"/>
          <w:i/>
          <w:sz w:val="22"/>
        </w:rPr>
        <w:tab/>
      </w:r>
      <w:r w:rsidRPr="00E133E0">
        <w:rPr>
          <w:rFonts w:ascii="Calibri" w:hAnsi="Calibri"/>
          <w:i/>
          <w:sz w:val="22"/>
        </w:rPr>
        <w:tab/>
        <w:t>1984 (1984)</w:t>
      </w:r>
    </w:p>
    <w:p w:rsidR="0002602E" w:rsidRPr="00E133E0" w:rsidRDefault="0002602E" w:rsidP="0002602E">
      <w:pPr>
        <w:tabs>
          <w:tab w:val="left" w:pos="2520"/>
          <w:tab w:val="left" w:pos="3780"/>
          <w:tab w:val="left" w:pos="5580"/>
        </w:tabs>
        <w:rPr>
          <w:rFonts w:ascii="Calibri" w:hAnsi="Calibri" w:cs="Calibri"/>
          <w:i/>
          <w:iCs/>
          <w:sz w:val="22"/>
          <w:szCs w:val="30"/>
        </w:rPr>
      </w:pPr>
      <w:r w:rsidRPr="00E133E0">
        <w:rPr>
          <w:rFonts w:ascii="Calibri" w:hAnsi="Calibri" w:cs="Calibri"/>
          <w:sz w:val="22"/>
          <w:szCs w:val="30"/>
        </w:rPr>
        <w:t xml:space="preserve">Timothy Corrigan: </w:t>
      </w:r>
      <w:r w:rsidRPr="00E133E0">
        <w:rPr>
          <w:rFonts w:ascii="Calibri" w:hAnsi="Calibri" w:cs="Calibri"/>
          <w:i/>
          <w:iCs/>
          <w:sz w:val="22"/>
          <w:szCs w:val="30"/>
        </w:rPr>
        <w:t>A Short Guide to Writing about Film</w:t>
      </w:r>
      <w:r w:rsidRPr="00E133E0">
        <w:rPr>
          <w:rFonts w:ascii="Calibri" w:hAnsi="Calibri" w:cs="Calibri"/>
          <w:i/>
          <w:iCs/>
          <w:sz w:val="22"/>
          <w:szCs w:val="30"/>
        </w:rPr>
        <w:tab/>
      </w:r>
      <w:r w:rsidRPr="00E133E0">
        <w:rPr>
          <w:rFonts w:ascii="Calibri" w:hAnsi="Calibri" w:cs="Calibri"/>
          <w:i/>
          <w:iCs/>
          <w:sz w:val="22"/>
          <w:szCs w:val="30"/>
        </w:rPr>
        <w:tab/>
      </w:r>
      <w:r w:rsidRPr="00E133E0">
        <w:rPr>
          <w:rFonts w:ascii="Calibri" w:hAnsi="Calibri"/>
          <w:i/>
          <w:sz w:val="22"/>
        </w:rPr>
        <w:t>Mrs. Dalloway (1997)</w:t>
      </w:r>
    </w:p>
    <w:p w:rsidR="0002602E" w:rsidRPr="00E133E0" w:rsidRDefault="0002602E" w:rsidP="0002602E">
      <w:pPr>
        <w:tabs>
          <w:tab w:val="left" w:pos="2520"/>
          <w:tab w:val="left" w:pos="3780"/>
          <w:tab w:val="left" w:pos="5580"/>
        </w:tabs>
        <w:rPr>
          <w:rFonts w:ascii="Calibri" w:hAnsi="Calibri"/>
          <w:i/>
          <w:sz w:val="22"/>
        </w:rPr>
      </w:pPr>
      <w:r w:rsidRPr="00E133E0">
        <w:rPr>
          <w:rFonts w:ascii="Calibri" w:hAnsi="Calibri"/>
          <w:sz w:val="22"/>
        </w:rPr>
        <w:t xml:space="preserve">Michael Cunningham: </w:t>
      </w:r>
      <w:r w:rsidRPr="00E133E0">
        <w:rPr>
          <w:rFonts w:ascii="Calibri" w:hAnsi="Calibri"/>
          <w:i/>
          <w:sz w:val="22"/>
        </w:rPr>
        <w:t>The Hours: A Novel</w:t>
      </w:r>
      <w:r w:rsidRPr="00E133E0">
        <w:rPr>
          <w:rFonts w:ascii="Calibri" w:hAnsi="Calibri"/>
          <w:sz w:val="22"/>
        </w:rPr>
        <w:t xml:space="preserve"> (2000)</w:t>
      </w:r>
      <w:r w:rsidRPr="00E133E0">
        <w:rPr>
          <w:rFonts w:ascii="Calibri" w:hAnsi="Calibri"/>
          <w:sz w:val="22"/>
        </w:rPr>
        <w:tab/>
      </w:r>
      <w:r w:rsidRPr="00E133E0">
        <w:rPr>
          <w:rFonts w:ascii="Calibri" w:hAnsi="Calibri"/>
          <w:sz w:val="22"/>
        </w:rPr>
        <w:tab/>
      </w:r>
      <w:r w:rsidRPr="00E133E0">
        <w:rPr>
          <w:rFonts w:ascii="Calibri" w:hAnsi="Calibri"/>
          <w:i/>
          <w:sz w:val="22"/>
        </w:rPr>
        <w:t>AI: Artificial Intelligence (2001)</w:t>
      </w:r>
    </w:p>
    <w:p w:rsidR="0002602E" w:rsidRPr="00E133E0" w:rsidRDefault="0002602E" w:rsidP="0002602E">
      <w:pPr>
        <w:tabs>
          <w:tab w:val="left" w:pos="2520"/>
          <w:tab w:val="left" w:pos="3780"/>
          <w:tab w:val="left" w:pos="5580"/>
        </w:tabs>
        <w:rPr>
          <w:rFonts w:ascii="Calibri" w:hAnsi="Calibri"/>
          <w:sz w:val="22"/>
        </w:rPr>
      </w:pPr>
      <w:r w:rsidRPr="00E133E0">
        <w:rPr>
          <w:rFonts w:ascii="Calibri" w:hAnsi="Calibri"/>
          <w:sz w:val="22"/>
        </w:rPr>
        <w:t xml:space="preserve">PD James: </w:t>
      </w:r>
      <w:r w:rsidRPr="00E133E0">
        <w:rPr>
          <w:rFonts w:ascii="Calibri" w:hAnsi="Calibri"/>
          <w:i/>
          <w:sz w:val="22"/>
        </w:rPr>
        <w:t>Children of Men</w:t>
      </w:r>
      <w:r w:rsidRPr="00E133E0">
        <w:rPr>
          <w:rFonts w:ascii="Calibri" w:hAnsi="Calibri"/>
          <w:sz w:val="22"/>
        </w:rPr>
        <w:t xml:space="preserve"> (1992)</w:t>
      </w:r>
      <w:r w:rsidRPr="00E133E0">
        <w:rPr>
          <w:rFonts w:ascii="Calibri" w:hAnsi="Calibri"/>
          <w:sz w:val="22"/>
        </w:rPr>
        <w:tab/>
      </w:r>
      <w:r w:rsidRPr="00E133E0">
        <w:rPr>
          <w:rFonts w:ascii="Calibri" w:hAnsi="Calibri"/>
          <w:sz w:val="22"/>
        </w:rPr>
        <w:tab/>
      </w:r>
      <w:r w:rsidRPr="00E133E0">
        <w:rPr>
          <w:rFonts w:ascii="Calibri" w:hAnsi="Calibri"/>
          <w:sz w:val="22"/>
        </w:rPr>
        <w:tab/>
      </w:r>
      <w:r w:rsidRPr="00E133E0">
        <w:rPr>
          <w:rFonts w:ascii="Calibri" w:hAnsi="Calibri"/>
          <w:i/>
          <w:sz w:val="22"/>
        </w:rPr>
        <w:t xml:space="preserve">The Hours (2002) </w:t>
      </w:r>
    </w:p>
    <w:p w:rsidR="0002602E" w:rsidRPr="00E133E0" w:rsidRDefault="0002602E" w:rsidP="0002602E">
      <w:pPr>
        <w:tabs>
          <w:tab w:val="left" w:pos="2520"/>
          <w:tab w:val="left" w:pos="3780"/>
          <w:tab w:val="left" w:pos="5580"/>
        </w:tabs>
        <w:rPr>
          <w:rFonts w:ascii="Calibri" w:hAnsi="Calibri"/>
          <w:sz w:val="22"/>
        </w:rPr>
      </w:pPr>
      <w:r w:rsidRPr="00E133E0">
        <w:rPr>
          <w:rFonts w:ascii="Calibri" w:hAnsi="Calibri"/>
          <w:sz w:val="22"/>
        </w:rPr>
        <w:t xml:space="preserve">Alan Moore, David Lloyd: </w:t>
      </w:r>
      <w:r w:rsidRPr="00E133E0">
        <w:rPr>
          <w:rFonts w:ascii="Calibri" w:hAnsi="Calibri"/>
          <w:i/>
          <w:sz w:val="22"/>
        </w:rPr>
        <w:t>V for Vendetta</w:t>
      </w:r>
      <w:r w:rsidRPr="00E133E0">
        <w:rPr>
          <w:rFonts w:ascii="Calibri" w:hAnsi="Calibri"/>
          <w:sz w:val="22"/>
        </w:rPr>
        <w:t xml:space="preserve"> (1995)</w:t>
      </w:r>
      <w:r w:rsidRPr="00E133E0">
        <w:rPr>
          <w:rFonts w:ascii="Calibri" w:hAnsi="Calibri"/>
          <w:sz w:val="22"/>
        </w:rPr>
        <w:tab/>
      </w:r>
      <w:r w:rsidRPr="00E133E0">
        <w:rPr>
          <w:rFonts w:ascii="Calibri" w:hAnsi="Calibri"/>
          <w:sz w:val="22"/>
        </w:rPr>
        <w:tab/>
      </w:r>
      <w:r w:rsidRPr="00E133E0">
        <w:rPr>
          <w:rFonts w:ascii="Calibri" w:hAnsi="Calibri"/>
          <w:i/>
          <w:sz w:val="22"/>
        </w:rPr>
        <w:t>V for Vendetta (2005)</w:t>
      </w:r>
    </w:p>
    <w:p w:rsidR="0002602E" w:rsidRPr="00E133E0" w:rsidRDefault="0002602E" w:rsidP="0002602E">
      <w:pPr>
        <w:tabs>
          <w:tab w:val="left" w:pos="2520"/>
          <w:tab w:val="left" w:pos="3780"/>
          <w:tab w:val="left" w:pos="5580"/>
        </w:tabs>
        <w:rPr>
          <w:rFonts w:ascii="Calibri" w:hAnsi="Calibri"/>
          <w:sz w:val="22"/>
        </w:rPr>
      </w:pPr>
      <w:r w:rsidRPr="00E133E0">
        <w:rPr>
          <w:rFonts w:ascii="Calibri" w:hAnsi="Calibri"/>
          <w:sz w:val="22"/>
        </w:rPr>
        <w:t xml:space="preserve">George Orwell: </w:t>
      </w:r>
      <w:r w:rsidRPr="00E133E0">
        <w:rPr>
          <w:rFonts w:ascii="Calibri" w:hAnsi="Calibri"/>
          <w:i/>
          <w:sz w:val="22"/>
        </w:rPr>
        <w:t>1984</w:t>
      </w:r>
      <w:r w:rsidRPr="00E133E0">
        <w:rPr>
          <w:rFonts w:ascii="Calibri" w:hAnsi="Calibri"/>
          <w:sz w:val="22"/>
        </w:rPr>
        <w:t xml:space="preserve"> (1949)</w:t>
      </w:r>
      <w:r w:rsidRPr="00E133E0">
        <w:rPr>
          <w:rFonts w:ascii="Calibri" w:hAnsi="Calibri"/>
          <w:sz w:val="22"/>
        </w:rPr>
        <w:tab/>
      </w:r>
      <w:r w:rsidRPr="00E133E0">
        <w:rPr>
          <w:rFonts w:ascii="Calibri" w:hAnsi="Calibri"/>
          <w:sz w:val="22"/>
        </w:rPr>
        <w:tab/>
      </w:r>
      <w:r w:rsidRPr="00E133E0">
        <w:rPr>
          <w:rFonts w:ascii="Calibri" w:hAnsi="Calibri"/>
          <w:sz w:val="22"/>
        </w:rPr>
        <w:tab/>
      </w:r>
      <w:r w:rsidRPr="00E133E0">
        <w:rPr>
          <w:rFonts w:ascii="Calibri" w:hAnsi="Calibri"/>
          <w:sz w:val="22"/>
        </w:rPr>
        <w:tab/>
      </w:r>
      <w:r w:rsidRPr="00E133E0">
        <w:rPr>
          <w:rFonts w:ascii="Calibri" w:hAnsi="Calibri" w:cs="Calibri"/>
          <w:i/>
          <w:iCs/>
          <w:sz w:val="22"/>
          <w:szCs w:val="30"/>
        </w:rPr>
        <w:t>Children of Men (2006)</w:t>
      </w:r>
    </w:p>
    <w:p w:rsidR="0002602E" w:rsidRPr="00E133E0" w:rsidRDefault="0002602E" w:rsidP="0002602E">
      <w:pPr>
        <w:tabs>
          <w:tab w:val="left" w:pos="2520"/>
          <w:tab w:val="left" w:pos="3780"/>
          <w:tab w:val="left" w:pos="5580"/>
        </w:tabs>
        <w:rPr>
          <w:rFonts w:ascii="Calibri" w:hAnsi="Calibri"/>
          <w:sz w:val="22"/>
        </w:rPr>
      </w:pPr>
      <w:r w:rsidRPr="00E133E0">
        <w:rPr>
          <w:rFonts w:ascii="Calibri" w:hAnsi="Calibri"/>
          <w:sz w:val="22"/>
        </w:rPr>
        <w:t xml:space="preserve">Muriel Spark: </w:t>
      </w:r>
      <w:r w:rsidRPr="00E133E0">
        <w:rPr>
          <w:rFonts w:ascii="Calibri" w:hAnsi="Calibri"/>
          <w:i/>
          <w:sz w:val="22"/>
        </w:rPr>
        <w:t xml:space="preserve">The Prime of Miss Jean </w:t>
      </w:r>
      <w:proofErr w:type="spellStart"/>
      <w:r w:rsidRPr="00E133E0">
        <w:rPr>
          <w:rFonts w:ascii="Calibri" w:hAnsi="Calibri"/>
          <w:i/>
          <w:sz w:val="22"/>
        </w:rPr>
        <w:t>Brodie</w:t>
      </w:r>
      <w:proofErr w:type="spellEnd"/>
      <w:r w:rsidRPr="00E133E0">
        <w:rPr>
          <w:rFonts w:ascii="Calibri" w:hAnsi="Calibri"/>
          <w:sz w:val="22"/>
        </w:rPr>
        <w:t xml:space="preserve"> (1961) </w:t>
      </w:r>
    </w:p>
    <w:p w:rsidR="0002602E" w:rsidRPr="00E133E0" w:rsidRDefault="0002602E" w:rsidP="0002602E">
      <w:pPr>
        <w:tabs>
          <w:tab w:val="left" w:pos="2520"/>
          <w:tab w:val="left" w:pos="3780"/>
          <w:tab w:val="left" w:pos="5580"/>
        </w:tabs>
        <w:rPr>
          <w:rFonts w:ascii="Calibri" w:hAnsi="Calibri"/>
          <w:sz w:val="22"/>
        </w:rPr>
      </w:pPr>
      <w:r w:rsidRPr="00E133E0">
        <w:rPr>
          <w:rFonts w:ascii="Calibri" w:hAnsi="Calibri"/>
          <w:sz w:val="22"/>
        </w:rPr>
        <w:t xml:space="preserve">Virginia Woolf: </w:t>
      </w:r>
      <w:r w:rsidRPr="00E133E0">
        <w:rPr>
          <w:rFonts w:ascii="Calibri" w:hAnsi="Calibri"/>
          <w:i/>
          <w:sz w:val="22"/>
        </w:rPr>
        <w:t>Mrs. Dalloway</w:t>
      </w:r>
      <w:r w:rsidRPr="00E133E0">
        <w:rPr>
          <w:rFonts w:ascii="Calibri" w:hAnsi="Calibri"/>
          <w:sz w:val="22"/>
        </w:rPr>
        <w:t xml:space="preserve"> (1926)</w:t>
      </w:r>
    </w:p>
    <w:p w:rsidR="0002602E" w:rsidRPr="00E133E0" w:rsidRDefault="0002602E" w:rsidP="0002602E">
      <w:pPr>
        <w:tabs>
          <w:tab w:val="left" w:pos="2520"/>
          <w:tab w:val="left" w:pos="3780"/>
          <w:tab w:val="left" w:pos="5580"/>
        </w:tabs>
        <w:rPr>
          <w:rFonts w:ascii="Calibri" w:hAnsi="Calibri"/>
          <w:sz w:val="22"/>
        </w:rPr>
      </w:pPr>
    </w:p>
    <w:p w:rsidR="0002602E" w:rsidRPr="00E133E0" w:rsidRDefault="0002602E" w:rsidP="0002602E">
      <w:pPr>
        <w:spacing w:line="360" w:lineRule="auto"/>
        <w:rPr>
          <w:rFonts w:ascii="Calibri" w:hAnsi="Calibri"/>
          <w:smallCaps/>
          <w:sz w:val="22"/>
        </w:rPr>
      </w:pPr>
      <w:r w:rsidRPr="00E133E0">
        <w:rPr>
          <w:rFonts w:ascii="Calibri" w:hAnsi="Calibri"/>
          <w:smallCaps/>
          <w:sz w:val="22"/>
        </w:rPr>
        <w:t>Grading:</w:t>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r w:rsidRPr="00E133E0">
        <w:rPr>
          <w:rFonts w:ascii="Calibri" w:hAnsi="Calibri"/>
          <w:smallCaps/>
          <w:sz w:val="22"/>
        </w:rPr>
        <w:tab/>
      </w:r>
    </w:p>
    <w:p w:rsidR="0002602E" w:rsidRPr="00E133E0" w:rsidRDefault="0002602E" w:rsidP="0002602E">
      <w:pPr>
        <w:widowControl w:val="0"/>
        <w:adjustRightInd w:val="0"/>
        <w:rPr>
          <w:rFonts w:ascii="Calibri" w:hAnsi="Calibri" w:cs="Lucida Grande"/>
          <w:sz w:val="22"/>
        </w:rPr>
      </w:pPr>
      <w:r w:rsidRPr="00E133E0">
        <w:rPr>
          <w:rFonts w:ascii="Calibri" w:hAnsi="Calibri" w:cs="Lucida Grande"/>
          <w:sz w:val="22"/>
        </w:rPr>
        <w:t xml:space="preserve">Participation &amp; </w:t>
      </w:r>
      <w:proofErr w:type="spellStart"/>
      <w:r w:rsidRPr="00E133E0">
        <w:rPr>
          <w:rFonts w:ascii="Calibri" w:hAnsi="Calibri" w:cs="Lucida Grande"/>
          <w:sz w:val="22"/>
        </w:rPr>
        <w:t>Attendence</w:t>
      </w:r>
      <w:proofErr w:type="spellEnd"/>
      <w:r w:rsidRPr="00E133E0">
        <w:rPr>
          <w:rFonts w:ascii="Calibri" w:hAnsi="Calibri" w:cs="Lucida Grande"/>
          <w:sz w:val="22"/>
        </w:rPr>
        <w:t>:</w:t>
      </w:r>
      <w:r w:rsidRPr="00E133E0">
        <w:rPr>
          <w:rFonts w:ascii="Calibri" w:hAnsi="Calibri" w:cs="Lucida Grande"/>
          <w:sz w:val="22"/>
        </w:rPr>
        <w:tab/>
        <w:t>20%</w:t>
      </w:r>
    </w:p>
    <w:p w:rsidR="0002602E" w:rsidRPr="00E133E0" w:rsidRDefault="0002602E" w:rsidP="0002602E">
      <w:pPr>
        <w:widowControl w:val="0"/>
        <w:adjustRightInd w:val="0"/>
        <w:rPr>
          <w:rFonts w:ascii="Calibri" w:hAnsi="Calibri" w:cs="Lucida Grande"/>
          <w:sz w:val="22"/>
        </w:rPr>
      </w:pPr>
      <w:r w:rsidRPr="00E133E0">
        <w:rPr>
          <w:rFonts w:ascii="Calibri" w:hAnsi="Calibri" w:cs="Lucida Grande"/>
          <w:sz w:val="22"/>
        </w:rPr>
        <w:t>Informal Writing:</w:t>
      </w:r>
      <w:r w:rsidRPr="00E133E0">
        <w:rPr>
          <w:rFonts w:ascii="Calibri" w:hAnsi="Calibri" w:cs="Lucida Grande"/>
          <w:sz w:val="22"/>
        </w:rPr>
        <w:tab/>
      </w:r>
      <w:r w:rsidRPr="00E133E0">
        <w:rPr>
          <w:rFonts w:ascii="Calibri" w:hAnsi="Calibri" w:cs="Lucida Grande"/>
          <w:sz w:val="22"/>
        </w:rPr>
        <w:tab/>
        <w:t>20%</w:t>
      </w:r>
    </w:p>
    <w:p w:rsidR="0002602E" w:rsidRPr="00E133E0" w:rsidRDefault="0002602E" w:rsidP="0002602E">
      <w:pPr>
        <w:widowControl w:val="0"/>
        <w:adjustRightInd w:val="0"/>
        <w:rPr>
          <w:rFonts w:ascii="Calibri" w:hAnsi="Calibri" w:cs="Lucida Grande"/>
          <w:sz w:val="22"/>
        </w:rPr>
      </w:pPr>
      <w:r w:rsidRPr="00E133E0">
        <w:rPr>
          <w:rFonts w:ascii="Calibri" w:hAnsi="Calibri" w:cs="Lucida Grande"/>
          <w:sz w:val="22"/>
        </w:rPr>
        <w:t>Analytical Essays (2):</w:t>
      </w:r>
      <w:r w:rsidRPr="00E133E0">
        <w:rPr>
          <w:rFonts w:ascii="Calibri" w:hAnsi="Calibri" w:cs="Lucida Grande"/>
          <w:sz w:val="22"/>
        </w:rPr>
        <w:tab/>
      </w:r>
      <w:r w:rsidRPr="00E133E0">
        <w:rPr>
          <w:rFonts w:ascii="Calibri" w:hAnsi="Calibri" w:cs="Lucida Grande"/>
          <w:sz w:val="22"/>
        </w:rPr>
        <w:tab/>
        <w:t>40%</w:t>
      </w:r>
    </w:p>
    <w:p w:rsidR="0002602E" w:rsidRPr="00E133E0" w:rsidRDefault="0002602E" w:rsidP="0002602E">
      <w:pPr>
        <w:widowControl w:val="0"/>
        <w:adjustRightInd w:val="0"/>
        <w:rPr>
          <w:rFonts w:ascii="Calibri" w:hAnsi="Calibri" w:cs="Lucida Grande"/>
          <w:sz w:val="22"/>
        </w:rPr>
      </w:pPr>
      <w:r w:rsidRPr="00E133E0">
        <w:rPr>
          <w:rFonts w:ascii="Calibri" w:hAnsi="Calibri" w:cs="Lucida Grande"/>
          <w:sz w:val="22"/>
        </w:rPr>
        <w:t>Final Exam:</w:t>
      </w:r>
      <w:r w:rsidRPr="00E133E0">
        <w:rPr>
          <w:rFonts w:ascii="Calibri" w:hAnsi="Calibri" w:cs="Lucida Grande"/>
          <w:sz w:val="22"/>
        </w:rPr>
        <w:tab/>
      </w:r>
      <w:r w:rsidRPr="00E133E0">
        <w:rPr>
          <w:rFonts w:ascii="Calibri" w:hAnsi="Calibri" w:cs="Lucida Grande"/>
          <w:sz w:val="22"/>
        </w:rPr>
        <w:tab/>
      </w:r>
      <w:r w:rsidRPr="00E133E0">
        <w:rPr>
          <w:rFonts w:ascii="Calibri" w:hAnsi="Calibri" w:cs="Lucida Grande"/>
          <w:sz w:val="22"/>
        </w:rPr>
        <w:tab/>
        <w:t>20%</w:t>
      </w:r>
    </w:p>
    <w:p w:rsidR="0002602E" w:rsidRPr="00E133E0" w:rsidRDefault="0002602E" w:rsidP="0002602E">
      <w:pPr>
        <w:tabs>
          <w:tab w:val="left" w:pos="1980"/>
          <w:tab w:val="left" w:pos="3600"/>
          <w:tab w:val="left" w:pos="5400"/>
        </w:tabs>
        <w:rPr>
          <w:rFonts w:ascii="Calibri" w:hAnsi="Calibri"/>
          <w:smallCaps/>
          <w:sz w:val="22"/>
          <w:szCs w:val="22"/>
        </w:rPr>
      </w:pPr>
    </w:p>
    <w:p w:rsidR="0002602E" w:rsidRPr="00E133E0" w:rsidRDefault="0002602E" w:rsidP="0002602E">
      <w:pPr>
        <w:autoSpaceDE/>
        <w:autoSpaceDN/>
        <w:rPr>
          <w:rFonts w:ascii="Calibri" w:hAnsi="Calibri"/>
          <w:smallCaps/>
          <w:sz w:val="22"/>
        </w:rPr>
      </w:pPr>
      <w:r w:rsidRPr="00E133E0">
        <w:rPr>
          <w:rFonts w:ascii="Calibri" w:hAnsi="Calibri"/>
          <w:smallCaps/>
          <w:sz w:val="22"/>
        </w:rPr>
        <w:t>Grade Scale:</w:t>
      </w:r>
    </w:p>
    <w:p w:rsidR="0002602E" w:rsidRPr="00E133E0" w:rsidRDefault="0002602E" w:rsidP="0002602E">
      <w:pPr>
        <w:tabs>
          <w:tab w:val="left" w:pos="1980"/>
          <w:tab w:val="left" w:pos="3600"/>
          <w:tab w:val="left" w:pos="5400"/>
        </w:tabs>
        <w:rPr>
          <w:rFonts w:ascii="Calibri" w:hAnsi="Calibri"/>
          <w:smallCaps/>
          <w:sz w:val="22"/>
        </w:rPr>
      </w:pPr>
    </w:p>
    <w:p w:rsidR="0002602E" w:rsidRPr="00E133E0" w:rsidRDefault="0002602E" w:rsidP="0002602E">
      <w:pPr>
        <w:tabs>
          <w:tab w:val="left" w:pos="1980"/>
          <w:tab w:val="left" w:pos="3600"/>
          <w:tab w:val="left" w:pos="5400"/>
        </w:tabs>
        <w:rPr>
          <w:rFonts w:ascii="Calibri" w:hAnsi="Calibri"/>
          <w:smallCaps/>
          <w:sz w:val="22"/>
          <w:szCs w:val="22"/>
        </w:rPr>
      </w:pPr>
      <w:r w:rsidRPr="00E133E0">
        <w:rPr>
          <w:rFonts w:ascii="Calibri" w:hAnsi="Calibri"/>
          <w:smallCaps/>
          <w:sz w:val="22"/>
          <w:szCs w:val="22"/>
        </w:rPr>
        <w:t>A = 93–100</w:t>
      </w:r>
      <w:r w:rsidRPr="00E133E0">
        <w:rPr>
          <w:rFonts w:ascii="Calibri" w:hAnsi="Calibri"/>
          <w:smallCaps/>
          <w:sz w:val="22"/>
          <w:szCs w:val="22"/>
        </w:rPr>
        <w:tab/>
        <w:t>A- = 90–92</w:t>
      </w:r>
      <w:r w:rsidRPr="00E133E0">
        <w:rPr>
          <w:rFonts w:ascii="Calibri" w:hAnsi="Calibri"/>
          <w:smallCaps/>
          <w:sz w:val="22"/>
          <w:szCs w:val="22"/>
        </w:rPr>
        <w:tab/>
        <w:t>B+ = 87–89</w:t>
      </w:r>
      <w:r w:rsidRPr="00E133E0">
        <w:rPr>
          <w:rFonts w:ascii="Calibri" w:hAnsi="Calibri"/>
          <w:smallCaps/>
          <w:sz w:val="22"/>
          <w:szCs w:val="22"/>
        </w:rPr>
        <w:tab/>
        <w:t>B = 83–86</w:t>
      </w:r>
      <w:r w:rsidRPr="00E133E0">
        <w:rPr>
          <w:rFonts w:ascii="Calibri" w:hAnsi="Calibri"/>
          <w:smallCaps/>
          <w:sz w:val="22"/>
          <w:szCs w:val="22"/>
        </w:rPr>
        <w:tab/>
      </w:r>
      <w:r w:rsidRPr="00E133E0">
        <w:rPr>
          <w:rFonts w:ascii="Calibri" w:hAnsi="Calibri"/>
          <w:smallCaps/>
          <w:sz w:val="22"/>
          <w:szCs w:val="22"/>
        </w:rPr>
        <w:tab/>
        <w:t>B- = 80–82</w:t>
      </w:r>
    </w:p>
    <w:p w:rsidR="0002602E" w:rsidRPr="00E133E0" w:rsidRDefault="0002602E" w:rsidP="0002602E">
      <w:pPr>
        <w:tabs>
          <w:tab w:val="left" w:pos="1980"/>
          <w:tab w:val="left" w:pos="3600"/>
          <w:tab w:val="left" w:pos="5400"/>
        </w:tabs>
        <w:rPr>
          <w:rFonts w:ascii="Calibri" w:hAnsi="Calibri"/>
          <w:smallCaps/>
          <w:sz w:val="22"/>
          <w:szCs w:val="22"/>
        </w:rPr>
      </w:pPr>
      <w:r w:rsidRPr="00E133E0">
        <w:rPr>
          <w:rFonts w:ascii="Calibri" w:hAnsi="Calibri"/>
          <w:smallCaps/>
          <w:sz w:val="22"/>
          <w:szCs w:val="22"/>
        </w:rPr>
        <w:t>C+ = 77–79</w:t>
      </w:r>
      <w:r w:rsidRPr="00E133E0">
        <w:rPr>
          <w:rFonts w:ascii="Calibri" w:hAnsi="Calibri"/>
          <w:smallCaps/>
          <w:sz w:val="22"/>
          <w:szCs w:val="22"/>
        </w:rPr>
        <w:tab/>
        <w:t>C = 73–76</w:t>
      </w:r>
      <w:r w:rsidRPr="00E133E0">
        <w:rPr>
          <w:rFonts w:ascii="Calibri" w:hAnsi="Calibri"/>
          <w:smallCaps/>
          <w:sz w:val="22"/>
          <w:szCs w:val="22"/>
        </w:rPr>
        <w:tab/>
        <w:t>C- = 70–72</w:t>
      </w:r>
      <w:r w:rsidRPr="00E133E0">
        <w:rPr>
          <w:rFonts w:ascii="Calibri" w:hAnsi="Calibri"/>
          <w:smallCaps/>
          <w:sz w:val="22"/>
          <w:szCs w:val="22"/>
        </w:rPr>
        <w:tab/>
        <w:t>D = 60–69</w:t>
      </w:r>
      <w:r w:rsidRPr="00E133E0">
        <w:rPr>
          <w:rFonts w:ascii="Calibri" w:hAnsi="Calibri"/>
          <w:smallCaps/>
          <w:sz w:val="22"/>
          <w:szCs w:val="22"/>
        </w:rPr>
        <w:tab/>
      </w:r>
      <w:r w:rsidRPr="00E133E0">
        <w:rPr>
          <w:rFonts w:ascii="Calibri" w:hAnsi="Calibri"/>
          <w:smallCaps/>
          <w:sz w:val="22"/>
          <w:szCs w:val="22"/>
        </w:rPr>
        <w:tab/>
        <w:t>F = &lt; 60</w:t>
      </w:r>
    </w:p>
    <w:p w:rsidR="0002602E" w:rsidRPr="0045448D" w:rsidRDefault="0002602E" w:rsidP="0002602E">
      <w:pPr>
        <w:widowControl w:val="0"/>
        <w:adjustRightInd w:val="0"/>
        <w:rPr>
          <w:rFonts w:ascii="Calibri" w:hAnsi="Calibri" w:cs="Lucida Grande"/>
          <w:bCs/>
          <w:smallCaps/>
          <w:sz w:val="22"/>
        </w:rPr>
      </w:pPr>
      <w:r w:rsidRPr="00E133E0">
        <w:rPr>
          <w:rFonts w:ascii="Calibri" w:hAnsi="Calibri" w:cs="Lucida Grande"/>
          <w:bCs/>
          <w:smallCaps/>
          <w:sz w:val="22"/>
        </w:rPr>
        <w:lastRenderedPageBreak/>
        <w:t>Special Needs:</w:t>
      </w:r>
      <w:r>
        <w:rPr>
          <w:rFonts w:ascii="Calibri" w:hAnsi="Calibri" w:cs="Lucida Grande"/>
          <w:bCs/>
          <w:smallCaps/>
          <w:sz w:val="22"/>
        </w:rPr>
        <w:t xml:space="preserve"> </w:t>
      </w:r>
      <w:r w:rsidRPr="00E133E0">
        <w:rPr>
          <w:rFonts w:ascii="Calibri" w:hAnsi="Calibri" w:cs="Lucida Grande"/>
          <w:sz w:val="22"/>
        </w:rPr>
        <w:t>If you require any special accommodations to participate fully in this course, please let me know as soon as possible so that we can make necessary arrangements.</w:t>
      </w:r>
    </w:p>
    <w:p w:rsidR="0002602E" w:rsidRPr="00E133E0" w:rsidRDefault="0002602E" w:rsidP="0002602E">
      <w:pPr>
        <w:widowControl w:val="0"/>
        <w:adjustRightInd w:val="0"/>
        <w:rPr>
          <w:rFonts w:ascii="Calibri" w:hAnsi="Calibri" w:cs="Lucida Grande"/>
          <w:sz w:val="22"/>
        </w:rPr>
      </w:pPr>
    </w:p>
    <w:p w:rsidR="0002602E" w:rsidRPr="0045448D" w:rsidRDefault="0002602E" w:rsidP="0002602E">
      <w:pPr>
        <w:widowControl w:val="0"/>
        <w:adjustRightInd w:val="0"/>
        <w:rPr>
          <w:rFonts w:ascii="Calibri" w:hAnsi="Calibri" w:cs="Lucida Grande"/>
          <w:bCs/>
          <w:smallCaps/>
          <w:sz w:val="22"/>
        </w:rPr>
      </w:pPr>
      <w:r w:rsidRPr="00E133E0">
        <w:rPr>
          <w:rFonts w:ascii="Calibri" w:hAnsi="Calibri" w:cs="Lucida Grande"/>
          <w:bCs/>
          <w:smallCaps/>
          <w:sz w:val="22"/>
        </w:rPr>
        <w:t>University Policy Statement:</w:t>
      </w:r>
      <w:r>
        <w:rPr>
          <w:rFonts w:ascii="Calibri" w:hAnsi="Calibri" w:cs="Lucida Grande"/>
          <w:bCs/>
          <w:smallCaps/>
          <w:sz w:val="22"/>
        </w:rPr>
        <w:t xml:space="preserve"> </w:t>
      </w:r>
      <w:r w:rsidRPr="00E133E0">
        <w:rPr>
          <w:rFonts w:ascii="Calibri" w:hAnsi="Calibri" w:cs="Lucida Grande"/>
          <w:sz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02602E" w:rsidRDefault="0002602E" w:rsidP="0002602E">
      <w:pPr>
        <w:rPr>
          <w:rFonts w:ascii="Calibri" w:hAnsi="Calibri"/>
          <w:b/>
          <w:smallCaps/>
          <w:sz w:val="22"/>
        </w:rPr>
      </w:pPr>
    </w:p>
    <w:p w:rsidR="0002602E" w:rsidRPr="00E133E0" w:rsidRDefault="0002602E" w:rsidP="0002602E">
      <w:pPr>
        <w:jc w:val="center"/>
        <w:rPr>
          <w:rFonts w:ascii="Calibri" w:hAnsi="Calibri"/>
          <w:sz w:val="22"/>
        </w:rPr>
      </w:pPr>
      <w:r w:rsidRPr="00E133E0">
        <w:rPr>
          <w:rFonts w:ascii="Calibri" w:hAnsi="Calibri"/>
          <w:sz w:val="22"/>
        </w:rPr>
        <w:t>Film 352</w:t>
      </w:r>
      <w:r>
        <w:rPr>
          <w:rFonts w:ascii="Calibri" w:hAnsi="Calibri"/>
          <w:sz w:val="22"/>
        </w:rPr>
        <w:t xml:space="preserve">: </w:t>
      </w:r>
      <w:r w:rsidRPr="00E133E0">
        <w:rPr>
          <w:rFonts w:ascii="Calibri" w:hAnsi="Calibri"/>
          <w:sz w:val="22"/>
        </w:rPr>
        <w:t>Literature on Film</w:t>
      </w:r>
    </w:p>
    <w:p w:rsidR="0002602E" w:rsidRPr="00E133E0" w:rsidRDefault="0002602E" w:rsidP="0002602E">
      <w:pPr>
        <w:jc w:val="center"/>
        <w:rPr>
          <w:rFonts w:ascii="Calibri" w:hAnsi="Calibri"/>
          <w:sz w:val="22"/>
        </w:rPr>
      </w:pPr>
      <w:r w:rsidRPr="00E133E0">
        <w:rPr>
          <w:rFonts w:ascii="Calibri" w:hAnsi="Calibri"/>
          <w:sz w:val="22"/>
        </w:rPr>
        <w:t>Course Schedule</w:t>
      </w:r>
    </w:p>
    <w:p w:rsidR="0002602E" w:rsidRPr="00E133E0" w:rsidRDefault="0002602E" w:rsidP="0002602E">
      <w:pPr>
        <w:rPr>
          <w:rFonts w:ascii="Calibri" w:hAnsi="Calibri"/>
          <w:sz w:val="22"/>
        </w:rPr>
      </w:pPr>
    </w:p>
    <w:p w:rsidR="0002602E" w:rsidRPr="00E133E0" w:rsidRDefault="0002602E" w:rsidP="0002602E">
      <w:pPr>
        <w:rPr>
          <w:rFonts w:ascii="Calibri" w:hAnsi="Calibri"/>
          <w:b/>
          <w:sz w:val="22"/>
        </w:rPr>
      </w:pPr>
      <w:r w:rsidRPr="00E133E0">
        <w:rPr>
          <w:rFonts w:ascii="Calibri" w:hAnsi="Calibri"/>
          <w:b/>
          <w:sz w:val="22"/>
        </w:rPr>
        <w:t>UNIT I: Who are we?</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w:t>
      </w:r>
    </w:p>
    <w:p w:rsidR="0002602E" w:rsidRPr="00E133E0" w:rsidRDefault="0002602E" w:rsidP="0002602E">
      <w:pPr>
        <w:ind w:left="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Arthur C. Clarke: “The Sentinel” (1948); </w:t>
      </w:r>
      <w:r w:rsidRPr="00E133E0">
        <w:rPr>
          <w:rFonts w:ascii="Calibri" w:hAnsi="Calibri"/>
          <w:i/>
          <w:sz w:val="22"/>
        </w:rPr>
        <w:t>2001: A Space Odyssey</w:t>
      </w:r>
      <w:r w:rsidRPr="00E133E0">
        <w:rPr>
          <w:rFonts w:ascii="Calibri" w:hAnsi="Calibri"/>
          <w:sz w:val="22"/>
        </w:rPr>
        <w:t xml:space="preserve"> (1968)</w:t>
      </w:r>
    </w:p>
    <w:p w:rsidR="0002602E" w:rsidRPr="00E133E0" w:rsidRDefault="0002602E" w:rsidP="0002602E">
      <w:pPr>
        <w:ind w:left="720"/>
        <w:rPr>
          <w:rFonts w:ascii="Calibri" w:hAnsi="Calibri"/>
          <w:sz w:val="22"/>
        </w:rPr>
      </w:pPr>
      <w:proofErr w:type="gramStart"/>
      <w:r w:rsidRPr="00E133E0">
        <w:rPr>
          <w:rFonts w:ascii="Calibri" w:hAnsi="Calibri"/>
          <w:i/>
          <w:sz w:val="22"/>
        </w:rPr>
        <w:t>film</w:t>
      </w:r>
      <w:proofErr w:type="gramEnd"/>
      <w:r w:rsidRPr="00E133E0">
        <w:rPr>
          <w:rFonts w:ascii="Calibri" w:hAnsi="Calibri"/>
          <w:sz w:val="22"/>
        </w:rPr>
        <w:t xml:space="preserve">: </w:t>
      </w:r>
      <w:r w:rsidRPr="00E133E0">
        <w:rPr>
          <w:rFonts w:ascii="Calibri" w:hAnsi="Calibri"/>
          <w:i/>
          <w:sz w:val="22"/>
        </w:rPr>
        <w:t>2001: A Space Odyssey</w:t>
      </w:r>
      <w:r w:rsidRPr="00E133E0">
        <w:rPr>
          <w:rFonts w:ascii="Calibri" w:hAnsi="Calibri"/>
          <w:sz w:val="22"/>
        </w:rPr>
        <w:t xml:space="preserve"> (dir. Stanley Kubrick, 1968) </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2</w:t>
      </w:r>
    </w:p>
    <w:p w:rsidR="0002602E" w:rsidRPr="00E133E0" w:rsidRDefault="0002602E" w:rsidP="0002602E">
      <w:pPr>
        <w:ind w:left="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Arthur C. Clarke: “The Sentinel” (1948); </w:t>
      </w:r>
      <w:r w:rsidRPr="00E133E0">
        <w:rPr>
          <w:rFonts w:ascii="Calibri" w:hAnsi="Calibri"/>
          <w:i/>
          <w:sz w:val="22"/>
        </w:rPr>
        <w:t>2001: A Space Odyssey</w:t>
      </w:r>
      <w:r w:rsidRPr="00E133E0">
        <w:rPr>
          <w:rFonts w:ascii="Calibri" w:hAnsi="Calibri"/>
          <w:sz w:val="22"/>
        </w:rPr>
        <w:t xml:space="preserve"> (1968)</w:t>
      </w:r>
    </w:p>
    <w:p w:rsidR="0002602E" w:rsidRPr="00E133E0" w:rsidRDefault="0002602E" w:rsidP="0002602E">
      <w:pPr>
        <w:ind w:left="720"/>
        <w:rPr>
          <w:rFonts w:ascii="Calibri" w:hAnsi="Calibri"/>
          <w:sz w:val="22"/>
        </w:rPr>
      </w:pPr>
      <w:proofErr w:type="gramStart"/>
      <w:r w:rsidRPr="00E133E0">
        <w:rPr>
          <w:rFonts w:ascii="Calibri" w:hAnsi="Calibri"/>
          <w:i/>
          <w:sz w:val="22"/>
        </w:rPr>
        <w:t>film</w:t>
      </w:r>
      <w:proofErr w:type="gramEnd"/>
      <w:r w:rsidRPr="00E133E0">
        <w:rPr>
          <w:rFonts w:ascii="Calibri" w:hAnsi="Calibri"/>
          <w:sz w:val="22"/>
        </w:rPr>
        <w:t xml:space="preserve">: </w:t>
      </w:r>
      <w:r w:rsidRPr="00E133E0">
        <w:rPr>
          <w:rFonts w:ascii="Calibri" w:hAnsi="Calibri"/>
          <w:i/>
          <w:sz w:val="22"/>
        </w:rPr>
        <w:t>2001: A Space Odyssey</w:t>
      </w:r>
      <w:r w:rsidRPr="00E133E0">
        <w:rPr>
          <w:rFonts w:ascii="Calibri" w:hAnsi="Calibri"/>
          <w:sz w:val="22"/>
        </w:rPr>
        <w:t xml:space="preserve"> (dir. Stanley Kubrick, 1968) </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3</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Philip K. Dick: </w:t>
      </w:r>
      <w:r w:rsidRPr="00E133E0">
        <w:rPr>
          <w:rFonts w:ascii="Calibri" w:hAnsi="Calibri"/>
          <w:i/>
          <w:sz w:val="22"/>
        </w:rPr>
        <w:t>Do Androids Dream of Electric Sheep?</w:t>
      </w:r>
      <w:r w:rsidRPr="00E133E0">
        <w:rPr>
          <w:rFonts w:ascii="Calibri" w:hAnsi="Calibri"/>
          <w:sz w:val="22"/>
        </w:rPr>
        <w:t xml:space="preserve"> (1968) ISBN: 0345404475</w:t>
      </w:r>
    </w:p>
    <w:p w:rsidR="0002602E" w:rsidRPr="00E133E0" w:rsidRDefault="0002602E" w:rsidP="0002602E">
      <w:pPr>
        <w:rPr>
          <w:rFonts w:ascii="Calibri" w:hAnsi="Calibri"/>
          <w:sz w:val="22"/>
        </w:rPr>
      </w:pPr>
      <w:r w:rsidRPr="00E133E0">
        <w:rPr>
          <w:rFonts w:ascii="Calibri" w:hAnsi="Calibri"/>
          <w:sz w:val="22"/>
        </w:rPr>
        <w:tab/>
      </w:r>
      <w:proofErr w:type="gramStart"/>
      <w:r w:rsidRPr="00E133E0">
        <w:rPr>
          <w:rFonts w:ascii="Calibri" w:hAnsi="Calibri"/>
          <w:i/>
          <w:sz w:val="22"/>
        </w:rPr>
        <w:t>film</w:t>
      </w:r>
      <w:proofErr w:type="gramEnd"/>
      <w:r w:rsidRPr="00E133E0">
        <w:rPr>
          <w:rFonts w:ascii="Calibri" w:hAnsi="Calibri"/>
          <w:sz w:val="22"/>
        </w:rPr>
        <w:t xml:space="preserve">: </w:t>
      </w:r>
      <w:proofErr w:type="spellStart"/>
      <w:r w:rsidRPr="00E133E0">
        <w:rPr>
          <w:rFonts w:ascii="Calibri" w:hAnsi="Calibri"/>
          <w:i/>
          <w:sz w:val="22"/>
        </w:rPr>
        <w:t>Bladerunner</w:t>
      </w:r>
      <w:proofErr w:type="spellEnd"/>
      <w:r w:rsidRPr="00E133E0">
        <w:rPr>
          <w:rFonts w:ascii="Calibri" w:hAnsi="Calibri"/>
          <w:sz w:val="22"/>
        </w:rPr>
        <w:t xml:space="preserve"> (dir. Ridley Scott, 1982) – theatrical release</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4</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Philip K. Dick: </w:t>
      </w:r>
      <w:r w:rsidRPr="00E133E0">
        <w:rPr>
          <w:rFonts w:ascii="Calibri" w:hAnsi="Calibri"/>
          <w:i/>
          <w:sz w:val="22"/>
        </w:rPr>
        <w:t>Do Androids Dream of Electric Sheep?</w:t>
      </w:r>
      <w:r w:rsidRPr="00E133E0">
        <w:rPr>
          <w:rFonts w:ascii="Calibri" w:hAnsi="Calibri"/>
          <w:sz w:val="22"/>
        </w:rPr>
        <w:t xml:space="preserve"> (1968) ISBN: 0345404475</w:t>
      </w:r>
    </w:p>
    <w:p w:rsidR="0002602E" w:rsidRPr="00E133E0" w:rsidRDefault="0002602E" w:rsidP="0002602E">
      <w:pPr>
        <w:rPr>
          <w:rFonts w:ascii="Calibri" w:hAnsi="Calibri"/>
          <w:sz w:val="22"/>
        </w:rPr>
      </w:pPr>
      <w:r w:rsidRPr="00E133E0">
        <w:rPr>
          <w:rFonts w:ascii="Calibri" w:hAnsi="Calibri"/>
          <w:sz w:val="22"/>
        </w:rPr>
        <w:tab/>
      </w:r>
      <w:proofErr w:type="gramStart"/>
      <w:r w:rsidRPr="00E133E0">
        <w:rPr>
          <w:rFonts w:ascii="Calibri" w:hAnsi="Calibri"/>
          <w:i/>
          <w:sz w:val="22"/>
        </w:rPr>
        <w:t>film</w:t>
      </w:r>
      <w:proofErr w:type="gramEnd"/>
      <w:r w:rsidRPr="00E133E0">
        <w:rPr>
          <w:rFonts w:ascii="Calibri" w:hAnsi="Calibri"/>
          <w:sz w:val="22"/>
        </w:rPr>
        <w:t xml:space="preserve">: </w:t>
      </w:r>
      <w:proofErr w:type="spellStart"/>
      <w:r w:rsidRPr="00E133E0">
        <w:rPr>
          <w:rFonts w:ascii="Calibri" w:hAnsi="Calibri"/>
          <w:i/>
          <w:sz w:val="22"/>
        </w:rPr>
        <w:t>Bladerunner</w:t>
      </w:r>
      <w:proofErr w:type="spellEnd"/>
      <w:r w:rsidRPr="00E133E0">
        <w:rPr>
          <w:rFonts w:ascii="Calibri" w:hAnsi="Calibri"/>
          <w:sz w:val="22"/>
        </w:rPr>
        <w:t xml:space="preserve"> (dir. Ridley Scott, 1982) – director’s cut</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5</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Brian </w:t>
      </w:r>
      <w:proofErr w:type="spellStart"/>
      <w:r w:rsidRPr="00E133E0">
        <w:rPr>
          <w:rFonts w:ascii="Calibri" w:hAnsi="Calibri"/>
          <w:sz w:val="22"/>
        </w:rPr>
        <w:t>Aldiss</w:t>
      </w:r>
      <w:proofErr w:type="spellEnd"/>
      <w:r w:rsidRPr="00E133E0">
        <w:rPr>
          <w:rFonts w:ascii="Calibri" w:hAnsi="Calibri"/>
          <w:sz w:val="22"/>
        </w:rPr>
        <w:t>: “</w:t>
      </w:r>
      <w:proofErr w:type="spellStart"/>
      <w:r w:rsidRPr="00E133E0">
        <w:rPr>
          <w:rFonts w:ascii="Calibri" w:hAnsi="Calibri"/>
          <w:sz w:val="22"/>
        </w:rPr>
        <w:t>Supertoys</w:t>
      </w:r>
      <w:proofErr w:type="spellEnd"/>
      <w:r w:rsidRPr="00E133E0">
        <w:rPr>
          <w:rFonts w:ascii="Calibri" w:hAnsi="Calibri"/>
          <w:sz w:val="22"/>
        </w:rPr>
        <w:t xml:space="preserve"> Last All Summer Long” (1969)</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AI: Artificial Intelligence</w:t>
      </w:r>
      <w:r w:rsidRPr="00E133E0">
        <w:rPr>
          <w:rFonts w:ascii="Calibri" w:hAnsi="Calibri"/>
          <w:sz w:val="22"/>
        </w:rPr>
        <w:t xml:space="preserve"> (dir. Stephen Spielberg, 2001)</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analytical essay</w:t>
      </w:r>
    </w:p>
    <w:p w:rsidR="0002602E" w:rsidRPr="00E133E0" w:rsidRDefault="0002602E" w:rsidP="0002602E">
      <w:pPr>
        <w:ind w:firstLine="720"/>
        <w:rPr>
          <w:rFonts w:ascii="Calibri" w:hAnsi="Calibri"/>
          <w:sz w:val="22"/>
        </w:rPr>
      </w:pPr>
    </w:p>
    <w:p w:rsidR="0002602E" w:rsidRPr="00E133E0" w:rsidRDefault="0002602E" w:rsidP="0002602E">
      <w:pPr>
        <w:ind w:firstLine="720"/>
        <w:rPr>
          <w:rFonts w:ascii="Calibri" w:hAnsi="Calibri"/>
          <w:sz w:val="22"/>
        </w:rPr>
      </w:pPr>
    </w:p>
    <w:p w:rsidR="0002602E" w:rsidRPr="00E133E0" w:rsidRDefault="0002602E" w:rsidP="0002602E">
      <w:pPr>
        <w:rPr>
          <w:rFonts w:ascii="Calibri" w:hAnsi="Calibri"/>
          <w:b/>
          <w:sz w:val="22"/>
        </w:rPr>
      </w:pPr>
      <w:r w:rsidRPr="00E133E0">
        <w:rPr>
          <w:rFonts w:ascii="Calibri" w:hAnsi="Calibri"/>
          <w:b/>
          <w:sz w:val="22"/>
        </w:rPr>
        <w:t>UNIT II: Why do we make such a mess of things?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6</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sz w:val="22"/>
        </w:rPr>
        <w:t xml:space="preserve">: George Orwell: </w:t>
      </w:r>
      <w:r w:rsidRPr="00E133E0">
        <w:rPr>
          <w:rFonts w:ascii="Calibri" w:hAnsi="Calibri"/>
          <w:i/>
          <w:sz w:val="22"/>
        </w:rPr>
        <w:t>1984</w:t>
      </w:r>
      <w:r w:rsidRPr="00E133E0">
        <w:rPr>
          <w:rFonts w:ascii="Calibri" w:hAnsi="Calibri"/>
          <w:sz w:val="22"/>
        </w:rPr>
        <w:t xml:space="preserve"> (1949)</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1984</w:t>
      </w:r>
      <w:r w:rsidRPr="00E133E0">
        <w:rPr>
          <w:rFonts w:ascii="Calibri" w:hAnsi="Calibri"/>
          <w:sz w:val="22"/>
        </w:rPr>
        <w:t xml:space="preserve"> (dir. Michael Radford, 1984)</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bookmarkStart w:id="0" w:name="_GoBack"/>
      <w:bookmarkEnd w:id="0"/>
      <w:r w:rsidRPr="00E133E0">
        <w:rPr>
          <w:rFonts w:ascii="Calibri" w:hAnsi="Calibri"/>
          <w:sz w:val="22"/>
        </w:rPr>
        <w:lastRenderedPageBreak/>
        <w:t>Week 7</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sz w:val="22"/>
        </w:rPr>
        <w:t xml:space="preserve">: George Orwell: </w:t>
      </w:r>
      <w:r w:rsidRPr="00E133E0">
        <w:rPr>
          <w:rFonts w:ascii="Calibri" w:hAnsi="Calibri"/>
          <w:i/>
          <w:sz w:val="22"/>
        </w:rPr>
        <w:t>1984</w:t>
      </w:r>
      <w:r w:rsidRPr="00E133E0">
        <w:rPr>
          <w:rFonts w:ascii="Calibri" w:hAnsi="Calibri"/>
          <w:sz w:val="22"/>
        </w:rPr>
        <w:t xml:space="preserve"> (1949)</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1984</w:t>
      </w:r>
      <w:r w:rsidRPr="00E133E0">
        <w:rPr>
          <w:rFonts w:ascii="Calibri" w:hAnsi="Calibri"/>
          <w:sz w:val="22"/>
        </w:rPr>
        <w:t xml:space="preserve"> (dir. Michael Radford, 1984)</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8</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PD James: </w:t>
      </w:r>
      <w:r w:rsidRPr="00E133E0">
        <w:rPr>
          <w:rFonts w:ascii="Calibri" w:hAnsi="Calibri"/>
          <w:i/>
          <w:sz w:val="22"/>
        </w:rPr>
        <w:t>Children of Men</w:t>
      </w:r>
      <w:r w:rsidRPr="00E133E0">
        <w:rPr>
          <w:rFonts w:ascii="Calibri" w:hAnsi="Calibri"/>
          <w:sz w:val="22"/>
        </w:rPr>
        <w:t xml:space="preserve"> (1992)</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Children of Men</w:t>
      </w:r>
      <w:r w:rsidRPr="00E133E0">
        <w:rPr>
          <w:rFonts w:ascii="Calibri" w:hAnsi="Calibri"/>
          <w:sz w:val="22"/>
        </w:rPr>
        <w:t xml:space="preserve"> (dir. Alfonso </w:t>
      </w:r>
      <w:proofErr w:type="spellStart"/>
      <w:r w:rsidRPr="00E133E0">
        <w:rPr>
          <w:rFonts w:ascii="Calibri" w:hAnsi="Calibri"/>
          <w:sz w:val="22"/>
        </w:rPr>
        <w:t>Cuarón</w:t>
      </w:r>
      <w:proofErr w:type="spellEnd"/>
      <w:r w:rsidRPr="00E133E0">
        <w:rPr>
          <w:rFonts w:ascii="Calibri" w:hAnsi="Calibri"/>
          <w:sz w:val="22"/>
        </w:rPr>
        <w:t>, 2006)</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ind w:firstLine="720"/>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9</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PD James: </w:t>
      </w:r>
      <w:r w:rsidRPr="00E133E0">
        <w:rPr>
          <w:rFonts w:ascii="Calibri" w:hAnsi="Calibri"/>
          <w:i/>
          <w:sz w:val="22"/>
        </w:rPr>
        <w:t>Children of Men</w:t>
      </w:r>
      <w:r w:rsidRPr="00E133E0">
        <w:rPr>
          <w:rFonts w:ascii="Calibri" w:hAnsi="Calibri"/>
          <w:sz w:val="22"/>
        </w:rPr>
        <w:t xml:space="preserve"> (1992)</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Children of Men</w:t>
      </w:r>
      <w:r w:rsidRPr="00E133E0">
        <w:rPr>
          <w:rFonts w:ascii="Calibri" w:hAnsi="Calibri"/>
          <w:sz w:val="22"/>
        </w:rPr>
        <w:t xml:space="preserve"> (dir. Alfonso </w:t>
      </w:r>
      <w:proofErr w:type="spellStart"/>
      <w:r w:rsidRPr="00E133E0">
        <w:rPr>
          <w:rFonts w:ascii="Calibri" w:hAnsi="Calibri"/>
          <w:sz w:val="22"/>
        </w:rPr>
        <w:t>Cuarón</w:t>
      </w:r>
      <w:proofErr w:type="spellEnd"/>
      <w:r w:rsidRPr="00E133E0">
        <w:rPr>
          <w:rFonts w:ascii="Calibri" w:hAnsi="Calibri"/>
          <w:sz w:val="22"/>
        </w:rPr>
        <w:t>, 2006)</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10</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Alan Moore, David Lloyd: </w:t>
      </w:r>
      <w:r w:rsidRPr="00E133E0">
        <w:rPr>
          <w:rFonts w:ascii="Calibri" w:hAnsi="Calibri"/>
          <w:i/>
          <w:sz w:val="22"/>
        </w:rPr>
        <w:t>V for Vendetta</w:t>
      </w:r>
      <w:r w:rsidRPr="00E133E0">
        <w:rPr>
          <w:rFonts w:ascii="Calibri" w:hAnsi="Calibri"/>
          <w:sz w:val="22"/>
        </w:rPr>
        <w:t xml:space="preserve"> (graphic novel, 1995)</w:t>
      </w:r>
    </w:p>
    <w:p w:rsidR="0002602E" w:rsidRPr="000638E9"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V for Vendetta</w:t>
      </w:r>
      <w:r w:rsidRPr="00E133E0">
        <w:rPr>
          <w:rFonts w:ascii="Calibri" w:hAnsi="Calibri"/>
          <w:sz w:val="22"/>
        </w:rPr>
        <w:t xml:space="preserve"> (dir. </w:t>
      </w:r>
      <w:r w:rsidRPr="000638E9">
        <w:rPr>
          <w:rFonts w:ascii="Calibri" w:hAnsi="Calibri"/>
          <w:sz w:val="22"/>
        </w:rPr>
        <w:t xml:space="preserve">James </w:t>
      </w:r>
      <w:proofErr w:type="spellStart"/>
      <w:r w:rsidRPr="000638E9">
        <w:rPr>
          <w:rFonts w:ascii="Calibri" w:hAnsi="Calibri"/>
          <w:sz w:val="22"/>
        </w:rPr>
        <w:t>McTeigue</w:t>
      </w:r>
      <w:proofErr w:type="spellEnd"/>
      <w:r w:rsidRPr="000638E9">
        <w:rPr>
          <w:rFonts w:ascii="Calibri" w:hAnsi="Calibri"/>
          <w:sz w:val="22"/>
        </w:rPr>
        <w:t>, 2005)</w:t>
      </w:r>
    </w:p>
    <w:p w:rsidR="0002602E" w:rsidRPr="000638E9" w:rsidRDefault="0002602E" w:rsidP="0002602E">
      <w:pPr>
        <w:ind w:left="720"/>
        <w:rPr>
          <w:rFonts w:ascii="Calibri" w:hAnsi="Calibri"/>
          <w:sz w:val="22"/>
        </w:rPr>
      </w:pPr>
      <w:proofErr w:type="gramStart"/>
      <w:r w:rsidRPr="000638E9">
        <w:rPr>
          <w:rFonts w:ascii="Calibri" w:hAnsi="Calibri"/>
          <w:i/>
          <w:sz w:val="22"/>
        </w:rPr>
        <w:t>assignments</w:t>
      </w:r>
      <w:proofErr w:type="gramEnd"/>
      <w:r w:rsidRPr="000638E9">
        <w:rPr>
          <w:rFonts w:ascii="Calibri" w:hAnsi="Calibri"/>
          <w:sz w:val="22"/>
        </w:rPr>
        <w:t>: response, analytical essay</w:t>
      </w:r>
    </w:p>
    <w:p w:rsidR="0002602E" w:rsidRPr="000638E9" w:rsidRDefault="0002602E" w:rsidP="0002602E">
      <w:pPr>
        <w:ind w:firstLine="720"/>
        <w:rPr>
          <w:rFonts w:ascii="Calibri" w:hAnsi="Calibri"/>
          <w:sz w:val="22"/>
        </w:rPr>
      </w:pPr>
    </w:p>
    <w:p w:rsidR="0002602E" w:rsidRPr="000638E9" w:rsidRDefault="0002602E" w:rsidP="0002602E">
      <w:pPr>
        <w:ind w:firstLine="720"/>
        <w:rPr>
          <w:rFonts w:ascii="Calibri" w:hAnsi="Calibri"/>
          <w:sz w:val="22"/>
        </w:rPr>
      </w:pPr>
    </w:p>
    <w:p w:rsidR="0002602E" w:rsidRPr="00E133E0" w:rsidRDefault="0002602E" w:rsidP="0002602E">
      <w:pPr>
        <w:rPr>
          <w:rFonts w:ascii="Calibri" w:hAnsi="Calibri"/>
          <w:b/>
          <w:sz w:val="22"/>
        </w:rPr>
      </w:pPr>
      <w:r w:rsidRPr="00E133E0">
        <w:rPr>
          <w:rFonts w:ascii="Calibri" w:hAnsi="Calibri"/>
          <w:b/>
          <w:sz w:val="22"/>
        </w:rPr>
        <w:t>UNIT III: How do we live with ourselves?</w:t>
      </w:r>
    </w:p>
    <w:p w:rsidR="0002602E" w:rsidRPr="00E133E0" w:rsidRDefault="0002602E" w:rsidP="0002602E">
      <w:pPr>
        <w:rPr>
          <w:rFonts w:ascii="Calibri" w:hAnsi="Calibri"/>
          <w:b/>
          <w:sz w:val="22"/>
        </w:rPr>
      </w:pPr>
    </w:p>
    <w:p w:rsidR="0002602E" w:rsidRPr="00E133E0" w:rsidRDefault="0002602E" w:rsidP="0002602E">
      <w:pPr>
        <w:rPr>
          <w:rFonts w:ascii="Calibri" w:hAnsi="Calibri"/>
          <w:sz w:val="22"/>
        </w:rPr>
      </w:pPr>
      <w:r w:rsidRPr="00E133E0">
        <w:rPr>
          <w:rFonts w:ascii="Calibri" w:hAnsi="Calibri"/>
          <w:sz w:val="22"/>
        </w:rPr>
        <w:t>Week 11</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Muriel Spark: </w:t>
      </w:r>
      <w:r w:rsidRPr="00E133E0">
        <w:rPr>
          <w:rFonts w:ascii="Calibri" w:hAnsi="Calibri"/>
          <w:i/>
          <w:sz w:val="22"/>
        </w:rPr>
        <w:t xml:space="preserve">The Prime of Miss Jean </w:t>
      </w:r>
      <w:proofErr w:type="spellStart"/>
      <w:r w:rsidRPr="00E133E0">
        <w:rPr>
          <w:rFonts w:ascii="Calibri" w:hAnsi="Calibri"/>
          <w:i/>
          <w:sz w:val="22"/>
        </w:rPr>
        <w:t>Brodie</w:t>
      </w:r>
      <w:proofErr w:type="spellEnd"/>
      <w:r w:rsidRPr="00E133E0">
        <w:rPr>
          <w:rFonts w:ascii="Calibri" w:hAnsi="Calibri"/>
          <w:sz w:val="22"/>
        </w:rPr>
        <w:t xml:space="preserve"> (1961) </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xml:space="preserve">: The Prime of Miss Jean </w:t>
      </w:r>
      <w:proofErr w:type="spellStart"/>
      <w:r w:rsidRPr="00E133E0">
        <w:rPr>
          <w:rFonts w:ascii="Calibri" w:hAnsi="Calibri"/>
          <w:i/>
          <w:sz w:val="22"/>
        </w:rPr>
        <w:t>Brodie</w:t>
      </w:r>
      <w:proofErr w:type="spellEnd"/>
      <w:r w:rsidRPr="00E133E0">
        <w:rPr>
          <w:rFonts w:ascii="Calibri" w:hAnsi="Calibri"/>
          <w:sz w:val="22"/>
        </w:rPr>
        <w:t xml:space="preserve"> (dir. Ronald </w:t>
      </w:r>
      <w:proofErr w:type="spellStart"/>
      <w:r w:rsidRPr="00E133E0">
        <w:rPr>
          <w:rFonts w:ascii="Calibri" w:hAnsi="Calibri"/>
          <w:sz w:val="22"/>
        </w:rPr>
        <w:t>Neame</w:t>
      </w:r>
      <w:proofErr w:type="spellEnd"/>
      <w:r w:rsidRPr="00E133E0">
        <w:rPr>
          <w:rFonts w:ascii="Calibri" w:hAnsi="Calibri"/>
          <w:sz w:val="22"/>
        </w:rPr>
        <w:t>, 1969)</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12</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Virginia Woolf: </w:t>
      </w:r>
      <w:r w:rsidRPr="00E133E0">
        <w:rPr>
          <w:rFonts w:ascii="Calibri" w:hAnsi="Calibri"/>
          <w:i/>
          <w:sz w:val="22"/>
        </w:rPr>
        <w:t>Mrs. Dalloway</w:t>
      </w:r>
      <w:r w:rsidRPr="00E133E0">
        <w:rPr>
          <w:rFonts w:ascii="Calibri" w:hAnsi="Calibri"/>
          <w:sz w:val="22"/>
        </w:rPr>
        <w:t xml:space="preserve"> (1926) </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Mrs. Dalloway</w:t>
      </w:r>
      <w:r w:rsidRPr="00E133E0">
        <w:rPr>
          <w:rFonts w:ascii="Calibri" w:hAnsi="Calibri"/>
          <w:sz w:val="22"/>
        </w:rPr>
        <w:t xml:space="preserve"> (dir. </w:t>
      </w:r>
      <w:proofErr w:type="spellStart"/>
      <w:r w:rsidRPr="00E133E0">
        <w:rPr>
          <w:rFonts w:ascii="Calibri" w:hAnsi="Calibri"/>
          <w:sz w:val="22"/>
        </w:rPr>
        <w:t>Marleen</w:t>
      </w:r>
      <w:proofErr w:type="spellEnd"/>
      <w:r w:rsidRPr="00E133E0">
        <w:rPr>
          <w:rFonts w:ascii="Calibri" w:hAnsi="Calibri"/>
          <w:sz w:val="22"/>
        </w:rPr>
        <w:t xml:space="preserve"> </w:t>
      </w:r>
      <w:proofErr w:type="spellStart"/>
      <w:r w:rsidRPr="00E133E0">
        <w:rPr>
          <w:rFonts w:ascii="Calibri" w:hAnsi="Calibri"/>
          <w:sz w:val="22"/>
        </w:rPr>
        <w:t>Goriss</w:t>
      </w:r>
      <w:proofErr w:type="spellEnd"/>
      <w:r w:rsidRPr="00E133E0">
        <w:rPr>
          <w:rFonts w:ascii="Calibri" w:hAnsi="Calibri"/>
          <w:sz w:val="22"/>
        </w:rPr>
        <w:t>, 1997)</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13</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Virginia Woolf: </w:t>
      </w:r>
      <w:r w:rsidRPr="00E133E0">
        <w:rPr>
          <w:rFonts w:ascii="Calibri" w:hAnsi="Calibri"/>
          <w:i/>
          <w:sz w:val="22"/>
        </w:rPr>
        <w:t>Mrs. Dalloway</w:t>
      </w:r>
      <w:r w:rsidRPr="00E133E0">
        <w:rPr>
          <w:rFonts w:ascii="Calibri" w:hAnsi="Calibri"/>
          <w:sz w:val="22"/>
        </w:rPr>
        <w:t xml:space="preserve"> (1926) </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Mrs. Dalloway</w:t>
      </w:r>
      <w:r w:rsidRPr="00E133E0">
        <w:rPr>
          <w:rFonts w:ascii="Calibri" w:hAnsi="Calibri"/>
          <w:sz w:val="22"/>
        </w:rPr>
        <w:t xml:space="preserve"> (dir. </w:t>
      </w:r>
      <w:proofErr w:type="spellStart"/>
      <w:r w:rsidRPr="00E133E0">
        <w:rPr>
          <w:rFonts w:ascii="Calibri" w:hAnsi="Calibri"/>
          <w:sz w:val="22"/>
        </w:rPr>
        <w:t>Marleen</w:t>
      </w:r>
      <w:proofErr w:type="spellEnd"/>
      <w:r w:rsidRPr="00E133E0">
        <w:rPr>
          <w:rFonts w:ascii="Calibri" w:hAnsi="Calibri"/>
          <w:sz w:val="22"/>
        </w:rPr>
        <w:t xml:space="preserve"> </w:t>
      </w:r>
      <w:proofErr w:type="spellStart"/>
      <w:r w:rsidRPr="00E133E0">
        <w:rPr>
          <w:rFonts w:ascii="Calibri" w:hAnsi="Calibri"/>
          <w:sz w:val="22"/>
        </w:rPr>
        <w:t>Goriss</w:t>
      </w:r>
      <w:proofErr w:type="spellEnd"/>
      <w:r w:rsidRPr="00E133E0">
        <w:rPr>
          <w:rFonts w:ascii="Calibri" w:hAnsi="Calibri"/>
          <w:sz w:val="22"/>
        </w:rPr>
        <w:t>, 1997)</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14</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Michael Cunningham: </w:t>
      </w:r>
      <w:r w:rsidRPr="00E133E0">
        <w:rPr>
          <w:rFonts w:ascii="Calibri" w:hAnsi="Calibri"/>
          <w:i/>
          <w:sz w:val="22"/>
        </w:rPr>
        <w:t>The Hours: A Novel</w:t>
      </w:r>
      <w:r w:rsidRPr="00E133E0">
        <w:rPr>
          <w:rFonts w:ascii="Calibri" w:hAnsi="Calibri"/>
          <w:sz w:val="22"/>
        </w:rPr>
        <w:t xml:space="preserve"> (2000) </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The Hours</w:t>
      </w:r>
      <w:r w:rsidRPr="00E133E0">
        <w:rPr>
          <w:rFonts w:ascii="Calibri" w:hAnsi="Calibri"/>
          <w:sz w:val="22"/>
        </w:rPr>
        <w:t xml:space="preserve"> (dir. Stephen </w:t>
      </w:r>
      <w:proofErr w:type="spellStart"/>
      <w:r w:rsidRPr="00E133E0">
        <w:rPr>
          <w:rFonts w:ascii="Calibri" w:hAnsi="Calibri"/>
          <w:sz w:val="22"/>
        </w:rPr>
        <w:t>Daldry</w:t>
      </w:r>
      <w:proofErr w:type="spellEnd"/>
      <w:r w:rsidRPr="00E133E0">
        <w:rPr>
          <w:rFonts w:ascii="Calibri" w:hAnsi="Calibri"/>
          <w:sz w:val="22"/>
        </w:rPr>
        <w:t xml:space="preserve">, 2002) </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15</w:t>
      </w:r>
    </w:p>
    <w:p w:rsidR="0002602E" w:rsidRPr="00E133E0" w:rsidRDefault="0002602E" w:rsidP="0002602E">
      <w:pPr>
        <w:ind w:firstLine="720"/>
        <w:rPr>
          <w:rFonts w:ascii="Calibri" w:hAnsi="Calibri"/>
          <w:sz w:val="22"/>
        </w:rPr>
      </w:pPr>
      <w:proofErr w:type="gramStart"/>
      <w:r w:rsidRPr="00E133E0">
        <w:rPr>
          <w:rFonts w:ascii="Calibri" w:hAnsi="Calibri"/>
          <w:i/>
          <w:sz w:val="22"/>
        </w:rPr>
        <w:t>reading</w:t>
      </w:r>
      <w:proofErr w:type="gramEnd"/>
      <w:r w:rsidRPr="00E133E0">
        <w:rPr>
          <w:rFonts w:ascii="Calibri" w:hAnsi="Calibri"/>
          <w:i/>
          <w:sz w:val="22"/>
        </w:rPr>
        <w:t xml:space="preserve">: </w:t>
      </w:r>
      <w:r w:rsidRPr="00E133E0">
        <w:rPr>
          <w:rFonts w:ascii="Calibri" w:hAnsi="Calibri"/>
          <w:sz w:val="22"/>
        </w:rPr>
        <w:t xml:space="preserve">Michael Cunningham: </w:t>
      </w:r>
      <w:r w:rsidRPr="00E133E0">
        <w:rPr>
          <w:rFonts w:ascii="Calibri" w:hAnsi="Calibri"/>
          <w:i/>
          <w:sz w:val="22"/>
        </w:rPr>
        <w:t>The Hours: A Novel</w:t>
      </w:r>
      <w:r w:rsidRPr="00E133E0">
        <w:rPr>
          <w:rFonts w:ascii="Calibri" w:hAnsi="Calibri"/>
          <w:sz w:val="22"/>
        </w:rPr>
        <w:t xml:space="preserve"> (2000) </w:t>
      </w:r>
    </w:p>
    <w:p w:rsidR="0002602E" w:rsidRPr="00E133E0" w:rsidRDefault="0002602E" w:rsidP="0002602E">
      <w:pPr>
        <w:ind w:firstLine="720"/>
        <w:rPr>
          <w:rFonts w:ascii="Calibri" w:hAnsi="Calibri"/>
          <w:sz w:val="22"/>
        </w:rPr>
      </w:pPr>
      <w:proofErr w:type="gramStart"/>
      <w:r w:rsidRPr="00E133E0">
        <w:rPr>
          <w:rFonts w:ascii="Calibri" w:hAnsi="Calibri"/>
          <w:i/>
          <w:sz w:val="22"/>
        </w:rPr>
        <w:t>film</w:t>
      </w:r>
      <w:proofErr w:type="gramEnd"/>
      <w:r w:rsidRPr="00E133E0">
        <w:rPr>
          <w:rFonts w:ascii="Calibri" w:hAnsi="Calibri"/>
          <w:i/>
          <w:sz w:val="22"/>
        </w:rPr>
        <w:t>: The Hours</w:t>
      </w:r>
      <w:r w:rsidRPr="00E133E0">
        <w:rPr>
          <w:rFonts w:ascii="Calibri" w:hAnsi="Calibri"/>
          <w:sz w:val="22"/>
        </w:rPr>
        <w:t xml:space="preserve"> (dir. Stephen </w:t>
      </w:r>
      <w:proofErr w:type="spellStart"/>
      <w:r w:rsidRPr="00E133E0">
        <w:rPr>
          <w:rFonts w:ascii="Calibri" w:hAnsi="Calibri"/>
          <w:sz w:val="22"/>
        </w:rPr>
        <w:t>Daldry</w:t>
      </w:r>
      <w:proofErr w:type="spellEnd"/>
      <w:r w:rsidRPr="00E133E0">
        <w:rPr>
          <w:rFonts w:ascii="Calibri" w:hAnsi="Calibri"/>
          <w:sz w:val="22"/>
        </w:rPr>
        <w:t xml:space="preserve">, 2002) </w:t>
      </w:r>
    </w:p>
    <w:p w:rsidR="0002602E" w:rsidRPr="00E133E0" w:rsidRDefault="0002602E" w:rsidP="0002602E">
      <w:pPr>
        <w:ind w:left="720"/>
        <w:rPr>
          <w:rFonts w:ascii="Calibri" w:hAnsi="Calibri"/>
          <w:sz w:val="22"/>
        </w:rPr>
      </w:pPr>
      <w:proofErr w:type="gramStart"/>
      <w:r w:rsidRPr="00E133E0">
        <w:rPr>
          <w:rFonts w:ascii="Calibri" w:hAnsi="Calibri"/>
          <w:i/>
          <w:sz w:val="22"/>
        </w:rPr>
        <w:t>assignments</w:t>
      </w:r>
      <w:proofErr w:type="gramEnd"/>
      <w:r w:rsidRPr="00E133E0">
        <w:rPr>
          <w:rFonts w:ascii="Calibri" w:hAnsi="Calibri"/>
          <w:sz w:val="22"/>
        </w:rPr>
        <w:t>: response, short analysis, shot-by-shot</w:t>
      </w:r>
    </w:p>
    <w:p w:rsidR="0002602E" w:rsidRPr="00E133E0" w:rsidRDefault="0002602E" w:rsidP="0002602E">
      <w:pPr>
        <w:rPr>
          <w:rFonts w:ascii="Calibri" w:hAnsi="Calibri"/>
          <w:sz w:val="22"/>
        </w:rPr>
      </w:pPr>
    </w:p>
    <w:p w:rsidR="0002602E" w:rsidRPr="00E133E0" w:rsidRDefault="0002602E" w:rsidP="0002602E">
      <w:pPr>
        <w:rPr>
          <w:rFonts w:ascii="Calibri" w:hAnsi="Calibri"/>
          <w:sz w:val="22"/>
        </w:rPr>
      </w:pPr>
      <w:r w:rsidRPr="00E133E0">
        <w:rPr>
          <w:rFonts w:ascii="Calibri" w:hAnsi="Calibri"/>
          <w:sz w:val="22"/>
        </w:rPr>
        <w:t>Week 16</w:t>
      </w:r>
    </w:p>
    <w:p w:rsidR="0002602E" w:rsidRPr="00E133E0" w:rsidRDefault="0002602E" w:rsidP="0002602E">
      <w:pPr>
        <w:rPr>
          <w:rFonts w:ascii="Calibri" w:hAnsi="Calibri"/>
          <w:sz w:val="22"/>
        </w:rPr>
      </w:pPr>
      <w:r w:rsidRPr="00E133E0">
        <w:rPr>
          <w:rFonts w:ascii="Calibri" w:hAnsi="Calibri"/>
          <w:sz w:val="22"/>
        </w:rPr>
        <w:tab/>
      </w:r>
      <w:proofErr w:type="gramStart"/>
      <w:r w:rsidRPr="00E133E0">
        <w:rPr>
          <w:rFonts w:ascii="Calibri" w:hAnsi="Calibri"/>
          <w:sz w:val="22"/>
        </w:rPr>
        <w:t>review</w:t>
      </w:r>
      <w:proofErr w:type="gramEnd"/>
      <w:r w:rsidRPr="00E133E0">
        <w:rPr>
          <w:rFonts w:ascii="Calibri" w:hAnsi="Calibri"/>
          <w:sz w:val="22"/>
        </w:rPr>
        <w:t>; final exam</w:t>
      </w:r>
    </w:p>
    <w:p w:rsidR="0002602E" w:rsidRPr="00E133E0" w:rsidRDefault="0002602E" w:rsidP="0002602E">
      <w:pPr>
        <w:rPr>
          <w:rFonts w:ascii="Calibri" w:hAnsi="Calibri"/>
          <w:color w:val="000000"/>
          <w:sz w:val="24"/>
        </w:rPr>
      </w:pPr>
    </w:p>
    <w:p w:rsidR="0002602E" w:rsidRPr="00E133E0" w:rsidRDefault="0002602E" w:rsidP="0002602E">
      <w:pPr>
        <w:tabs>
          <w:tab w:val="left" w:pos="1350"/>
        </w:tabs>
        <w:rPr>
          <w:rFonts w:ascii="Calibri" w:hAnsi="Calibri"/>
          <w:b/>
          <w:bCs/>
          <w:sz w:val="24"/>
          <w:szCs w:val="22"/>
        </w:rPr>
      </w:pPr>
    </w:p>
    <w:p w:rsidR="0002602E" w:rsidRPr="00E907DF" w:rsidRDefault="0002602E" w:rsidP="0002602E">
      <w:pPr>
        <w:autoSpaceDE/>
        <w:autoSpaceDN/>
        <w:rPr>
          <w:b/>
          <w:bCs/>
          <w:sz w:val="24"/>
          <w:szCs w:val="22"/>
        </w:rPr>
      </w:pPr>
      <w:r w:rsidRPr="00130428">
        <w:rPr>
          <w:b/>
          <w:bCs/>
          <w:sz w:val="24"/>
          <w:szCs w:val="22"/>
        </w:rPr>
        <w:t>Bibliography</w:t>
      </w:r>
    </w:p>
    <w:p w:rsidR="0002602E" w:rsidRPr="00130428" w:rsidRDefault="0002602E" w:rsidP="0002602E">
      <w:pPr>
        <w:rPr>
          <w:i/>
          <w:sz w:val="24"/>
          <w:szCs w:val="24"/>
        </w:rPr>
      </w:pPr>
    </w:p>
    <w:p w:rsidR="0002602E" w:rsidRPr="00130428" w:rsidRDefault="0002602E" w:rsidP="0002602E">
      <w:pPr>
        <w:tabs>
          <w:tab w:val="left" w:pos="1350"/>
        </w:tabs>
        <w:rPr>
          <w:b/>
          <w:bCs/>
          <w:sz w:val="24"/>
          <w:szCs w:val="22"/>
        </w:rPr>
      </w:pPr>
    </w:p>
    <w:p w:rsidR="0002602E" w:rsidRPr="00130428" w:rsidRDefault="0002602E" w:rsidP="0002602E">
      <w:pPr>
        <w:rPr>
          <w:sz w:val="24"/>
          <w:szCs w:val="24"/>
        </w:rPr>
      </w:pPr>
      <w:r w:rsidRPr="00130428">
        <w:rPr>
          <w:sz w:val="24"/>
          <w:szCs w:val="24"/>
        </w:rPr>
        <w:t>Altman, Rick</w:t>
      </w:r>
      <w:r>
        <w:rPr>
          <w:sz w:val="24"/>
          <w:szCs w:val="24"/>
        </w:rPr>
        <w:t>.</w:t>
      </w:r>
      <w:r w:rsidRPr="00130428">
        <w:rPr>
          <w:sz w:val="24"/>
          <w:szCs w:val="24"/>
        </w:rPr>
        <w:t xml:space="preserve"> </w:t>
      </w:r>
      <w:proofErr w:type="gramStart"/>
      <w:r w:rsidRPr="00130428">
        <w:rPr>
          <w:i/>
          <w:sz w:val="24"/>
          <w:szCs w:val="24"/>
        </w:rPr>
        <w:t>Film/Genre</w:t>
      </w:r>
      <w:r>
        <w:rPr>
          <w:i/>
          <w:sz w:val="24"/>
          <w:szCs w:val="24"/>
        </w:rPr>
        <w:t>.</w:t>
      </w:r>
      <w:proofErr w:type="gramEnd"/>
      <w:r>
        <w:rPr>
          <w:i/>
          <w:sz w:val="24"/>
          <w:szCs w:val="24"/>
        </w:rPr>
        <w:t xml:space="preserve"> </w:t>
      </w:r>
      <w:r w:rsidRPr="00130428">
        <w:rPr>
          <w:sz w:val="24"/>
          <w:szCs w:val="24"/>
        </w:rPr>
        <w:t>Londo</w:t>
      </w:r>
      <w:r>
        <w:rPr>
          <w:sz w:val="24"/>
          <w:szCs w:val="24"/>
        </w:rPr>
        <w:t>n: British Film Institute, 1999.</w:t>
      </w:r>
    </w:p>
    <w:p w:rsidR="0002602E" w:rsidRDefault="0002602E" w:rsidP="0002602E">
      <w:pPr>
        <w:ind w:left="720" w:hanging="720"/>
        <w:rPr>
          <w:sz w:val="24"/>
          <w:szCs w:val="22"/>
        </w:rPr>
      </w:pPr>
      <w:r>
        <w:rPr>
          <w:sz w:val="24"/>
          <w:szCs w:val="22"/>
        </w:rPr>
        <w:t xml:space="preserve">Boon, Kevin. </w:t>
      </w:r>
      <w:proofErr w:type="gramStart"/>
      <w:r w:rsidRPr="004C2DF4">
        <w:rPr>
          <w:i/>
          <w:sz w:val="24"/>
          <w:szCs w:val="22"/>
        </w:rPr>
        <w:t>Script Culture and the American Screenplay</w:t>
      </w:r>
      <w:r>
        <w:rPr>
          <w:sz w:val="24"/>
          <w:szCs w:val="22"/>
        </w:rPr>
        <w:t>.</w:t>
      </w:r>
      <w:proofErr w:type="gramEnd"/>
      <w:r>
        <w:rPr>
          <w:sz w:val="24"/>
          <w:szCs w:val="22"/>
        </w:rPr>
        <w:t xml:space="preserve"> Detroit: Wayne State UP, 2008.</w:t>
      </w:r>
    </w:p>
    <w:p w:rsidR="0002602E" w:rsidRDefault="0002602E" w:rsidP="0002602E">
      <w:pPr>
        <w:ind w:left="720" w:hanging="720"/>
        <w:rPr>
          <w:sz w:val="24"/>
          <w:szCs w:val="22"/>
        </w:rPr>
      </w:pPr>
      <w:proofErr w:type="gramStart"/>
      <w:r>
        <w:rPr>
          <w:sz w:val="24"/>
          <w:szCs w:val="22"/>
        </w:rPr>
        <w:t xml:space="preserve">Boozer, Jack, ed. </w:t>
      </w:r>
      <w:r w:rsidRPr="004C2DF4">
        <w:rPr>
          <w:i/>
          <w:sz w:val="24"/>
          <w:szCs w:val="22"/>
        </w:rPr>
        <w:t>Authorship in Film Adaptation</w:t>
      </w:r>
      <w:r>
        <w:rPr>
          <w:sz w:val="24"/>
          <w:szCs w:val="22"/>
        </w:rPr>
        <w:t>.</w:t>
      </w:r>
      <w:proofErr w:type="gramEnd"/>
      <w:r>
        <w:rPr>
          <w:sz w:val="24"/>
          <w:szCs w:val="22"/>
        </w:rPr>
        <w:t xml:space="preserve"> Austin: U of Texas P, 2008.</w:t>
      </w:r>
    </w:p>
    <w:p w:rsidR="0002602E" w:rsidRPr="00130428" w:rsidRDefault="0002602E" w:rsidP="0002602E">
      <w:pPr>
        <w:ind w:left="720" w:hanging="720"/>
        <w:rPr>
          <w:sz w:val="24"/>
          <w:szCs w:val="22"/>
        </w:rPr>
      </w:pPr>
      <w:proofErr w:type="spellStart"/>
      <w:proofErr w:type="gramStart"/>
      <w:r w:rsidRPr="00130428">
        <w:rPr>
          <w:sz w:val="24"/>
          <w:szCs w:val="22"/>
        </w:rPr>
        <w:t>Bordwell</w:t>
      </w:r>
      <w:proofErr w:type="spellEnd"/>
      <w:r w:rsidRPr="00130428">
        <w:rPr>
          <w:sz w:val="24"/>
          <w:szCs w:val="22"/>
        </w:rPr>
        <w:t>, David and Kristin Thompson.</w:t>
      </w:r>
      <w:proofErr w:type="gramEnd"/>
      <w:r w:rsidRPr="00130428">
        <w:rPr>
          <w:sz w:val="24"/>
          <w:szCs w:val="22"/>
        </w:rPr>
        <w:t xml:space="preserve"> </w:t>
      </w:r>
      <w:r w:rsidRPr="00130428">
        <w:rPr>
          <w:i/>
          <w:sz w:val="24"/>
          <w:szCs w:val="22"/>
        </w:rPr>
        <w:t>Film Art: An Introduction</w:t>
      </w:r>
      <w:r w:rsidRPr="00130428">
        <w:rPr>
          <w:sz w:val="24"/>
          <w:szCs w:val="22"/>
        </w:rPr>
        <w:t xml:space="preserve">. Boston: McGraw Hill, 2008. </w:t>
      </w:r>
    </w:p>
    <w:p w:rsidR="0002602E" w:rsidRPr="00130428" w:rsidRDefault="0002602E" w:rsidP="0002602E">
      <w:pPr>
        <w:ind w:left="720" w:hanging="720"/>
        <w:rPr>
          <w:sz w:val="24"/>
          <w:szCs w:val="22"/>
        </w:rPr>
      </w:pPr>
      <w:proofErr w:type="spellStart"/>
      <w:proofErr w:type="gramStart"/>
      <w:r w:rsidRPr="00130428">
        <w:rPr>
          <w:sz w:val="24"/>
          <w:szCs w:val="22"/>
        </w:rPr>
        <w:t>Bordwell</w:t>
      </w:r>
      <w:proofErr w:type="spellEnd"/>
      <w:r w:rsidRPr="00130428">
        <w:rPr>
          <w:sz w:val="24"/>
          <w:szCs w:val="22"/>
        </w:rPr>
        <w:t xml:space="preserve">, David, Janet </w:t>
      </w:r>
      <w:proofErr w:type="spellStart"/>
      <w:r w:rsidRPr="00130428">
        <w:rPr>
          <w:sz w:val="24"/>
          <w:szCs w:val="22"/>
        </w:rPr>
        <w:t>Staiger</w:t>
      </w:r>
      <w:proofErr w:type="spellEnd"/>
      <w:r w:rsidRPr="00130428">
        <w:rPr>
          <w:sz w:val="24"/>
          <w:szCs w:val="22"/>
        </w:rPr>
        <w:t>, and Kristin Thompson.</w:t>
      </w:r>
      <w:proofErr w:type="gramEnd"/>
      <w:r w:rsidRPr="00130428">
        <w:rPr>
          <w:sz w:val="24"/>
          <w:szCs w:val="22"/>
        </w:rPr>
        <w:t xml:space="preserve"> </w:t>
      </w:r>
      <w:r w:rsidRPr="00130428">
        <w:rPr>
          <w:i/>
          <w:sz w:val="24"/>
          <w:szCs w:val="22"/>
        </w:rPr>
        <w:t>The Classical Hollywood Cinema</w:t>
      </w:r>
      <w:r w:rsidRPr="00130428">
        <w:rPr>
          <w:sz w:val="24"/>
          <w:szCs w:val="22"/>
        </w:rPr>
        <w:t>:</w:t>
      </w:r>
      <w:r w:rsidRPr="00130428">
        <w:rPr>
          <w:i/>
          <w:sz w:val="24"/>
          <w:szCs w:val="22"/>
        </w:rPr>
        <w:t xml:space="preserve"> Film Style and Mode of Production to 1960</w:t>
      </w:r>
      <w:r w:rsidRPr="00130428">
        <w:rPr>
          <w:sz w:val="24"/>
          <w:szCs w:val="22"/>
        </w:rPr>
        <w:t xml:space="preserve">. New York: Columbia UP, 1985. </w:t>
      </w:r>
    </w:p>
    <w:p w:rsidR="0002602E" w:rsidRDefault="0002602E" w:rsidP="00026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roofErr w:type="spellStart"/>
      <w:r>
        <w:rPr>
          <w:sz w:val="24"/>
          <w:szCs w:val="24"/>
        </w:rPr>
        <w:t>Brannigan</w:t>
      </w:r>
      <w:proofErr w:type="spellEnd"/>
      <w:r>
        <w:rPr>
          <w:sz w:val="24"/>
          <w:szCs w:val="24"/>
        </w:rPr>
        <w:t xml:space="preserve">, Edward. </w:t>
      </w:r>
      <w:proofErr w:type="gramStart"/>
      <w:r w:rsidRPr="00EF381C">
        <w:rPr>
          <w:i/>
          <w:sz w:val="24"/>
          <w:szCs w:val="24"/>
        </w:rPr>
        <w:t>Narrative Compression and Film</w:t>
      </w:r>
      <w:r>
        <w:rPr>
          <w:sz w:val="24"/>
          <w:szCs w:val="24"/>
        </w:rPr>
        <w:t>.</w:t>
      </w:r>
      <w:proofErr w:type="gramEnd"/>
      <w:r>
        <w:rPr>
          <w:sz w:val="24"/>
          <w:szCs w:val="24"/>
        </w:rPr>
        <w:t xml:space="preserve"> London: </w:t>
      </w:r>
      <w:proofErr w:type="spellStart"/>
      <w:r>
        <w:rPr>
          <w:sz w:val="24"/>
          <w:szCs w:val="24"/>
        </w:rPr>
        <w:t>Routledge</w:t>
      </w:r>
      <w:proofErr w:type="spellEnd"/>
      <w:r>
        <w:rPr>
          <w:sz w:val="24"/>
          <w:szCs w:val="24"/>
        </w:rPr>
        <w:t>, 1992.</w:t>
      </w:r>
    </w:p>
    <w:p w:rsidR="0002602E" w:rsidRPr="00130428" w:rsidRDefault="0002602E" w:rsidP="00026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130428">
        <w:rPr>
          <w:sz w:val="24"/>
          <w:szCs w:val="24"/>
        </w:rPr>
        <w:t xml:space="preserve">Buchanan, Judith. </w:t>
      </w:r>
      <w:proofErr w:type="gramStart"/>
      <w:r>
        <w:rPr>
          <w:i/>
          <w:sz w:val="24"/>
          <w:szCs w:val="24"/>
        </w:rPr>
        <w:t>Literature</w:t>
      </w:r>
      <w:r w:rsidRPr="00130428">
        <w:rPr>
          <w:i/>
          <w:sz w:val="24"/>
          <w:szCs w:val="24"/>
        </w:rPr>
        <w:t xml:space="preserve"> on Film</w:t>
      </w:r>
      <w:r w:rsidRPr="00130428">
        <w:rPr>
          <w:sz w:val="24"/>
          <w:szCs w:val="24"/>
        </w:rPr>
        <w:t>.</w:t>
      </w:r>
      <w:proofErr w:type="gramEnd"/>
      <w:r w:rsidRPr="00130428">
        <w:rPr>
          <w:sz w:val="24"/>
          <w:szCs w:val="24"/>
        </w:rPr>
        <w:t xml:space="preserve"> </w:t>
      </w:r>
      <w:r>
        <w:rPr>
          <w:sz w:val="24"/>
          <w:szCs w:val="24"/>
        </w:rPr>
        <w:t>New York: Longman, 2005</w:t>
      </w:r>
      <w:r w:rsidRPr="00130428">
        <w:rPr>
          <w:sz w:val="24"/>
          <w:szCs w:val="24"/>
        </w:rPr>
        <w:t>.</w:t>
      </w:r>
    </w:p>
    <w:p w:rsidR="0002602E" w:rsidRDefault="0002602E" w:rsidP="0002602E">
      <w:pPr>
        <w:ind w:left="720" w:hanging="720"/>
        <w:rPr>
          <w:sz w:val="24"/>
          <w:szCs w:val="22"/>
        </w:rPr>
      </w:pPr>
      <w:proofErr w:type="spellStart"/>
      <w:r>
        <w:rPr>
          <w:sz w:val="24"/>
          <w:szCs w:val="22"/>
        </w:rPr>
        <w:t>Cartmell</w:t>
      </w:r>
      <w:proofErr w:type="spellEnd"/>
      <w:r>
        <w:rPr>
          <w:sz w:val="24"/>
          <w:szCs w:val="22"/>
        </w:rPr>
        <w:t xml:space="preserve">, Deborah and Imelda </w:t>
      </w:r>
      <w:proofErr w:type="spellStart"/>
      <w:r>
        <w:rPr>
          <w:sz w:val="24"/>
          <w:szCs w:val="22"/>
        </w:rPr>
        <w:t>Whelehan</w:t>
      </w:r>
      <w:proofErr w:type="spellEnd"/>
      <w:r>
        <w:rPr>
          <w:sz w:val="24"/>
          <w:szCs w:val="22"/>
        </w:rPr>
        <w:t xml:space="preserve">, eds. </w:t>
      </w:r>
      <w:r w:rsidRPr="00200258">
        <w:rPr>
          <w:i/>
          <w:sz w:val="24"/>
          <w:szCs w:val="22"/>
        </w:rPr>
        <w:t>Adaptations: from Text to Screen to Text</w:t>
      </w:r>
      <w:r>
        <w:rPr>
          <w:sz w:val="24"/>
          <w:szCs w:val="22"/>
        </w:rPr>
        <w:t xml:space="preserve">. London: </w:t>
      </w:r>
      <w:proofErr w:type="spellStart"/>
      <w:r>
        <w:rPr>
          <w:sz w:val="24"/>
          <w:szCs w:val="22"/>
        </w:rPr>
        <w:t>Routledge</w:t>
      </w:r>
      <w:proofErr w:type="spellEnd"/>
      <w:r>
        <w:rPr>
          <w:sz w:val="24"/>
          <w:szCs w:val="22"/>
        </w:rPr>
        <w:t>, 1999.</w:t>
      </w:r>
    </w:p>
    <w:p w:rsidR="0002602E" w:rsidRPr="00130428" w:rsidRDefault="0002602E" w:rsidP="0002602E">
      <w:pPr>
        <w:ind w:left="720" w:hanging="720"/>
        <w:rPr>
          <w:sz w:val="24"/>
          <w:szCs w:val="22"/>
        </w:rPr>
      </w:pPr>
      <w:r w:rsidRPr="00130428">
        <w:rPr>
          <w:sz w:val="24"/>
          <w:szCs w:val="22"/>
        </w:rPr>
        <w:t xml:space="preserve">Corrigan, Timothy. </w:t>
      </w:r>
      <w:proofErr w:type="gramStart"/>
      <w:r w:rsidRPr="00130428">
        <w:rPr>
          <w:i/>
          <w:sz w:val="24"/>
          <w:szCs w:val="22"/>
        </w:rPr>
        <w:t>A Short Guide to Writing about Film</w:t>
      </w:r>
      <w:r w:rsidRPr="00130428">
        <w:rPr>
          <w:sz w:val="24"/>
          <w:szCs w:val="22"/>
        </w:rPr>
        <w:t>.</w:t>
      </w:r>
      <w:proofErr w:type="gramEnd"/>
      <w:r w:rsidRPr="00130428">
        <w:rPr>
          <w:sz w:val="24"/>
          <w:szCs w:val="22"/>
        </w:rPr>
        <w:t xml:space="preserve"> New York: Pearson, 2007.</w:t>
      </w:r>
    </w:p>
    <w:p w:rsidR="0002602E" w:rsidRPr="00130428" w:rsidRDefault="0002602E" w:rsidP="00026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roofErr w:type="spellStart"/>
      <w:r w:rsidRPr="00130428">
        <w:rPr>
          <w:sz w:val="24"/>
          <w:szCs w:val="24"/>
        </w:rPr>
        <w:t>Crowl</w:t>
      </w:r>
      <w:proofErr w:type="spellEnd"/>
      <w:r w:rsidRPr="00130428">
        <w:rPr>
          <w:sz w:val="24"/>
          <w:szCs w:val="24"/>
        </w:rPr>
        <w:t xml:space="preserve">, Samuel. </w:t>
      </w:r>
      <w:r>
        <w:rPr>
          <w:i/>
          <w:sz w:val="24"/>
          <w:szCs w:val="24"/>
        </w:rPr>
        <w:t>Literature</w:t>
      </w:r>
      <w:r w:rsidRPr="00130428">
        <w:rPr>
          <w:i/>
          <w:sz w:val="24"/>
          <w:szCs w:val="24"/>
        </w:rPr>
        <w:t xml:space="preserve"> and Film: A Norton Guide</w:t>
      </w:r>
      <w:r>
        <w:rPr>
          <w:sz w:val="24"/>
          <w:szCs w:val="24"/>
        </w:rPr>
        <w:t>. New York: Norton, 2007</w:t>
      </w:r>
      <w:r w:rsidRPr="00130428">
        <w:rPr>
          <w:sz w:val="24"/>
          <w:szCs w:val="24"/>
        </w:rPr>
        <w:t>.</w:t>
      </w:r>
    </w:p>
    <w:p w:rsidR="0002602E" w:rsidRPr="00130428" w:rsidRDefault="0002602E" w:rsidP="0002602E">
      <w:pPr>
        <w:ind w:left="720" w:hanging="720"/>
        <w:rPr>
          <w:sz w:val="24"/>
          <w:szCs w:val="22"/>
        </w:rPr>
      </w:pPr>
      <w:r w:rsidRPr="00130428">
        <w:rPr>
          <w:sz w:val="24"/>
          <w:szCs w:val="22"/>
        </w:rPr>
        <w:t xml:space="preserve">De </w:t>
      </w:r>
      <w:proofErr w:type="spellStart"/>
      <w:r w:rsidRPr="00130428">
        <w:rPr>
          <w:sz w:val="24"/>
          <w:szCs w:val="22"/>
        </w:rPr>
        <w:t>Lauretis</w:t>
      </w:r>
      <w:proofErr w:type="spellEnd"/>
      <w:r w:rsidRPr="00130428">
        <w:rPr>
          <w:sz w:val="24"/>
          <w:szCs w:val="22"/>
        </w:rPr>
        <w:t xml:space="preserve">, Teresa. </w:t>
      </w:r>
      <w:r w:rsidRPr="00130428">
        <w:rPr>
          <w:i/>
          <w:sz w:val="24"/>
          <w:szCs w:val="22"/>
        </w:rPr>
        <w:t>Freud’s Drive: Psychoanalysis, Literature and Film</w:t>
      </w:r>
      <w:r w:rsidRPr="00130428">
        <w:rPr>
          <w:sz w:val="24"/>
          <w:szCs w:val="22"/>
        </w:rPr>
        <w:t>. New York: Palgrave Macmillan, 2008.</w:t>
      </w:r>
    </w:p>
    <w:p w:rsidR="0002602E" w:rsidRPr="00130428" w:rsidRDefault="0002602E" w:rsidP="0002602E">
      <w:pPr>
        <w:ind w:left="720" w:hanging="720"/>
        <w:rPr>
          <w:sz w:val="24"/>
          <w:szCs w:val="22"/>
        </w:rPr>
      </w:pPr>
      <w:r w:rsidRPr="00130428">
        <w:rPr>
          <w:sz w:val="24"/>
          <w:szCs w:val="22"/>
        </w:rPr>
        <w:t xml:space="preserve">De </w:t>
      </w:r>
      <w:proofErr w:type="spellStart"/>
      <w:r w:rsidRPr="00130428">
        <w:rPr>
          <w:sz w:val="24"/>
          <w:szCs w:val="22"/>
        </w:rPr>
        <w:t>Lauretis</w:t>
      </w:r>
      <w:proofErr w:type="spellEnd"/>
      <w:r w:rsidRPr="00130428">
        <w:rPr>
          <w:sz w:val="24"/>
          <w:szCs w:val="22"/>
        </w:rPr>
        <w:t xml:space="preserve">, Teresa. </w:t>
      </w:r>
      <w:r w:rsidRPr="00130428">
        <w:rPr>
          <w:i/>
          <w:sz w:val="24"/>
          <w:szCs w:val="22"/>
        </w:rPr>
        <w:t>Technologies of Gender</w:t>
      </w:r>
      <w:r w:rsidRPr="00130428">
        <w:rPr>
          <w:sz w:val="24"/>
          <w:szCs w:val="22"/>
        </w:rPr>
        <w:t xml:space="preserve">: </w:t>
      </w:r>
      <w:r w:rsidRPr="00130428">
        <w:rPr>
          <w:i/>
          <w:sz w:val="24"/>
          <w:szCs w:val="22"/>
        </w:rPr>
        <w:t>Essays on Theory, Film, and Fiction</w:t>
      </w:r>
      <w:r w:rsidRPr="00130428">
        <w:rPr>
          <w:sz w:val="24"/>
          <w:szCs w:val="22"/>
        </w:rPr>
        <w:t>. Bloomington: Indiana UP, 1987.</w:t>
      </w:r>
    </w:p>
    <w:p w:rsidR="0002602E" w:rsidRPr="00130428" w:rsidRDefault="0002602E" w:rsidP="0002602E">
      <w:pPr>
        <w:ind w:left="720" w:hanging="720"/>
        <w:rPr>
          <w:sz w:val="24"/>
          <w:szCs w:val="22"/>
        </w:rPr>
      </w:pPr>
      <w:proofErr w:type="spellStart"/>
      <w:r w:rsidRPr="00130428">
        <w:rPr>
          <w:sz w:val="24"/>
          <w:szCs w:val="22"/>
        </w:rPr>
        <w:t>Giannetti</w:t>
      </w:r>
      <w:proofErr w:type="spellEnd"/>
      <w:r w:rsidRPr="00130428">
        <w:rPr>
          <w:sz w:val="24"/>
          <w:szCs w:val="22"/>
        </w:rPr>
        <w:t xml:space="preserve">, Louis. </w:t>
      </w:r>
      <w:proofErr w:type="gramStart"/>
      <w:r w:rsidRPr="00130428">
        <w:rPr>
          <w:i/>
          <w:sz w:val="24"/>
          <w:szCs w:val="22"/>
        </w:rPr>
        <w:t>Understanding Movies</w:t>
      </w:r>
      <w:r w:rsidRPr="00130428">
        <w:rPr>
          <w:sz w:val="24"/>
          <w:szCs w:val="22"/>
        </w:rPr>
        <w:t>.</w:t>
      </w:r>
      <w:proofErr w:type="gramEnd"/>
      <w:r w:rsidRPr="00130428">
        <w:rPr>
          <w:sz w:val="24"/>
          <w:szCs w:val="22"/>
        </w:rPr>
        <w:t xml:space="preserve"> New Jersey: Pearson, 2008</w:t>
      </w:r>
    </w:p>
    <w:p w:rsidR="0002602E" w:rsidRPr="00130428" w:rsidRDefault="0002602E" w:rsidP="0002602E">
      <w:pPr>
        <w:rPr>
          <w:sz w:val="24"/>
          <w:szCs w:val="24"/>
        </w:rPr>
      </w:pPr>
      <w:r w:rsidRPr="00130428">
        <w:rPr>
          <w:sz w:val="24"/>
          <w:szCs w:val="24"/>
        </w:rPr>
        <w:t>Grant,</w:t>
      </w:r>
      <w:r>
        <w:rPr>
          <w:sz w:val="24"/>
          <w:szCs w:val="24"/>
        </w:rPr>
        <w:t xml:space="preserve"> </w:t>
      </w:r>
      <w:r w:rsidRPr="00130428">
        <w:rPr>
          <w:sz w:val="24"/>
          <w:szCs w:val="24"/>
        </w:rPr>
        <w:t>Barry Keith</w:t>
      </w:r>
      <w:r>
        <w:rPr>
          <w:sz w:val="24"/>
          <w:szCs w:val="24"/>
        </w:rPr>
        <w:t>.</w:t>
      </w:r>
      <w:r w:rsidRPr="00130428">
        <w:rPr>
          <w:sz w:val="24"/>
          <w:szCs w:val="24"/>
        </w:rPr>
        <w:t xml:space="preserve"> </w:t>
      </w:r>
      <w:r w:rsidRPr="00130428">
        <w:rPr>
          <w:i/>
          <w:sz w:val="24"/>
          <w:szCs w:val="24"/>
        </w:rPr>
        <w:t>Film Genre: From Iconography to Ideology</w:t>
      </w:r>
      <w:r>
        <w:rPr>
          <w:sz w:val="24"/>
          <w:szCs w:val="24"/>
        </w:rPr>
        <w:t>. London: Wallflower, 2007.</w:t>
      </w:r>
    </w:p>
    <w:p w:rsidR="0002602E" w:rsidRPr="00130428" w:rsidRDefault="0002602E" w:rsidP="0002602E">
      <w:pPr>
        <w:rPr>
          <w:sz w:val="24"/>
          <w:szCs w:val="24"/>
        </w:rPr>
      </w:pPr>
      <w:r w:rsidRPr="00130428">
        <w:rPr>
          <w:sz w:val="24"/>
          <w:szCs w:val="24"/>
        </w:rPr>
        <w:t>Langford, Barry</w:t>
      </w:r>
      <w:r>
        <w:rPr>
          <w:sz w:val="24"/>
          <w:szCs w:val="24"/>
        </w:rPr>
        <w:t>.</w:t>
      </w:r>
      <w:r w:rsidRPr="00130428">
        <w:rPr>
          <w:sz w:val="24"/>
          <w:szCs w:val="24"/>
        </w:rPr>
        <w:t xml:space="preserve"> </w:t>
      </w:r>
      <w:r w:rsidRPr="00130428">
        <w:rPr>
          <w:i/>
          <w:sz w:val="24"/>
          <w:szCs w:val="24"/>
        </w:rPr>
        <w:t>Film Genres: Hollywood and Beyond</w:t>
      </w:r>
      <w:r>
        <w:rPr>
          <w:sz w:val="24"/>
          <w:szCs w:val="24"/>
        </w:rPr>
        <w:t>. Edinburgh: Edinb</w:t>
      </w:r>
      <w:r w:rsidRPr="00130428">
        <w:rPr>
          <w:sz w:val="24"/>
          <w:szCs w:val="24"/>
        </w:rPr>
        <w:t>urgh University Press,</w:t>
      </w:r>
    </w:p>
    <w:p w:rsidR="0002602E" w:rsidRPr="00130428" w:rsidRDefault="0002602E" w:rsidP="0002602E">
      <w:pPr>
        <w:ind w:firstLine="720"/>
        <w:rPr>
          <w:sz w:val="24"/>
          <w:szCs w:val="24"/>
        </w:rPr>
      </w:pPr>
      <w:r>
        <w:rPr>
          <w:sz w:val="24"/>
          <w:szCs w:val="24"/>
        </w:rPr>
        <w:t>2005.</w:t>
      </w:r>
    </w:p>
    <w:p w:rsidR="0002602E" w:rsidRDefault="0002602E" w:rsidP="0002602E">
      <w:pPr>
        <w:ind w:left="720" w:hanging="720"/>
        <w:rPr>
          <w:sz w:val="24"/>
          <w:szCs w:val="24"/>
        </w:rPr>
      </w:pPr>
      <w:r>
        <w:rPr>
          <w:sz w:val="24"/>
          <w:szCs w:val="24"/>
        </w:rPr>
        <w:t xml:space="preserve">McFarlane, Brian. </w:t>
      </w:r>
      <w:r w:rsidRPr="00645B4A">
        <w:rPr>
          <w:i/>
          <w:sz w:val="24"/>
          <w:szCs w:val="24"/>
        </w:rPr>
        <w:t>Novel to Film: An Introduction to the Theory of Adaptation</w:t>
      </w:r>
      <w:r>
        <w:rPr>
          <w:sz w:val="24"/>
          <w:szCs w:val="24"/>
        </w:rPr>
        <w:t>. Oxford, UK: Oxford UP, 1996.</w:t>
      </w:r>
    </w:p>
    <w:p w:rsidR="0002602E" w:rsidRDefault="0002602E" w:rsidP="0002602E">
      <w:pPr>
        <w:ind w:left="720" w:hanging="720"/>
        <w:rPr>
          <w:sz w:val="24"/>
          <w:szCs w:val="24"/>
        </w:rPr>
      </w:pPr>
      <w:proofErr w:type="spellStart"/>
      <w:proofErr w:type="gramStart"/>
      <w:r>
        <w:rPr>
          <w:sz w:val="24"/>
          <w:szCs w:val="24"/>
        </w:rPr>
        <w:t>Murphet</w:t>
      </w:r>
      <w:proofErr w:type="spellEnd"/>
      <w:r>
        <w:rPr>
          <w:sz w:val="24"/>
          <w:szCs w:val="24"/>
        </w:rPr>
        <w:t xml:space="preserve">, Julian and Lydia </w:t>
      </w:r>
      <w:proofErr w:type="spellStart"/>
      <w:r>
        <w:rPr>
          <w:sz w:val="24"/>
          <w:szCs w:val="24"/>
        </w:rPr>
        <w:t>Rainford</w:t>
      </w:r>
      <w:proofErr w:type="spellEnd"/>
      <w:r>
        <w:rPr>
          <w:sz w:val="24"/>
          <w:szCs w:val="24"/>
        </w:rPr>
        <w:t xml:space="preserve">, eds. </w:t>
      </w:r>
      <w:r w:rsidRPr="00442542">
        <w:rPr>
          <w:i/>
          <w:sz w:val="24"/>
          <w:szCs w:val="24"/>
        </w:rPr>
        <w:t>Literature and Visual Technologies</w:t>
      </w:r>
      <w:r>
        <w:rPr>
          <w:sz w:val="24"/>
          <w:szCs w:val="24"/>
        </w:rPr>
        <w:t>.</w:t>
      </w:r>
      <w:proofErr w:type="gramEnd"/>
      <w:r>
        <w:rPr>
          <w:sz w:val="24"/>
          <w:szCs w:val="24"/>
        </w:rPr>
        <w:t xml:space="preserve"> New York: Palgrave, 2003.</w:t>
      </w:r>
    </w:p>
    <w:p w:rsidR="0002602E" w:rsidRPr="00130428" w:rsidRDefault="0002602E" w:rsidP="0002602E">
      <w:pPr>
        <w:rPr>
          <w:sz w:val="24"/>
          <w:szCs w:val="24"/>
        </w:rPr>
      </w:pPr>
      <w:r w:rsidRPr="00130428">
        <w:rPr>
          <w:sz w:val="24"/>
          <w:szCs w:val="24"/>
        </w:rPr>
        <w:t>Neale,</w:t>
      </w:r>
      <w:r>
        <w:rPr>
          <w:sz w:val="24"/>
          <w:szCs w:val="24"/>
        </w:rPr>
        <w:t xml:space="preserve"> </w:t>
      </w:r>
      <w:r w:rsidRPr="00130428">
        <w:rPr>
          <w:sz w:val="24"/>
          <w:szCs w:val="24"/>
        </w:rPr>
        <w:t>Steve</w:t>
      </w:r>
      <w:r>
        <w:rPr>
          <w:sz w:val="24"/>
          <w:szCs w:val="24"/>
        </w:rPr>
        <w:t>.</w:t>
      </w:r>
      <w:r w:rsidRPr="00130428">
        <w:rPr>
          <w:sz w:val="24"/>
          <w:szCs w:val="24"/>
        </w:rPr>
        <w:t xml:space="preserve"> </w:t>
      </w:r>
      <w:proofErr w:type="gramStart"/>
      <w:r w:rsidRPr="00130428">
        <w:rPr>
          <w:i/>
          <w:sz w:val="24"/>
          <w:szCs w:val="24"/>
        </w:rPr>
        <w:t>Genre and Hollywood</w:t>
      </w:r>
      <w:r>
        <w:rPr>
          <w:i/>
          <w:sz w:val="24"/>
          <w:szCs w:val="24"/>
        </w:rPr>
        <w:t>.</w:t>
      </w:r>
      <w:proofErr w:type="gramEnd"/>
      <w:r>
        <w:rPr>
          <w:i/>
          <w:sz w:val="24"/>
          <w:szCs w:val="24"/>
        </w:rPr>
        <w:t xml:space="preserve"> </w:t>
      </w:r>
      <w:r>
        <w:rPr>
          <w:sz w:val="24"/>
          <w:szCs w:val="24"/>
        </w:rPr>
        <w:t xml:space="preserve">London: </w:t>
      </w:r>
      <w:proofErr w:type="spellStart"/>
      <w:r>
        <w:rPr>
          <w:sz w:val="24"/>
          <w:szCs w:val="24"/>
        </w:rPr>
        <w:t>Routledge</w:t>
      </w:r>
      <w:proofErr w:type="spellEnd"/>
      <w:r>
        <w:rPr>
          <w:sz w:val="24"/>
          <w:szCs w:val="24"/>
        </w:rPr>
        <w:t>, 2000.</w:t>
      </w:r>
    </w:p>
    <w:p w:rsidR="0002602E" w:rsidRDefault="0002602E" w:rsidP="0002602E">
      <w:pPr>
        <w:rPr>
          <w:sz w:val="24"/>
          <w:szCs w:val="24"/>
        </w:rPr>
      </w:pPr>
      <w:r>
        <w:rPr>
          <w:sz w:val="24"/>
          <w:szCs w:val="24"/>
        </w:rPr>
        <w:t xml:space="preserve">Price, Steven. </w:t>
      </w:r>
      <w:r>
        <w:rPr>
          <w:i/>
          <w:sz w:val="24"/>
          <w:szCs w:val="24"/>
        </w:rPr>
        <w:t>The Screenplay: Authorship, T</w:t>
      </w:r>
      <w:r w:rsidRPr="00E907DF">
        <w:rPr>
          <w:i/>
          <w:sz w:val="24"/>
          <w:szCs w:val="24"/>
        </w:rPr>
        <w:t>heory and Criticism</w:t>
      </w:r>
      <w:r>
        <w:rPr>
          <w:sz w:val="24"/>
          <w:szCs w:val="24"/>
        </w:rPr>
        <w:t>. New York: Palgrave, 2010.</w:t>
      </w:r>
    </w:p>
    <w:p w:rsidR="0002602E" w:rsidRPr="00130428" w:rsidRDefault="0002602E" w:rsidP="0002602E">
      <w:pPr>
        <w:rPr>
          <w:sz w:val="24"/>
          <w:szCs w:val="24"/>
        </w:rPr>
      </w:pPr>
      <w:r w:rsidRPr="00130428">
        <w:rPr>
          <w:sz w:val="24"/>
          <w:szCs w:val="24"/>
        </w:rPr>
        <w:t>Sanders,</w:t>
      </w:r>
      <w:r>
        <w:rPr>
          <w:sz w:val="24"/>
          <w:szCs w:val="24"/>
        </w:rPr>
        <w:t xml:space="preserve"> </w:t>
      </w:r>
      <w:r w:rsidRPr="00130428">
        <w:rPr>
          <w:sz w:val="24"/>
          <w:szCs w:val="24"/>
        </w:rPr>
        <w:t>John</w:t>
      </w:r>
      <w:r>
        <w:rPr>
          <w:sz w:val="24"/>
          <w:szCs w:val="24"/>
        </w:rPr>
        <w:t>.</w:t>
      </w:r>
      <w:r w:rsidRPr="00130428">
        <w:rPr>
          <w:sz w:val="24"/>
          <w:szCs w:val="24"/>
        </w:rPr>
        <w:t xml:space="preserve"> </w:t>
      </w:r>
      <w:proofErr w:type="gramStart"/>
      <w:r w:rsidRPr="00130428">
        <w:rPr>
          <w:i/>
          <w:sz w:val="24"/>
          <w:szCs w:val="24"/>
        </w:rPr>
        <w:t>The Film Genre Book</w:t>
      </w:r>
      <w:r>
        <w:rPr>
          <w:sz w:val="24"/>
          <w:szCs w:val="24"/>
        </w:rPr>
        <w:t>.</w:t>
      </w:r>
      <w:proofErr w:type="gramEnd"/>
      <w:r>
        <w:rPr>
          <w:sz w:val="24"/>
          <w:szCs w:val="24"/>
        </w:rPr>
        <w:t xml:space="preserve"> New York: Auteur 2009.</w:t>
      </w:r>
    </w:p>
    <w:p w:rsidR="0002602E" w:rsidRPr="00130428" w:rsidRDefault="0002602E" w:rsidP="0002602E">
      <w:pPr>
        <w:rPr>
          <w:sz w:val="24"/>
          <w:szCs w:val="24"/>
        </w:rPr>
      </w:pPr>
      <w:r w:rsidRPr="00130428">
        <w:rPr>
          <w:sz w:val="24"/>
          <w:szCs w:val="24"/>
        </w:rPr>
        <w:t>Schatz,</w:t>
      </w:r>
      <w:r>
        <w:rPr>
          <w:sz w:val="24"/>
          <w:szCs w:val="24"/>
        </w:rPr>
        <w:t xml:space="preserve"> </w:t>
      </w:r>
      <w:r w:rsidRPr="00130428">
        <w:rPr>
          <w:sz w:val="24"/>
          <w:szCs w:val="24"/>
        </w:rPr>
        <w:t>Thomas</w:t>
      </w:r>
      <w:r>
        <w:rPr>
          <w:sz w:val="24"/>
          <w:szCs w:val="24"/>
        </w:rPr>
        <w:t>.</w:t>
      </w:r>
      <w:r w:rsidRPr="00130428">
        <w:rPr>
          <w:sz w:val="24"/>
          <w:szCs w:val="24"/>
        </w:rPr>
        <w:t xml:space="preserve"> </w:t>
      </w:r>
      <w:r w:rsidRPr="00130428">
        <w:rPr>
          <w:i/>
          <w:sz w:val="24"/>
          <w:szCs w:val="24"/>
        </w:rPr>
        <w:t>Hollywood Genres: Formulas, Filmmaking and the Studio System</w:t>
      </w:r>
      <w:r>
        <w:rPr>
          <w:i/>
          <w:sz w:val="24"/>
          <w:szCs w:val="24"/>
        </w:rPr>
        <w:t xml:space="preserve">. </w:t>
      </w:r>
      <w:r w:rsidRPr="00130428">
        <w:rPr>
          <w:sz w:val="24"/>
          <w:szCs w:val="24"/>
        </w:rPr>
        <w:t xml:space="preserve">New York:  </w:t>
      </w:r>
    </w:p>
    <w:p w:rsidR="0002602E" w:rsidRPr="00130428" w:rsidRDefault="0002602E" w:rsidP="0002602E">
      <w:pPr>
        <w:rPr>
          <w:sz w:val="24"/>
          <w:szCs w:val="24"/>
        </w:rPr>
      </w:pPr>
      <w:r>
        <w:rPr>
          <w:sz w:val="24"/>
          <w:szCs w:val="24"/>
        </w:rPr>
        <w:tab/>
      </w:r>
      <w:proofErr w:type="gramStart"/>
      <w:r>
        <w:rPr>
          <w:sz w:val="24"/>
          <w:szCs w:val="24"/>
        </w:rPr>
        <w:t>McGraw-Hill, 1981.</w:t>
      </w:r>
      <w:proofErr w:type="gramEnd"/>
    </w:p>
    <w:p w:rsidR="0002602E" w:rsidRPr="00881F6B" w:rsidRDefault="0002602E" w:rsidP="0002602E">
      <w:pPr>
        <w:ind w:left="720" w:hanging="720"/>
        <w:rPr>
          <w:sz w:val="24"/>
          <w:szCs w:val="24"/>
        </w:rPr>
      </w:pPr>
      <w:proofErr w:type="spellStart"/>
      <w:r>
        <w:rPr>
          <w:sz w:val="24"/>
          <w:szCs w:val="24"/>
        </w:rPr>
        <w:t>Stillinger</w:t>
      </w:r>
      <w:proofErr w:type="spellEnd"/>
      <w:r>
        <w:rPr>
          <w:sz w:val="24"/>
          <w:szCs w:val="24"/>
        </w:rPr>
        <w:t xml:space="preserve">, Jack. </w:t>
      </w:r>
      <w:proofErr w:type="gramStart"/>
      <w:r w:rsidRPr="00442542">
        <w:rPr>
          <w:i/>
          <w:sz w:val="24"/>
          <w:szCs w:val="24"/>
        </w:rPr>
        <w:t>Multiple Authorship</w:t>
      </w:r>
      <w:proofErr w:type="gramEnd"/>
      <w:r w:rsidRPr="00442542">
        <w:rPr>
          <w:i/>
          <w:sz w:val="24"/>
          <w:szCs w:val="24"/>
        </w:rPr>
        <w:t xml:space="preserve"> and the Myth of Solitary Genius</w:t>
      </w:r>
      <w:r>
        <w:rPr>
          <w:sz w:val="24"/>
          <w:szCs w:val="24"/>
        </w:rPr>
        <w:t>. Oxford, UK: Oxford UP, 1991.</w:t>
      </w:r>
    </w:p>
    <w:p w:rsidR="00827016" w:rsidRDefault="00827016" w:rsidP="0002602E">
      <w:pPr>
        <w:autoSpaceDE/>
        <w:autoSpaceDN/>
      </w:pPr>
    </w:p>
    <w:sectPr w:rsidR="00827016" w:rsidSect="0002602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23866"/>
      <w:docPartObj>
        <w:docPartGallery w:val="Page Numbers (Bottom of Page)"/>
        <w:docPartUnique/>
      </w:docPartObj>
    </w:sdtPr>
    <w:sdtEndPr/>
    <w:sdtContent>
      <w:sdt>
        <w:sdtPr>
          <w:id w:val="-772097628"/>
          <w:docPartObj>
            <w:docPartGallery w:val="Page Numbers (Top of Page)"/>
            <w:docPartUnique/>
          </w:docPartObj>
        </w:sdtPr>
        <w:sdtEndPr/>
        <w:sdtContent>
          <w:p w:rsidR="00B37E3B" w:rsidRDefault="000260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rsidR="00B37E3B" w:rsidRDefault="0002602E">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02602E">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02602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07"/>
    <w:multiLevelType w:val="hybridMultilevel"/>
    <w:tmpl w:val="83FCD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66072C"/>
    <w:multiLevelType w:val="hybridMultilevel"/>
    <w:tmpl w:val="CC7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73A82"/>
    <w:multiLevelType w:val="hybridMultilevel"/>
    <w:tmpl w:val="A5042A14"/>
    <w:lvl w:ilvl="0" w:tplc="0409000F">
      <w:start w:val="1"/>
      <w:numFmt w:val="decimal"/>
      <w:lvlText w:val="%1."/>
      <w:lvlJc w:val="left"/>
      <w:pPr>
        <w:ind w:left="81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707546C"/>
    <w:multiLevelType w:val="hybridMultilevel"/>
    <w:tmpl w:val="B85E9818"/>
    <w:lvl w:ilvl="0" w:tplc="967C8B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2E"/>
    <w:rsid w:val="0002602E"/>
    <w:rsid w:val="0082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602E"/>
    <w:pPr>
      <w:keepNext/>
      <w:outlineLvl w:val="0"/>
    </w:pPr>
    <w:rPr>
      <w:sz w:val="24"/>
      <w:szCs w:val="24"/>
    </w:rPr>
  </w:style>
  <w:style w:type="paragraph" w:styleId="Heading2">
    <w:name w:val="heading 2"/>
    <w:basedOn w:val="Normal"/>
    <w:next w:val="Normal"/>
    <w:link w:val="Heading2Char"/>
    <w:qFormat/>
    <w:rsid w:val="0002602E"/>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02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2602E"/>
    <w:rPr>
      <w:rFonts w:ascii="Times New Roman" w:eastAsia="Times New Roman" w:hAnsi="Times New Roman" w:cs="Times New Roman"/>
      <w:b/>
      <w:bCs/>
      <w:sz w:val="24"/>
      <w:szCs w:val="24"/>
    </w:rPr>
  </w:style>
  <w:style w:type="paragraph" w:styleId="Footer">
    <w:name w:val="footer"/>
    <w:basedOn w:val="Normal"/>
    <w:link w:val="FooterChar"/>
    <w:uiPriority w:val="99"/>
    <w:rsid w:val="0002602E"/>
    <w:pPr>
      <w:tabs>
        <w:tab w:val="center" w:pos="4320"/>
        <w:tab w:val="right" w:pos="8640"/>
      </w:tabs>
    </w:pPr>
  </w:style>
  <w:style w:type="character" w:customStyle="1" w:styleId="FooterChar">
    <w:name w:val="Footer Char"/>
    <w:basedOn w:val="DefaultParagraphFont"/>
    <w:link w:val="Footer"/>
    <w:uiPriority w:val="99"/>
    <w:rsid w:val="0002602E"/>
    <w:rPr>
      <w:rFonts w:ascii="Times New Roman" w:eastAsia="Times New Roman" w:hAnsi="Times New Roman" w:cs="Times New Roman"/>
      <w:sz w:val="20"/>
      <w:szCs w:val="20"/>
    </w:rPr>
  </w:style>
  <w:style w:type="character" w:styleId="PageNumber">
    <w:name w:val="page number"/>
    <w:basedOn w:val="DefaultParagraphFont"/>
    <w:rsid w:val="0002602E"/>
  </w:style>
  <w:style w:type="character" w:styleId="Hyperlink">
    <w:name w:val="Hyperlink"/>
    <w:rsid w:val="0002602E"/>
    <w:rPr>
      <w:color w:val="0000FF"/>
      <w:u w:val="single"/>
    </w:rPr>
  </w:style>
  <w:style w:type="paragraph" w:styleId="ListParagraph">
    <w:name w:val="List Paragraph"/>
    <w:basedOn w:val="Normal"/>
    <w:uiPriority w:val="34"/>
    <w:qFormat/>
    <w:rsid w:val="0002602E"/>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02602E"/>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2602E"/>
    <w:rPr>
      <w:rFonts w:ascii="Tahoma" w:hAnsi="Tahoma" w:cs="Tahoma"/>
      <w:sz w:val="16"/>
      <w:szCs w:val="16"/>
    </w:rPr>
  </w:style>
  <w:style w:type="character" w:customStyle="1" w:styleId="BalloonTextChar">
    <w:name w:val="Balloon Text Char"/>
    <w:basedOn w:val="DefaultParagraphFont"/>
    <w:link w:val="BalloonText"/>
    <w:uiPriority w:val="99"/>
    <w:semiHidden/>
    <w:rsid w:val="000260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2E"/>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602E"/>
    <w:pPr>
      <w:keepNext/>
      <w:outlineLvl w:val="0"/>
    </w:pPr>
    <w:rPr>
      <w:sz w:val="24"/>
      <w:szCs w:val="24"/>
    </w:rPr>
  </w:style>
  <w:style w:type="paragraph" w:styleId="Heading2">
    <w:name w:val="heading 2"/>
    <w:basedOn w:val="Normal"/>
    <w:next w:val="Normal"/>
    <w:link w:val="Heading2Char"/>
    <w:qFormat/>
    <w:rsid w:val="0002602E"/>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02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02602E"/>
    <w:rPr>
      <w:rFonts w:ascii="Times New Roman" w:eastAsia="Times New Roman" w:hAnsi="Times New Roman" w:cs="Times New Roman"/>
      <w:b/>
      <w:bCs/>
      <w:sz w:val="24"/>
      <w:szCs w:val="24"/>
    </w:rPr>
  </w:style>
  <w:style w:type="paragraph" w:styleId="Footer">
    <w:name w:val="footer"/>
    <w:basedOn w:val="Normal"/>
    <w:link w:val="FooterChar"/>
    <w:uiPriority w:val="99"/>
    <w:rsid w:val="0002602E"/>
    <w:pPr>
      <w:tabs>
        <w:tab w:val="center" w:pos="4320"/>
        <w:tab w:val="right" w:pos="8640"/>
      </w:tabs>
    </w:pPr>
  </w:style>
  <w:style w:type="character" w:customStyle="1" w:styleId="FooterChar">
    <w:name w:val="Footer Char"/>
    <w:basedOn w:val="DefaultParagraphFont"/>
    <w:link w:val="Footer"/>
    <w:uiPriority w:val="99"/>
    <w:rsid w:val="0002602E"/>
    <w:rPr>
      <w:rFonts w:ascii="Times New Roman" w:eastAsia="Times New Roman" w:hAnsi="Times New Roman" w:cs="Times New Roman"/>
      <w:sz w:val="20"/>
      <w:szCs w:val="20"/>
    </w:rPr>
  </w:style>
  <w:style w:type="character" w:styleId="PageNumber">
    <w:name w:val="page number"/>
    <w:basedOn w:val="DefaultParagraphFont"/>
    <w:rsid w:val="0002602E"/>
  </w:style>
  <w:style w:type="character" w:styleId="Hyperlink">
    <w:name w:val="Hyperlink"/>
    <w:rsid w:val="0002602E"/>
    <w:rPr>
      <w:color w:val="0000FF"/>
      <w:u w:val="single"/>
    </w:rPr>
  </w:style>
  <w:style w:type="paragraph" w:styleId="ListParagraph">
    <w:name w:val="List Paragraph"/>
    <w:basedOn w:val="Normal"/>
    <w:uiPriority w:val="34"/>
    <w:qFormat/>
    <w:rsid w:val="0002602E"/>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02602E"/>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2602E"/>
    <w:rPr>
      <w:rFonts w:ascii="Tahoma" w:hAnsi="Tahoma" w:cs="Tahoma"/>
      <w:sz w:val="16"/>
      <w:szCs w:val="16"/>
    </w:rPr>
  </w:style>
  <w:style w:type="character" w:customStyle="1" w:styleId="BalloonTextChar">
    <w:name w:val="Balloon Text Char"/>
    <w:basedOn w:val="DefaultParagraphFont"/>
    <w:link w:val="BalloonText"/>
    <w:uiPriority w:val="99"/>
    <w:semiHidden/>
    <w:rsid w:val="000260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juigaj@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2013-02-13T18:19:00Z</dcterms:created>
  <dcterms:modified xsi:type="dcterms:W3CDTF">2013-02-13T18:21:00Z</dcterms:modified>
</cp:coreProperties>
</file>