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D63109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proofErr w:type="gramStart"/>
      <w:r w:rsidR="002E45C0">
        <w:rPr>
          <w:sz w:val="22"/>
        </w:rPr>
        <w:t xml:space="preserve">  Technological</w:t>
      </w:r>
      <w:proofErr w:type="gramEnd"/>
      <w:r w:rsidR="002E45C0">
        <w:rPr>
          <w:sz w:val="22"/>
        </w:rPr>
        <w:t xml:space="preserve">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proofErr w:type="gramStart"/>
      <w:r w:rsidR="00702A89">
        <w:rPr>
          <w:sz w:val="22"/>
        </w:rPr>
        <w:t xml:space="preserve">  Title</w:t>
      </w:r>
      <w:proofErr w:type="gramEnd"/>
      <w:r w:rsidR="00702A89">
        <w:rPr>
          <w:sz w:val="22"/>
        </w:rPr>
        <w:t xml:space="preserve">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proofErr w:type="gramStart"/>
      <w:r>
        <w:rPr>
          <w:sz w:val="22"/>
        </w:rPr>
        <w:t xml:space="preserve">:  </w:t>
      </w:r>
      <w:bookmarkStart w:id="7" w:name="Dropdown2"/>
      <w:proofErr w:type="gramEnd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D63109">
        <w:rPr>
          <w:sz w:val="22"/>
        </w:rPr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proofErr w:type="gramStart"/>
      <w:r w:rsidR="00C67009">
        <w:rPr>
          <w:sz w:val="22"/>
        </w:rPr>
        <w:t>:</w:t>
      </w:r>
      <w:r>
        <w:rPr>
          <w:sz w:val="22"/>
        </w:rPr>
        <w:t xml:space="preserve">  </w:t>
      </w:r>
      <w:proofErr w:type="gramEnd"/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63109">
        <w:rPr>
          <w:noProof/>
          <w:sz w:val="22"/>
        </w:rPr>
        <w:t>MATH 355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proofErr w:type="gramStart"/>
      <w:r>
        <w:rPr>
          <w:sz w:val="22"/>
        </w:rPr>
        <w:t>:</w:t>
      </w:r>
      <w:r w:rsidR="002852D4">
        <w:rPr>
          <w:sz w:val="22"/>
        </w:rPr>
        <w:t xml:space="preserve">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proofErr w:type="gramStart"/>
      <w:r w:rsidR="00175564">
        <w:rPr>
          <w:sz w:val="22"/>
        </w:rPr>
        <w:t xml:space="preserve">: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*If adding a </w:t>
      </w:r>
      <w:proofErr w:type="gramStart"/>
      <w:r>
        <w:rPr>
          <w:b/>
          <w:bCs/>
          <w:sz w:val="22"/>
        </w:rPr>
        <w:t>cross-listing</w:t>
      </w:r>
      <w:proofErr w:type="gramEnd"/>
      <w:r>
        <w:rPr>
          <w:b/>
          <w:bCs/>
          <w:sz w:val="22"/>
        </w:rPr>
        <w:t>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63109">
        <w:rPr>
          <w:noProof/>
          <w:sz w:val="22"/>
        </w:rPr>
        <w:t>Matrices and Linear Algebra</w:t>
      </w:r>
      <w:r w:rsidR="001660B4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proofErr w:type="gramStart"/>
      <w:r>
        <w:rPr>
          <w:sz w:val="22"/>
        </w:rPr>
        <w:t xml:space="preserve">:  </w:t>
      </w:r>
      <w:proofErr w:type="gramEnd"/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63109">
        <w:rPr>
          <w:noProof/>
          <w:sz w:val="22"/>
        </w:rPr>
        <w:t>Angela Harlan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63109">
        <w:rPr>
          <w:noProof/>
          <w:sz w:val="22"/>
        </w:rPr>
        <w:t>Mathematics and Computer Science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D63109">
        <w:rPr>
          <w:sz w:val="22"/>
        </w:rPr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D63109">
        <w:rPr>
          <w:sz w:val="22"/>
        </w:rPr>
        <w:t xml:space="preserve">Mathematics, Computer Science Major - Applied Emphasis, Chemistry - Honors Emphasis, </w:t>
      </w:r>
      <w:r w:rsidR="00157EEB">
        <w:rPr>
          <w:sz w:val="22"/>
        </w:rPr>
        <w:t>Physics Engineering Emphasis, Physics Graduate School Emphasis, Physics Industry Emphasis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157EEB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157EEB">
      <w:pPr>
        <w:ind w:left="1080"/>
        <w:rPr>
          <w:sz w:val="22"/>
        </w:rPr>
      </w:pPr>
      <w:proofErr w:type="spellStart"/>
      <w:r w:rsidRPr="00157EEB">
        <w:rPr>
          <w:sz w:val="22"/>
        </w:rPr>
        <w:t>Prereq</w:t>
      </w:r>
      <w:proofErr w:type="spellEnd"/>
      <w:r w:rsidRPr="00157EEB">
        <w:rPr>
          <w:sz w:val="22"/>
        </w:rPr>
        <w:t>: MATH 250 or MATH 253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157EEB" w:rsidRPr="00157EEB" w:rsidRDefault="00157EEB" w:rsidP="00157EEB">
      <w:pPr>
        <w:ind w:left="1080"/>
        <w:rPr>
          <w:sz w:val="22"/>
        </w:rPr>
      </w:pPr>
      <w:proofErr w:type="spellStart"/>
      <w:r w:rsidRPr="00157EEB">
        <w:rPr>
          <w:sz w:val="22"/>
        </w:rPr>
        <w:t>Prereq</w:t>
      </w:r>
      <w:proofErr w:type="spellEnd"/>
      <w:r w:rsidRPr="00157EEB">
        <w:rPr>
          <w:sz w:val="22"/>
        </w:rPr>
        <w:t>: MATH 250 with a grade of B or better, or MATH 253 with a</w:t>
      </w:r>
    </w:p>
    <w:p w:rsidR="00C67009" w:rsidRDefault="00157EEB" w:rsidP="00157EEB">
      <w:pPr>
        <w:ind w:left="1080"/>
        <w:rPr>
          <w:sz w:val="22"/>
        </w:rPr>
      </w:pPr>
      <w:proofErr w:type="gramStart"/>
      <w:r w:rsidRPr="00157EEB">
        <w:rPr>
          <w:sz w:val="22"/>
        </w:rPr>
        <w:t>grade</w:t>
      </w:r>
      <w:proofErr w:type="gramEnd"/>
      <w:r w:rsidRPr="00157EEB">
        <w:rPr>
          <w:sz w:val="22"/>
        </w:rPr>
        <w:t xml:space="preserve"> of C or better.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157EEB" w:rsidP="00157EEB">
      <w:pPr>
        <w:ind w:left="1080"/>
        <w:rPr>
          <w:sz w:val="22"/>
        </w:rPr>
      </w:pPr>
      <w:r>
        <w:rPr>
          <w:sz w:val="22"/>
        </w:rPr>
        <w:t xml:space="preserve">The prerequisite for MATH 254 is currently listed as </w:t>
      </w:r>
      <w:proofErr w:type="spellStart"/>
      <w:r w:rsidRPr="00157EEB">
        <w:rPr>
          <w:sz w:val="22"/>
        </w:rPr>
        <w:t>Prereq</w:t>
      </w:r>
      <w:proofErr w:type="spellEnd"/>
      <w:r w:rsidRPr="00157EEB">
        <w:rPr>
          <w:sz w:val="22"/>
        </w:rPr>
        <w:t>: MATH 250 with a grade of B or better, or MATH 253 with a</w:t>
      </w:r>
      <w:r>
        <w:rPr>
          <w:sz w:val="22"/>
        </w:rPr>
        <w:t xml:space="preserve"> </w:t>
      </w:r>
      <w:r w:rsidRPr="00157EEB">
        <w:rPr>
          <w:sz w:val="22"/>
        </w:rPr>
        <w:t>grade of C or better.</w:t>
      </w:r>
      <w:r>
        <w:rPr>
          <w:sz w:val="22"/>
        </w:rPr>
        <w:t xml:space="preserve">  This change will bring the prerequisite for MATH 355 into alignment with that of MATH 254.  This will not affect a </w:t>
      </w:r>
      <w:proofErr w:type="gramStart"/>
      <w:r>
        <w:rPr>
          <w:sz w:val="22"/>
        </w:rPr>
        <w:t>students</w:t>
      </w:r>
      <w:proofErr w:type="gramEnd"/>
      <w:r>
        <w:rPr>
          <w:sz w:val="22"/>
        </w:rPr>
        <w:t xml:space="preserve"> time to degree, as those students who are required to take MATH 355 are also required to take MATH 254.</w:t>
      </w:r>
      <w:bookmarkStart w:id="18" w:name="_GoBack"/>
      <w:bookmarkEnd w:id="18"/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09" w:rsidRDefault="00D63109">
      <w:r>
        <w:separator/>
      </w:r>
    </w:p>
  </w:endnote>
  <w:endnote w:type="continuationSeparator" w:id="0">
    <w:p w:rsidR="00D63109" w:rsidRDefault="00D6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9" w:rsidRDefault="00D631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Content>
      <w:p w:rsidR="00D63109" w:rsidRDefault="00D631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109" w:rsidRDefault="00D6310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9" w:rsidRDefault="00D631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09" w:rsidRDefault="00D63109">
      <w:r>
        <w:separator/>
      </w:r>
    </w:p>
  </w:footnote>
  <w:footnote w:type="continuationSeparator" w:id="0">
    <w:p w:rsidR="00D63109" w:rsidRDefault="00D63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9" w:rsidRDefault="00D631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9" w:rsidRDefault="00D631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9" w:rsidRDefault="00D631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57EEB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63109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acadaff.uww.edu/UCC/Curriculum_Handbook_09/Procedures_form4R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2243</Characters>
  <Application>Microsoft Macintosh Word</Application>
  <DocSecurity>0</DocSecurity>
  <Lines>2243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2281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Harlan, Angela K</cp:lastModifiedBy>
  <cp:revision>2</cp:revision>
  <cp:lastPrinted>2009-02-11T22:18:00Z</cp:lastPrinted>
  <dcterms:created xsi:type="dcterms:W3CDTF">2013-02-15T21:17:00Z</dcterms:created>
  <dcterms:modified xsi:type="dcterms:W3CDTF">2013-02-15T21:17:00Z</dcterms:modified>
</cp:coreProperties>
</file>