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B4D84" w14:textId="37DF1D3D" w:rsidR="00BE065D" w:rsidRPr="0032295B" w:rsidRDefault="00BA5E49" w:rsidP="00BE065D">
      <w:pPr>
        <w:pBdr>
          <w:bottom w:val="single" w:sz="4" w:space="0" w:color="auto"/>
        </w:pBdr>
        <w:rPr>
          <w:rFonts w:ascii="Times" w:hAnsi="Times"/>
          <w:sz w:val="32"/>
        </w:rPr>
      </w:pPr>
      <w:bookmarkStart w:id="0" w:name="_GoBack"/>
      <w:bookmarkEnd w:id="0"/>
      <w:r>
        <w:rPr>
          <w:rFonts w:ascii="Times" w:hAnsi="Times"/>
          <w:sz w:val="32"/>
        </w:rPr>
        <w:t xml:space="preserve">UC </w:t>
      </w:r>
      <w:r w:rsidR="00F7406A" w:rsidRPr="00B662A4">
        <w:rPr>
          <w:rFonts w:ascii="Times" w:hAnsi="Times"/>
          <w:sz w:val="32"/>
        </w:rPr>
        <w:t>Financ</w:t>
      </w:r>
      <w:r w:rsidR="006F7BAC">
        <w:rPr>
          <w:rFonts w:ascii="Times" w:hAnsi="Times"/>
          <w:sz w:val="32"/>
        </w:rPr>
        <w:t xml:space="preserve">e - </w:t>
      </w:r>
      <w:r w:rsidR="006F7BAC" w:rsidRPr="00C46DAC">
        <w:rPr>
          <w:rFonts w:ascii="Times" w:hAnsi="Times"/>
          <w:b/>
          <w:sz w:val="32"/>
        </w:rPr>
        <w:t>Financ</w:t>
      </w:r>
      <w:r w:rsidR="00F7406A" w:rsidRPr="00C46DAC">
        <w:rPr>
          <w:rFonts w:ascii="Times" w:hAnsi="Times"/>
          <w:b/>
          <w:sz w:val="32"/>
        </w:rPr>
        <w:t xml:space="preserve">ial </w:t>
      </w:r>
      <w:r w:rsidR="006F7BAC" w:rsidRPr="00C46DAC">
        <w:rPr>
          <w:rFonts w:ascii="Times" w:hAnsi="Times"/>
          <w:b/>
          <w:sz w:val="32"/>
        </w:rPr>
        <w:t>Assistant</w:t>
      </w:r>
      <w:r w:rsidR="00F7406A">
        <w:rPr>
          <w:rFonts w:ascii="Times" w:hAnsi="Times"/>
          <w:sz w:val="32"/>
        </w:rPr>
        <w:tab/>
      </w:r>
      <w:r w:rsidR="00F7406A">
        <w:rPr>
          <w:rFonts w:ascii="Times" w:hAnsi="Times"/>
          <w:sz w:val="32"/>
        </w:rPr>
        <w:tab/>
      </w:r>
      <w:r w:rsidR="00F7406A">
        <w:rPr>
          <w:rFonts w:ascii="Times" w:hAnsi="Times"/>
          <w:sz w:val="32"/>
        </w:rPr>
        <w:tab/>
      </w:r>
    </w:p>
    <w:p w14:paraId="24D9B206" w14:textId="6996BECB" w:rsidR="00BE065D" w:rsidRDefault="00BE065D" w:rsidP="00BE065D">
      <w:pPr>
        <w:rPr>
          <w:rFonts w:ascii="Times" w:hAnsi="Times"/>
          <w:b/>
        </w:rPr>
      </w:pPr>
    </w:p>
    <w:p w14:paraId="4E8F4754" w14:textId="434981CE" w:rsidR="00BE065D" w:rsidRPr="00B662A4" w:rsidRDefault="00BE065D" w:rsidP="00B662A4">
      <w:pPr>
        <w:ind w:left="450" w:hanging="450"/>
        <w:rPr>
          <w:rFonts w:ascii="Times New Roman" w:eastAsia="Times New Roman" w:hAnsi="Times New Roman" w:cs="Times New Roman"/>
          <w:szCs w:val="17"/>
        </w:rPr>
      </w:pPr>
      <w:r w:rsidRPr="00B662A4">
        <w:rPr>
          <w:rFonts w:ascii="Times New Roman" w:eastAsia="Times New Roman" w:hAnsi="Times New Roman" w:cs="Times New Roman"/>
          <w:b/>
          <w:szCs w:val="17"/>
        </w:rPr>
        <w:t>Department:</w:t>
      </w:r>
      <w:r w:rsidRPr="00B662A4">
        <w:rPr>
          <w:rFonts w:ascii="Times New Roman" w:eastAsia="Times New Roman" w:hAnsi="Times New Roman" w:cs="Times New Roman"/>
          <w:szCs w:val="17"/>
        </w:rPr>
        <w:t xml:space="preserve"> James R. Connor University Center</w:t>
      </w:r>
      <w:r w:rsidR="005939D6" w:rsidRPr="00B662A4">
        <w:rPr>
          <w:rFonts w:ascii="Times New Roman" w:eastAsia="Times New Roman" w:hAnsi="Times New Roman" w:cs="Times New Roman"/>
          <w:szCs w:val="17"/>
        </w:rPr>
        <w:t xml:space="preserve"> – Finance Department</w:t>
      </w:r>
    </w:p>
    <w:p w14:paraId="69B02F5D" w14:textId="68BF54B9" w:rsidR="00BE065D" w:rsidRPr="00B662A4" w:rsidRDefault="00BE065D" w:rsidP="00B662A4">
      <w:pPr>
        <w:ind w:left="450" w:hanging="450"/>
        <w:rPr>
          <w:rFonts w:ascii="Times New Roman" w:eastAsia="Times New Roman" w:hAnsi="Times New Roman" w:cs="Times New Roman"/>
          <w:szCs w:val="17"/>
        </w:rPr>
      </w:pPr>
      <w:r w:rsidRPr="00B662A4">
        <w:rPr>
          <w:rFonts w:ascii="Times New Roman" w:eastAsia="Times New Roman" w:hAnsi="Times New Roman" w:cs="Times New Roman"/>
          <w:b/>
          <w:szCs w:val="17"/>
        </w:rPr>
        <w:t xml:space="preserve">Reports </w:t>
      </w:r>
      <w:r w:rsidR="00EA3A0D" w:rsidRPr="00B662A4">
        <w:rPr>
          <w:rFonts w:ascii="Times New Roman" w:eastAsia="Times New Roman" w:hAnsi="Times New Roman" w:cs="Times New Roman"/>
          <w:b/>
          <w:szCs w:val="17"/>
        </w:rPr>
        <w:t>to</w:t>
      </w:r>
      <w:r w:rsidRPr="00B662A4">
        <w:rPr>
          <w:rFonts w:ascii="Times New Roman" w:eastAsia="Times New Roman" w:hAnsi="Times New Roman" w:cs="Times New Roman"/>
          <w:b/>
          <w:szCs w:val="17"/>
        </w:rPr>
        <w:t>:</w:t>
      </w:r>
      <w:r w:rsidR="00E44073" w:rsidRPr="00B662A4">
        <w:rPr>
          <w:rFonts w:ascii="Times New Roman" w:eastAsia="Times New Roman" w:hAnsi="Times New Roman" w:cs="Times New Roman"/>
          <w:szCs w:val="17"/>
        </w:rPr>
        <w:t xml:space="preserve"> </w:t>
      </w:r>
      <w:r w:rsidR="005939D6" w:rsidRPr="00B662A4">
        <w:rPr>
          <w:rFonts w:ascii="Times New Roman" w:eastAsia="Times New Roman" w:hAnsi="Times New Roman" w:cs="Times New Roman"/>
          <w:szCs w:val="17"/>
        </w:rPr>
        <w:t xml:space="preserve">University Center </w:t>
      </w:r>
      <w:r w:rsidR="004B2CDE" w:rsidRPr="00B662A4">
        <w:rPr>
          <w:rFonts w:ascii="Times New Roman" w:eastAsia="Times New Roman" w:hAnsi="Times New Roman" w:cs="Times New Roman"/>
          <w:szCs w:val="17"/>
        </w:rPr>
        <w:t>Financial Specialist</w:t>
      </w:r>
      <w:r w:rsidRPr="00B662A4">
        <w:rPr>
          <w:rFonts w:ascii="Times New Roman" w:eastAsia="Times New Roman" w:hAnsi="Times New Roman" w:cs="Times New Roman"/>
          <w:szCs w:val="17"/>
        </w:rPr>
        <w:t xml:space="preserve"> </w:t>
      </w:r>
    </w:p>
    <w:p w14:paraId="0314919C" w14:textId="77777777" w:rsidR="00B662A4" w:rsidRDefault="00EA3A0D" w:rsidP="00B662A4">
      <w:pPr>
        <w:ind w:left="450" w:hanging="450"/>
        <w:rPr>
          <w:rFonts w:ascii="Times New Roman" w:eastAsia="Times New Roman" w:hAnsi="Times New Roman" w:cs="Times New Roman"/>
          <w:szCs w:val="17"/>
        </w:rPr>
      </w:pPr>
      <w:r w:rsidRPr="00B662A4">
        <w:rPr>
          <w:rFonts w:ascii="Times New Roman" w:eastAsia="Times New Roman" w:hAnsi="Times New Roman" w:cs="Times New Roman"/>
          <w:b/>
          <w:szCs w:val="17"/>
        </w:rPr>
        <w:t>Hours per week:</w:t>
      </w:r>
      <w:r w:rsidRPr="00B662A4">
        <w:rPr>
          <w:rFonts w:ascii="Times New Roman" w:eastAsia="Times New Roman" w:hAnsi="Times New Roman" w:cs="Times New Roman"/>
          <w:szCs w:val="17"/>
        </w:rPr>
        <w:t xml:space="preserve"> Approximately 7-12hrs/week, M-F, </w:t>
      </w:r>
      <w:r w:rsidR="00B662A4">
        <w:rPr>
          <w:rFonts w:ascii="Times New Roman" w:eastAsia="Times New Roman" w:hAnsi="Times New Roman" w:cs="Times New Roman"/>
          <w:szCs w:val="17"/>
        </w:rPr>
        <w:t>consisting of a minimum of</w:t>
      </w:r>
      <w:r w:rsidRPr="00B662A4">
        <w:rPr>
          <w:rFonts w:ascii="Times New Roman" w:eastAsia="Times New Roman" w:hAnsi="Times New Roman" w:cs="Times New Roman"/>
          <w:szCs w:val="17"/>
        </w:rPr>
        <w:t xml:space="preserve"> 2-3 mornings starting at 7:45AM.  </w:t>
      </w:r>
    </w:p>
    <w:p w14:paraId="01A6D888" w14:textId="550A315D" w:rsidR="00EA3A0D" w:rsidRPr="00B662A4" w:rsidRDefault="00EA3A0D" w:rsidP="00B662A4">
      <w:pPr>
        <w:ind w:left="450" w:hanging="450"/>
        <w:rPr>
          <w:rFonts w:ascii="Times New Roman" w:eastAsia="Times New Roman" w:hAnsi="Times New Roman" w:cs="Times New Roman"/>
          <w:szCs w:val="17"/>
        </w:rPr>
      </w:pPr>
      <w:r w:rsidRPr="00B662A4">
        <w:rPr>
          <w:rFonts w:ascii="Times New Roman" w:eastAsia="Times New Roman" w:hAnsi="Times New Roman" w:cs="Times New Roman"/>
          <w:b/>
          <w:szCs w:val="17"/>
        </w:rPr>
        <w:t>Semesters required:</w:t>
      </w:r>
      <w:r w:rsidRPr="00B662A4">
        <w:rPr>
          <w:rFonts w:ascii="Times New Roman" w:eastAsia="Times New Roman" w:hAnsi="Times New Roman" w:cs="Times New Roman"/>
          <w:szCs w:val="17"/>
        </w:rPr>
        <w:t xml:space="preserve"> This position is for both Fall and Spring semesters.  Flexible Winter and Spring break hours may be required pending current student employee coverage. </w:t>
      </w:r>
    </w:p>
    <w:p w14:paraId="65AA4F67" w14:textId="44F475B5" w:rsidR="00597EFC" w:rsidRPr="00B662A4" w:rsidRDefault="00BE065D" w:rsidP="00B662A4">
      <w:pPr>
        <w:ind w:left="450" w:hanging="450"/>
        <w:rPr>
          <w:rFonts w:ascii="Times New Roman" w:eastAsia="Times New Roman" w:hAnsi="Times New Roman" w:cs="Times New Roman"/>
          <w:szCs w:val="17"/>
        </w:rPr>
      </w:pPr>
      <w:r w:rsidRPr="00B662A4">
        <w:rPr>
          <w:rFonts w:ascii="Times New Roman" w:eastAsia="Times New Roman" w:hAnsi="Times New Roman" w:cs="Times New Roman"/>
          <w:b/>
          <w:i/>
          <w:szCs w:val="17"/>
        </w:rPr>
        <w:t>High Impact Practice</w:t>
      </w:r>
      <w:r w:rsidR="00597EFC" w:rsidRPr="00B662A4">
        <w:rPr>
          <w:rFonts w:ascii="Times New Roman" w:eastAsia="Times New Roman" w:hAnsi="Times New Roman" w:cs="Times New Roman"/>
          <w:b/>
          <w:i/>
          <w:szCs w:val="17"/>
        </w:rPr>
        <w:t xml:space="preserve"> –</w:t>
      </w:r>
      <w:r w:rsidR="00597EFC" w:rsidRPr="00B662A4">
        <w:rPr>
          <w:rFonts w:ascii="Times New Roman" w:eastAsia="Times New Roman" w:hAnsi="Times New Roman" w:cs="Times New Roman"/>
          <w:szCs w:val="17"/>
        </w:rPr>
        <w:t xml:space="preserve"> By incorporating classroom learning into hands-on work experience</w:t>
      </w:r>
      <w:r w:rsidR="00C46DAC">
        <w:rPr>
          <w:rFonts w:ascii="Times New Roman" w:eastAsia="Times New Roman" w:hAnsi="Times New Roman" w:cs="Times New Roman"/>
          <w:szCs w:val="17"/>
        </w:rPr>
        <w:t xml:space="preserve">s as well as providing supervision and coaching, </w:t>
      </w:r>
      <w:r w:rsidR="00D11612" w:rsidRPr="00B662A4">
        <w:rPr>
          <w:rFonts w:ascii="Times New Roman" w:eastAsia="Times New Roman" w:hAnsi="Times New Roman" w:cs="Times New Roman"/>
          <w:szCs w:val="17"/>
        </w:rPr>
        <w:t>s</w:t>
      </w:r>
      <w:r w:rsidR="005939D6" w:rsidRPr="00B662A4">
        <w:rPr>
          <w:rFonts w:ascii="Times New Roman" w:eastAsia="Times New Roman" w:hAnsi="Times New Roman" w:cs="Times New Roman"/>
          <w:szCs w:val="17"/>
        </w:rPr>
        <w:t xml:space="preserve">tudents gain </w:t>
      </w:r>
      <w:r w:rsidR="00C46DAC">
        <w:rPr>
          <w:rFonts w:ascii="Times New Roman" w:eastAsia="Times New Roman" w:hAnsi="Times New Roman" w:cs="Times New Roman"/>
          <w:szCs w:val="17"/>
        </w:rPr>
        <w:t>the necessary tools</w:t>
      </w:r>
      <w:r w:rsidR="005939D6" w:rsidRPr="00B662A4">
        <w:rPr>
          <w:rFonts w:ascii="Times New Roman" w:eastAsia="Times New Roman" w:hAnsi="Times New Roman" w:cs="Times New Roman"/>
          <w:szCs w:val="17"/>
        </w:rPr>
        <w:t xml:space="preserve"> </w:t>
      </w:r>
      <w:r w:rsidR="00597EFC" w:rsidRPr="00B662A4">
        <w:rPr>
          <w:rFonts w:ascii="Times New Roman" w:eastAsia="Times New Roman" w:hAnsi="Times New Roman" w:cs="Times New Roman"/>
          <w:szCs w:val="17"/>
        </w:rPr>
        <w:t>to grow and contribute as professionals. This engagement leads to increased rates of retention, graduation, and job placement.</w:t>
      </w:r>
    </w:p>
    <w:p w14:paraId="10E827D2" w14:textId="282BC2D5" w:rsidR="00BE065D" w:rsidRPr="00EB2D50" w:rsidRDefault="00BE065D" w:rsidP="00BE065D">
      <w:pPr>
        <w:rPr>
          <w:rFonts w:ascii="Times" w:hAnsi="Times"/>
          <w:b/>
          <w:sz w:val="32"/>
        </w:rPr>
      </w:pPr>
    </w:p>
    <w:p w14:paraId="354C5BF0" w14:textId="77777777" w:rsidR="00BE065D" w:rsidRPr="00EB2D50" w:rsidRDefault="00BE065D" w:rsidP="00BE065D">
      <w:pPr>
        <w:pBdr>
          <w:bottom w:val="single" w:sz="4" w:space="0" w:color="auto"/>
        </w:pBdr>
        <w:rPr>
          <w:rFonts w:ascii="Times" w:hAnsi="Times"/>
          <w:sz w:val="32"/>
        </w:rPr>
      </w:pPr>
      <w:r w:rsidRPr="00EB2D50">
        <w:rPr>
          <w:rFonts w:ascii="Times" w:hAnsi="Times"/>
          <w:sz w:val="32"/>
        </w:rPr>
        <w:t xml:space="preserve">Position </w:t>
      </w:r>
      <w:r w:rsidR="00E44073" w:rsidRPr="00EB2D50">
        <w:rPr>
          <w:rFonts w:ascii="Times" w:hAnsi="Times"/>
          <w:sz w:val="32"/>
        </w:rPr>
        <w:t>Summary</w:t>
      </w:r>
      <w:r w:rsidRPr="00EB2D50">
        <w:rPr>
          <w:rFonts w:ascii="Times" w:hAnsi="Times"/>
          <w:sz w:val="32"/>
        </w:rPr>
        <w:t xml:space="preserve">                    </w:t>
      </w:r>
    </w:p>
    <w:p w14:paraId="1222BA3C" w14:textId="6C20519B" w:rsidR="00262E81" w:rsidRDefault="00262E81" w:rsidP="007426B3">
      <w:pPr>
        <w:rPr>
          <w:rFonts w:ascii="Times New Roman" w:eastAsia="Times New Roman" w:hAnsi="Times New Roman" w:cs="Times New Roman"/>
          <w:szCs w:val="17"/>
        </w:rPr>
      </w:pPr>
    </w:p>
    <w:p w14:paraId="11C20DF6" w14:textId="77777777" w:rsidR="00CB0E92" w:rsidRDefault="00B662A4" w:rsidP="007426B3">
      <w:pPr>
        <w:rPr>
          <w:rFonts w:ascii="Times New Roman" w:eastAsia="Times New Roman" w:hAnsi="Times New Roman" w:cs="Times New Roman"/>
          <w:szCs w:val="17"/>
        </w:rPr>
      </w:pPr>
      <w:r>
        <w:rPr>
          <w:rFonts w:ascii="Times New Roman" w:eastAsia="Times New Roman" w:hAnsi="Times New Roman" w:cs="Times New Roman"/>
          <w:szCs w:val="17"/>
        </w:rPr>
        <w:t xml:space="preserve">Ever wonder </w:t>
      </w:r>
      <w:r w:rsidR="00091330">
        <w:rPr>
          <w:rFonts w:ascii="Times New Roman" w:eastAsia="Times New Roman" w:hAnsi="Times New Roman" w:cs="Times New Roman"/>
          <w:szCs w:val="17"/>
        </w:rPr>
        <w:t xml:space="preserve">what </w:t>
      </w:r>
      <w:r w:rsidR="00BA5E49">
        <w:rPr>
          <w:rFonts w:ascii="Times New Roman" w:eastAsia="Times New Roman" w:hAnsi="Times New Roman" w:cs="Times New Roman"/>
          <w:szCs w:val="17"/>
        </w:rPr>
        <w:t>the University Center is like behind the scenes?</w:t>
      </w:r>
      <w:r w:rsidR="00091330">
        <w:rPr>
          <w:rFonts w:ascii="Times New Roman" w:eastAsia="Times New Roman" w:hAnsi="Times New Roman" w:cs="Times New Roman"/>
          <w:szCs w:val="17"/>
        </w:rPr>
        <w:t xml:space="preserve"> Ever wonder about the finances it takes to run one?</w:t>
      </w:r>
      <w:r w:rsidR="00BA5E49">
        <w:rPr>
          <w:rFonts w:ascii="Times New Roman" w:eastAsia="Times New Roman" w:hAnsi="Times New Roman" w:cs="Times New Roman"/>
          <w:szCs w:val="17"/>
        </w:rPr>
        <w:t xml:space="preserve"> Do you like numbers? Counting? Problem solving the day-to-day mysteries of money?  Would working for one tiny finance office belonging to a public entity interest you? </w:t>
      </w:r>
    </w:p>
    <w:p w14:paraId="3E308467" w14:textId="77777777" w:rsidR="00CB0E92" w:rsidRDefault="00CB0E92" w:rsidP="007426B3">
      <w:pPr>
        <w:rPr>
          <w:rFonts w:ascii="Times New Roman" w:eastAsia="Times New Roman" w:hAnsi="Times New Roman" w:cs="Times New Roman"/>
          <w:szCs w:val="17"/>
        </w:rPr>
      </w:pPr>
    </w:p>
    <w:p w14:paraId="72C40943" w14:textId="5C9E4100" w:rsidR="00B662A4" w:rsidRDefault="00BA5E49" w:rsidP="007426B3">
      <w:pPr>
        <w:rPr>
          <w:rFonts w:ascii="Times New Roman" w:eastAsia="Times New Roman" w:hAnsi="Times New Roman" w:cs="Times New Roman"/>
          <w:szCs w:val="17"/>
        </w:rPr>
      </w:pPr>
      <w:r>
        <w:rPr>
          <w:rFonts w:ascii="Times New Roman" w:eastAsia="Times New Roman" w:hAnsi="Times New Roman" w:cs="Times New Roman"/>
          <w:szCs w:val="17"/>
        </w:rPr>
        <w:t>If so, apply for the UC Financial Assistant position!</w:t>
      </w:r>
    </w:p>
    <w:p w14:paraId="6C35F1AF" w14:textId="77777777" w:rsidR="00B662A4" w:rsidRDefault="00B662A4" w:rsidP="007426B3">
      <w:pPr>
        <w:rPr>
          <w:rFonts w:ascii="Times New Roman" w:eastAsia="Times New Roman" w:hAnsi="Times New Roman" w:cs="Times New Roman"/>
          <w:szCs w:val="17"/>
        </w:rPr>
      </w:pPr>
    </w:p>
    <w:p w14:paraId="43DC2867" w14:textId="2F949926" w:rsidR="007B11AF" w:rsidRPr="00DB3F79" w:rsidRDefault="00B662A4" w:rsidP="007426B3">
      <w:pPr>
        <w:rPr>
          <w:rFonts w:ascii="Microsoft JhengHei UI" w:eastAsia="Microsoft JhengHei UI" w:hAnsi="Microsoft JhengHei UI"/>
          <w:sz w:val="20"/>
          <w:szCs w:val="20"/>
        </w:rPr>
      </w:pPr>
      <w:r>
        <w:rPr>
          <w:rFonts w:ascii="Times New Roman" w:eastAsia="Times New Roman" w:hAnsi="Times New Roman" w:cs="Times New Roman"/>
          <w:szCs w:val="17"/>
        </w:rPr>
        <w:t>Employees in this position perform basic bookkeeping, accounting, and administrative tasks related to University Center activities. Duties and requirements include those listed below and others as assigned.</w:t>
      </w:r>
      <w:r w:rsidR="00140A0C" w:rsidRPr="00DB3F79">
        <w:rPr>
          <w:rFonts w:ascii="Microsoft JhengHei UI" w:eastAsia="Microsoft JhengHei UI" w:hAnsi="Microsoft JhengHei UI"/>
          <w:sz w:val="20"/>
          <w:szCs w:val="20"/>
        </w:rPr>
        <w:t xml:space="preserve"> </w:t>
      </w:r>
    </w:p>
    <w:p w14:paraId="3F0F27AE" w14:textId="77777777" w:rsidR="007426B3" w:rsidRPr="007426B3" w:rsidRDefault="007426B3" w:rsidP="007426B3">
      <w:pPr>
        <w:rPr>
          <w:rFonts w:ascii="Times New Roman" w:eastAsia="Times New Roman" w:hAnsi="Times New Roman" w:cs="Times New Roman"/>
          <w:szCs w:val="17"/>
          <w:highlight w:val="yellow"/>
        </w:rPr>
      </w:pPr>
    </w:p>
    <w:p w14:paraId="3E6A0D2D" w14:textId="77777777" w:rsidR="00BE065D" w:rsidRPr="00EB2D50" w:rsidRDefault="00BE065D" w:rsidP="00BE065D">
      <w:pPr>
        <w:pBdr>
          <w:bottom w:val="single" w:sz="4" w:space="0" w:color="auto"/>
        </w:pBdr>
        <w:rPr>
          <w:rFonts w:ascii="Times" w:hAnsi="Times"/>
        </w:rPr>
      </w:pPr>
      <w:r w:rsidRPr="00EB2D50">
        <w:rPr>
          <w:rFonts w:ascii="Times" w:hAnsi="Times"/>
          <w:sz w:val="32"/>
        </w:rPr>
        <w:t xml:space="preserve">Tasks </w:t>
      </w:r>
      <w:r w:rsidRPr="00EB2D50">
        <w:rPr>
          <w:rFonts w:ascii="Times" w:hAnsi="Times"/>
        </w:rPr>
        <w:t>(and Corresponding LEAP Essential Learning Outcomes)</w:t>
      </w:r>
    </w:p>
    <w:p w14:paraId="05884102" w14:textId="77777777" w:rsidR="00E503D2" w:rsidRDefault="00FF7B43" w:rsidP="00BE065D">
      <w:pPr>
        <w:rPr>
          <w:rFonts w:ascii="Times" w:hAnsi="Times"/>
          <w:i/>
        </w:rPr>
      </w:pPr>
      <w:r w:rsidRPr="00EB2D50">
        <w:rPr>
          <w:rFonts w:ascii="Times" w:hAnsi="Times"/>
          <w:i/>
        </w:rPr>
        <w:br/>
      </w:r>
      <w:r w:rsidR="00BE065D" w:rsidRPr="00EB2D50">
        <w:rPr>
          <w:rFonts w:ascii="Times" w:hAnsi="Times"/>
          <w:i/>
        </w:rPr>
        <w:t>Intellectual and Practical Skills</w:t>
      </w:r>
    </w:p>
    <w:p w14:paraId="407CFEBA" w14:textId="709A09B0" w:rsidR="00900999" w:rsidRPr="00B662A4" w:rsidRDefault="00900999" w:rsidP="00A8763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Cs w:val="17"/>
        </w:rPr>
      </w:pPr>
      <w:r w:rsidRPr="00B662A4">
        <w:rPr>
          <w:rFonts w:ascii="Times New Roman" w:eastAsia="Times New Roman" w:hAnsi="Times New Roman" w:cs="Times New Roman"/>
          <w:szCs w:val="17"/>
        </w:rPr>
        <w:t>Preparing &amp; Processing Deposits (60%)</w:t>
      </w:r>
    </w:p>
    <w:p w14:paraId="566F022C" w14:textId="607292B5" w:rsidR="00900999" w:rsidRPr="00B662A4" w:rsidRDefault="00900999" w:rsidP="00900999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szCs w:val="17"/>
        </w:rPr>
      </w:pPr>
      <w:r w:rsidRPr="00B662A4">
        <w:rPr>
          <w:rFonts w:ascii="Times New Roman" w:eastAsia="Times New Roman" w:hAnsi="Times New Roman" w:cs="Times New Roman"/>
          <w:szCs w:val="17"/>
        </w:rPr>
        <w:t>Prepares and provides department cash bags.</w:t>
      </w:r>
    </w:p>
    <w:p w14:paraId="267307A4" w14:textId="18C24497" w:rsidR="00900999" w:rsidRPr="00B662A4" w:rsidRDefault="00900999" w:rsidP="00900999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szCs w:val="17"/>
        </w:rPr>
      </w:pPr>
      <w:r w:rsidRPr="00B662A4">
        <w:rPr>
          <w:rFonts w:ascii="Times New Roman" w:eastAsia="Times New Roman" w:hAnsi="Times New Roman" w:cs="Times New Roman"/>
          <w:szCs w:val="17"/>
        </w:rPr>
        <w:t>Receives, verifies, and reconciles cash reports and report of sales.</w:t>
      </w:r>
    </w:p>
    <w:p w14:paraId="6FCE1750" w14:textId="500C70EC" w:rsidR="00900999" w:rsidRPr="00B662A4" w:rsidRDefault="00900999" w:rsidP="00900999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szCs w:val="17"/>
        </w:rPr>
      </w:pPr>
      <w:r w:rsidRPr="00B662A4">
        <w:rPr>
          <w:rFonts w:ascii="Times New Roman" w:eastAsia="Times New Roman" w:hAnsi="Times New Roman" w:cs="Times New Roman"/>
          <w:szCs w:val="17"/>
        </w:rPr>
        <w:t>Prepares returned revenues for deposit with Cashiers.</w:t>
      </w:r>
    </w:p>
    <w:p w14:paraId="207E2463" w14:textId="2771791B" w:rsidR="00900999" w:rsidRPr="00B662A4" w:rsidRDefault="00900999" w:rsidP="00900999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szCs w:val="17"/>
        </w:rPr>
      </w:pPr>
      <w:r w:rsidRPr="00B662A4">
        <w:rPr>
          <w:rFonts w:ascii="Times New Roman" w:eastAsia="Times New Roman" w:hAnsi="Times New Roman" w:cs="Times New Roman"/>
          <w:szCs w:val="17"/>
        </w:rPr>
        <w:t>Maintains security of the office and cash funds at all times.</w:t>
      </w:r>
    </w:p>
    <w:p w14:paraId="7AFE81AB" w14:textId="77777777" w:rsidR="001B25CF" w:rsidRPr="001B25CF" w:rsidRDefault="001B25CF" w:rsidP="001B25CF">
      <w:pPr>
        <w:pStyle w:val="ListParagraph"/>
        <w:rPr>
          <w:rFonts w:ascii="Times New Roman" w:eastAsia="Times New Roman" w:hAnsi="Times New Roman" w:cs="Times New Roman"/>
          <w:b/>
          <w:bCs/>
          <w:szCs w:val="17"/>
        </w:rPr>
      </w:pPr>
    </w:p>
    <w:p w14:paraId="6085EAA6" w14:textId="19B7BF2B" w:rsidR="00330423" w:rsidRDefault="0008056E" w:rsidP="0008056E">
      <w:pPr>
        <w:rPr>
          <w:rFonts w:ascii="Times" w:hAnsi="Times"/>
          <w:i/>
        </w:rPr>
      </w:pPr>
      <w:r w:rsidRPr="00EB2D50">
        <w:rPr>
          <w:rFonts w:ascii="Times" w:hAnsi="Times"/>
          <w:i/>
        </w:rPr>
        <w:t>Integrative &amp; Applied</w:t>
      </w:r>
      <w:r>
        <w:rPr>
          <w:rFonts w:ascii="Times" w:hAnsi="Times"/>
          <w:i/>
        </w:rPr>
        <w:t xml:space="preserve"> Learning</w:t>
      </w:r>
    </w:p>
    <w:p w14:paraId="276130A8" w14:textId="7A1FA532" w:rsidR="00900999" w:rsidRPr="00B662A4" w:rsidRDefault="00900999" w:rsidP="00BB2208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Cs w:val="17"/>
        </w:rPr>
      </w:pPr>
      <w:r w:rsidRPr="00B662A4">
        <w:rPr>
          <w:rFonts w:ascii="Times New Roman" w:eastAsia="Times New Roman" w:hAnsi="Times New Roman" w:cs="Times New Roman"/>
          <w:szCs w:val="17"/>
        </w:rPr>
        <w:t>Auditing &amp; Reporting</w:t>
      </w:r>
      <w:r w:rsidR="00135367" w:rsidRPr="00B662A4">
        <w:rPr>
          <w:rFonts w:ascii="Times New Roman" w:eastAsia="Times New Roman" w:hAnsi="Times New Roman" w:cs="Times New Roman"/>
          <w:szCs w:val="17"/>
        </w:rPr>
        <w:t xml:space="preserve"> (30%)</w:t>
      </w:r>
    </w:p>
    <w:p w14:paraId="084C6B0E" w14:textId="2B116D7F" w:rsidR="00900999" w:rsidRPr="00B662A4" w:rsidRDefault="00900999" w:rsidP="00900999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szCs w:val="17"/>
        </w:rPr>
      </w:pPr>
      <w:r w:rsidRPr="00B662A4">
        <w:rPr>
          <w:rFonts w:ascii="Times New Roman" w:eastAsia="Times New Roman" w:hAnsi="Times New Roman" w:cs="Times New Roman"/>
          <w:szCs w:val="17"/>
        </w:rPr>
        <w:t>Handles cash and cash related documentation, balances contingency fund, and records deposit and commission data into ledgers.</w:t>
      </w:r>
    </w:p>
    <w:p w14:paraId="56A25E34" w14:textId="3654F284" w:rsidR="00135367" w:rsidRPr="00B662A4" w:rsidRDefault="00135367" w:rsidP="00900999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szCs w:val="17"/>
        </w:rPr>
      </w:pPr>
      <w:r w:rsidRPr="00B662A4">
        <w:rPr>
          <w:rFonts w:ascii="Times New Roman" w:eastAsia="Times New Roman" w:hAnsi="Times New Roman" w:cs="Times New Roman"/>
          <w:szCs w:val="17"/>
        </w:rPr>
        <w:t>Completes monthly audits of cash reports and verifies WISDM deposits.</w:t>
      </w:r>
    </w:p>
    <w:p w14:paraId="73E8917C" w14:textId="33951340" w:rsidR="00135367" w:rsidRPr="00B662A4" w:rsidRDefault="00135367" w:rsidP="00900999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szCs w:val="17"/>
        </w:rPr>
      </w:pPr>
      <w:r w:rsidRPr="00B662A4">
        <w:rPr>
          <w:rFonts w:ascii="Times New Roman" w:eastAsia="Times New Roman" w:hAnsi="Times New Roman" w:cs="Times New Roman"/>
          <w:szCs w:val="17"/>
        </w:rPr>
        <w:t>Processes transfer requests of department expenditures from credit card purchases.</w:t>
      </w:r>
    </w:p>
    <w:p w14:paraId="79103B77" w14:textId="0B2BF33E" w:rsidR="00135367" w:rsidRPr="00B662A4" w:rsidRDefault="00135367" w:rsidP="00900999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szCs w:val="17"/>
        </w:rPr>
      </w:pPr>
      <w:r w:rsidRPr="00B662A4">
        <w:rPr>
          <w:rFonts w:ascii="Times New Roman" w:eastAsia="Times New Roman" w:hAnsi="Times New Roman" w:cs="Times New Roman"/>
          <w:szCs w:val="17"/>
        </w:rPr>
        <w:t>Prepares Revenue &amp; Expense Correction/Transfer forms.</w:t>
      </w:r>
    </w:p>
    <w:p w14:paraId="301F52CA" w14:textId="5D51FC0C" w:rsidR="00135367" w:rsidRPr="00B662A4" w:rsidRDefault="0008056E" w:rsidP="00900999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szCs w:val="17"/>
        </w:rPr>
      </w:pPr>
      <w:r w:rsidRPr="00B662A4">
        <w:rPr>
          <w:rFonts w:ascii="Times New Roman" w:eastAsia="Times New Roman" w:hAnsi="Times New Roman" w:cs="Times New Roman"/>
          <w:szCs w:val="17"/>
        </w:rPr>
        <w:t>Researches processing problems or refers complex matters to the Financial Specialist for a solution.</w:t>
      </w:r>
    </w:p>
    <w:p w14:paraId="30B2E4D7" w14:textId="77777777" w:rsidR="00BB2208" w:rsidRPr="00BB2208" w:rsidRDefault="00BB2208" w:rsidP="00BB2208">
      <w:pPr>
        <w:pStyle w:val="ListParagraph"/>
        <w:rPr>
          <w:rFonts w:ascii="Times New Roman" w:eastAsia="Times New Roman" w:hAnsi="Times New Roman" w:cs="Times New Roman"/>
          <w:szCs w:val="17"/>
        </w:rPr>
      </w:pPr>
    </w:p>
    <w:p w14:paraId="23BA45FD" w14:textId="118FC901" w:rsidR="0008056E" w:rsidRDefault="0008056E" w:rsidP="0008056E">
      <w:pPr>
        <w:rPr>
          <w:rFonts w:ascii="Times" w:hAnsi="Times"/>
          <w:i/>
        </w:rPr>
      </w:pPr>
      <w:r w:rsidRPr="00EB2D50">
        <w:rPr>
          <w:rFonts w:ascii="Times" w:hAnsi="Times"/>
          <w:i/>
        </w:rPr>
        <w:t>Personal and Social Responsibility</w:t>
      </w:r>
    </w:p>
    <w:p w14:paraId="40E17E0F" w14:textId="21E1743B" w:rsidR="0008056E" w:rsidRPr="00B662A4" w:rsidRDefault="0008056E" w:rsidP="00D74D0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Cs w:val="17"/>
        </w:rPr>
      </w:pPr>
      <w:r w:rsidRPr="00B662A4">
        <w:rPr>
          <w:rFonts w:ascii="Times New Roman" w:eastAsia="Times New Roman" w:hAnsi="Times New Roman" w:cs="Times New Roman"/>
          <w:szCs w:val="17"/>
        </w:rPr>
        <w:t>Office &amp; Administrative Support (10%)</w:t>
      </w:r>
    </w:p>
    <w:p w14:paraId="070B6CC0" w14:textId="5BCFB85B" w:rsidR="0008056E" w:rsidRPr="00B662A4" w:rsidRDefault="0008056E" w:rsidP="0008056E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szCs w:val="17"/>
        </w:rPr>
      </w:pPr>
      <w:r w:rsidRPr="00B662A4">
        <w:rPr>
          <w:rFonts w:ascii="Times New Roman" w:eastAsia="Times New Roman" w:hAnsi="Times New Roman" w:cs="Times New Roman"/>
          <w:szCs w:val="17"/>
        </w:rPr>
        <w:t>Organizes and files paper and electronic documents for long-term recordkeeping.</w:t>
      </w:r>
    </w:p>
    <w:p w14:paraId="4AE0605C" w14:textId="3F2C7C66" w:rsidR="0008056E" w:rsidRPr="00B662A4" w:rsidRDefault="0008056E" w:rsidP="0008056E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szCs w:val="17"/>
        </w:rPr>
      </w:pPr>
      <w:r w:rsidRPr="00B662A4">
        <w:rPr>
          <w:rFonts w:ascii="Times New Roman" w:eastAsia="Times New Roman" w:hAnsi="Times New Roman" w:cs="Times New Roman"/>
          <w:szCs w:val="17"/>
        </w:rPr>
        <w:t>Answers phone calls, greets visitors, distributes financial documents, and completes other clerical functions.</w:t>
      </w:r>
    </w:p>
    <w:p w14:paraId="28AD25E7" w14:textId="4A05DE1A" w:rsidR="0008056E" w:rsidRPr="00B662A4" w:rsidRDefault="0008056E" w:rsidP="0008056E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szCs w:val="17"/>
        </w:rPr>
      </w:pPr>
      <w:r w:rsidRPr="00B662A4">
        <w:rPr>
          <w:rFonts w:ascii="Times New Roman" w:eastAsia="Times New Roman" w:hAnsi="Times New Roman" w:cs="Times New Roman"/>
          <w:szCs w:val="17"/>
        </w:rPr>
        <w:lastRenderedPageBreak/>
        <w:t>Communicates effectively with departments to expedite financial processing and resolve any problems, responding to in</w:t>
      </w:r>
      <w:r w:rsidR="00047A1F" w:rsidRPr="00B662A4">
        <w:rPr>
          <w:rFonts w:ascii="Times New Roman" w:eastAsia="Times New Roman" w:hAnsi="Times New Roman" w:cs="Times New Roman"/>
          <w:szCs w:val="17"/>
        </w:rPr>
        <w:t>quiries by telephone or in writing.</w:t>
      </w:r>
    </w:p>
    <w:p w14:paraId="5E2658D8" w14:textId="0A125BD3" w:rsidR="00047A1F" w:rsidRPr="00B662A4" w:rsidRDefault="00047A1F" w:rsidP="0008056E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szCs w:val="17"/>
        </w:rPr>
      </w:pPr>
      <w:r w:rsidRPr="00B662A4">
        <w:rPr>
          <w:rFonts w:ascii="Times New Roman" w:eastAsia="Times New Roman" w:hAnsi="Times New Roman" w:cs="Times New Roman"/>
          <w:szCs w:val="17"/>
        </w:rPr>
        <w:t>Evaluates and improves current existing office procedures and creates new ones when needed.</w:t>
      </w:r>
    </w:p>
    <w:p w14:paraId="7D5959A2" w14:textId="6BA60140" w:rsidR="00047A1F" w:rsidRPr="00B662A4" w:rsidRDefault="00047A1F" w:rsidP="0008056E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szCs w:val="17"/>
        </w:rPr>
      </w:pPr>
      <w:r w:rsidRPr="00B662A4">
        <w:rPr>
          <w:rFonts w:ascii="Times New Roman" w:eastAsia="Times New Roman" w:hAnsi="Times New Roman" w:cs="Times New Roman"/>
          <w:szCs w:val="17"/>
        </w:rPr>
        <w:t>Assists in ordering, care, and maintenance of office equipment, supplies, and inventories.</w:t>
      </w:r>
    </w:p>
    <w:p w14:paraId="5A8AEB62" w14:textId="120F64EC" w:rsidR="00047A1F" w:rsidRPr="00B662A4" w:rsidRDefault="00047A1F" w:rsidP="0008056E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szCs w:val="17"/>
        </w:rPr>
      </w:pPr>
      <w:r w:rsidRPr="00B662A4">
        <w:rPr>
          <w:rFonts w:ascii="Times New Roman" w:eastAsia="Times New Roman" w:hAnsi="Times New Roman" w:cs="Times New Roman"/>
          <w:szCs w:val="17"/>
        </w:rPr>
        <w:t>Performs miscellaneous job-related duties as assigned.</w:t>
      </w:r>
    </w:p>
    <w:p w14:paraId="739F6475" w14:textId="77777777" w:rsidR="006430F8" w:rsidRDefault="006430F8" w:rsidP="006430F8">
      <w:pPr>
        <w:pStyle w:val="ListParagraph"/>
        <w:ind w:left="1440"/>
        <w:rPr>
          <w:rFonts w:ascii="Times New Roman" w:eastAsia="Times New Roman" w:hAnsi="Times New Roman" w:cs="Times New Roman"/>
          <w:szCs w:val="17"/>
        </w:rPr>
      </w:pPr>
    </w:p>
    <w:p w14:paraId="7C588DB9" w14:textId="0E1AFAA1" w:rsidR="00E503D2" w:rsidRDefault="00BE065D" w:rsidP="00BE065D">
      <w:pPr>
        <w:rPr>
          <w:rFonts w:ascii="Times" w:hAnsi="Times"/>
          <w:i/>
        </w:rPr>
      </w:pPr>
      <w:r w:rsidRPr="00EB2D50">
        <w:rPr>
          <w:rFonts w:ascii="Times" w:hAnsi="Times"/>
          <w:i/>
        </w:rPr>
        <w:t xml:space="preserve">Knowledge of Human Cultures and the Physical and Natural World </w:t>
      </w:r>
    </w:p>
    <w:p w14:paraId="0F418A1D" w14:textId="0496723C" w:rsidR="00DB3F79" w:rsidRPr="00B662A4" w:rsidRDefault="00DB3F79" w:rsidP="00DB3F79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Cs w:val="17"/>
        </w:rPr>
      </w:pPr>
      <w:r w:rsidRPr="00B662A4">
        <w:rPr>
          <w:rFonts w:ascii="Times New Roman" w:eastAsia="Times New Roman" w:hAnsi="Times New Roman" w:cs="Times New Roman"/>
          <w:szCs w:val="17"/>
        </w:rPr>
        <w:t xml:space="preserve">Optional Professional Development Opportunities </w:t>
      </w:r>
      <w:proofErr w:type="gramStart"/>
      <w:r w:rsidRPr="00B662A4">
        <w:rPr>
          <w:rFonts w:ascii="Times New Roman" w:eastAsia="Times New Roman" w:hAnsi="Times New Roman" w:cs="Times New Roman"/>
          <w:szCs w:val="17"/>
        </w:rPr>
        <w:t>( -</w:t>
      </w:r>
      <w:proofErr w:type="gramEnd"/>
      <w:r w:rsidRPr="00B662A4">
        <w:rPr>
          <w:rFonts w:ascii="Times New Roman" w:eastAsia="Times New Roman" w:hAnsi="Times New Roman" w:cs="Times New Roman"/>
          <w:szCs w:val="17"/>
        </w:rPr>
        <w:t xml:space="preserve"> %)</w:t>
      </w:r>
    </w:p>
    <w:p w14:paraId="759BA442" w14:textId="7CB38D52" w:rsidR="00047A1F" w:rsidRPr="00B662A4" w:rsidRDefault="00047A1F" w:rsidP="00DB3F79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szCs w:val="17"/>
        </w:rPr>
      </w:pPr>
      <w:r w:rsidRPr="00B662A4">
        <w:rPr>
          <w:rFonts w:ascii="Times New Roman" w:eastAsia="Times New Roman" w:hAnsi="Times New Roman" w:cs="Times New Roman"/>
          <w:szCs w:val="17"/>
        </w:rPr>
        <w:t>Participates in professional development opportunities available to UC student Employees through the T.R.A.C.K. program, University Center committees, event assistance, and other options.</w:t>
      </w:r>
    </w:p>
    <w:p w14:paraId="089153EE" w14:textId="6E7EE056" w:rsidR="003A0718" w:rsidRDefault="003A0718" w:rsidP="00BE065D">
      <w:pPr>
        <w:rPr>
          <w:rFonts w:ascii="Times" w:hAnsi="Times"/>
          <w:i/>
        </w:rPr>
      </w:pPr>
    </w:p>
    <w:p w14:paraId="2FCA816B" w14:textId="31C49997" w:rsidR="00EA3A0D" w:rsidRPr="00EA3A0D" w:rsidRDefault="00FA5241" w:rsidP="00FA5241">
      <w:pPr>
        <w:pBdr>
          <w:bottom w:val="single" w:sz="4" w:space="0" w:color="auto"/>
        </w:pBdr>
        <w:rPr>
          <w:rFonts w:ascii="Times" w:hAnsi="Times"/>
          <w:sz w:val="32"/>
        </w:rPr>
      </w:pPr>
      <w:r>
        <w:rPr>
          <w:rFonts w:ascii="Times" w:hAnsi="Times"/>
          <w:sz w:val="32"/>
        </w:rPr>
        <w:t>Essential &amp; Preferred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3"/>
        <w:gridCol w:w="5259"/>
      </w:tblGrid>
      <w:tr w:rsidR="00FA5241" w14:paraId="30F7F022" w14:textId="77777777" w:rsidTr="00C84746"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BAFEA" w14:textId="3DE8470F" w:rsidR="00FA5241" w:rsidRPr="00B662A4" w:rsidRDefault="00FA5241" w:rsidP="00C84746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17"/>
              </w:rPr>
            </w:pPr>
            <w:r w:rsidRPr="00B662A4">
              <w:rPr>
                <w:rFonts w:ascii="Times New Roman" w:eastAsia="Times New Roman" w:hAnsi="Times New Roman" w:cs="Times New Roman"/>
                <w:szCs w:val="17"/>
              </w:rPr>
              <w:t>Minimum Qualifications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14:paraId="1FE861AD" w14:textId="77418232" w:rsidR="00FA5241" w:rsidRPr="00B662A4" w:rsidRDefault="00FA5241" w:rsidP="00155048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17"/>
              </w:rPr>
            </w:pPr>
            <w:r w:rsidRPr="00B662A4">
              <w:rPr>
                <w:rFonts w:ascii="Times New Roman" w:eastAsia="Times New Roman" w:hAnsi="Times New Roman" w:cs="Times New Roman"/>
                <w:szCs w:val="17"/>
              </w:rPr>
              <w:t>Preferred</w:t>
            </w:r>
            <w:r w:rsidR="00155048" w:rsidRPr="00B662A4">
              <w:rPr>
                <w:rFonts w:ascii="Times New Roman" w:eastAsia="Times New Roman" w:hAnsi="Times New Roman" w:cs="Times New Roman"/>
                <w:szCs w:val="17"/>
              </w:rPr>
              <w:t xml:space="preserve"> Skills &amp;</w:t>
            </w:r>
            <w:r w:rsidRPr="00B662A4">
              <w:rPr>
                <w:rFonts w:ascii="Times New Roman" w:eastAsia="Times New Roman" w:hAnsi="Times New Roman" w:cs="Times New Roman"/>
                <w:szCs w:val="17"/>
              </w:rPr>
              <w:t xml:space="preserve"> Qualifications</w:t>
            </w:r>
          </w:p>
        </w:tc>
      </w:tr>
      <w:tr w:rsidR="00FA5241" w14:paraId="7B29091D" w14:textId="77777777" w:rsidTr="00FA5241"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14:paraId="5A9A32F2" w14:textId="77777777" w:rsidR="00FA5241" w:rsidRPr="00B662A4" w:rsidRDefault="00FA5241" w:rsidP="00FA5241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Cs w:val="17"/>
              </w:rPr>
            </w:pPr>
            <w:r w:rsidRPr="00B662A4">
              <w:rPr>
                <w:rFonts w:ascii="Times New Roman" w:eastAsia="Times New Roman" w:hAnsi="Times New Roman" w:cs="Times New Roman"/>
                <w:szCs w:val="17"/>
              </w:rPr>
              <w:t>Must pass a pre-employment criminal background check.</w:t>
            </w:r>
          </w:p>
          <w:p w14:paraId="68A14D38" w14:textId="77777777" w:rsidR="00FA5241" w:rsidRPr="00B662A4" w:rsidRDefault="00FA5241" w:rsidP="00FA5241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Cs w:val="17"/>
              </w:rPr>
            </w:pPr>
            <w:r w:rsidRPr="00B662A4">
              <w:rPr>
                <w:rFonts w:ascii="Times New Roman" w:eastAsia="Times New Roman" w:hAnsi="Times New Roman" w:cs="Times New Roman"/>
                <w:szCs w:val="17"/>
              </w:rPr>
              <w:t>Must be a registered UW-Whitewater student</w:t>
            </w:r>
          </w:p>
          <w:p w14:paraId="0F1C5F59" w14:textId="77777777" w:rsidR="00FA5241" w:rsidRPr="00B662A4" w:rsidRDefault="00FA5241" w:rsidP="00FA5241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Cs w:val="17"/>
              </w:rPr>
            </w:pPr>
            <w:r w:rsidRPr="00B662A4">
              <w:rPr>
                <w:rFonts w:ascii="Times New Roman" w:eastAsia="Times New Roman" w:hAnsi="Times New Roman" w:cs="Times New Roman"/>
                <w:szCs w:val="17"/>
              </w:rPr>
              <w:t>2.0 GPA or higher</w:t>
            </w:r>
          </w:p>
          <w:p w14:paraId="4E82926D" w14:textId="77777777" w:rsidR="00FA5241" w:rsidRPr="00B662A4" w:rsidRDefault="00FA5241" w:rsidP="00FA5241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Cs w:val="17"/>
              </w:rPr>
            </w:pPr>
            <w:r w:rsidRPr="00B662A4">
              <w:rPr>
                <w:rFonts w:ascii="Times New Roman" w:eastAsia="Times New Roman" w:hAnsi="Times New Roman" w:cs="Times New Roman"/>
                <w:szCs w:val="17"/>
              </w:rPr>
              <w:t>Must have a minimum 3 semesters remaining before expected graduation date.</w:t>
            </w:r>
          </w:p>
          <w:p w14:paraId="0238492D" w14:textId="57E94C5E" w:rsidR="00FA5241" w:rsidRPr="00B662A4" w:rsidRDefault="00FA5241" w:rsidP="00FA5241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Cs w:val="17"/>
              </w:rPr>
            </w:pPr>
            <w:r w:rsidRPr="00B662A4">
              <w:rPr>
                <w:rFonts w:ascii="Times New Roman" w:eastAsia="Times New Roman" w:hAnsi="Times New Roman" w:cs="Times New Roman"/>
                <w:szCs w:val="17"/>
              </w:rPr>
              <w:t>Must be available Fall and Spring Semester. (Summer and Winter semester may be required pending current coverage.)</w:t>
            </w:r>
          </w:p>
          <w:p w14:paraId="53996E39" w14:textId="77777777" w:rsidR="00C84746" w:rsidRPr="00B662A4" w:rsidRDefault="00FA5241" w:rsidP="00C84746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Cs w:val="17"/>
              </w:rPr>
            </w:pPr>
            <w:r w:rsidRPr="00B662A4">
              <w:rPr>
                <w:rFonts w:ascii="Times New Roman" w:eastAsia="Times New Roman" w:hAnsi="Times New Roman" w:cs="Times New Roman"/>
                <w:szCs w:val="17"/>
              </w:rPr>
              <w:t>Must be able to work in a space-limited office, sometimes in close quarters with 3 or more individuals.</w:t>
            </w:r>
            <w:r w:rsidR="00C84746" w:rsidRPr="00B662A4">
              <w:rPr>
                <w:rFonts w:ascii="Times New Roman" w:eastAsia="Times New Roman" w:hAnsi="Times New Roman" w:cs="Times New Roman"/>
                <w:szCs w:val="17"/>
              </w:rPr>
              <w:t xml:space="preserve"> </w:t>
            </w:r>
          </w:p>
          <w:p w14:paraId="32C40A5D" w14:textId="00478A83" w:rsidR="00FA5241" w:rsidRPr="00C84746" w:rsidRDefault="00C84746" w:rsidP="00C84746">
            <w:pPr>
              <w:pStyle w:val="ListParagraph"/>
              <w:numPr>
                <w:ilvl w:val="0"/>
                <w:numId w:val="6"/>
              </w:numPr>
              <w:rPr>
                <w:rFonts w:ascii="Microsoft JhengHei UI" w:eastAsia="Microsoft JhengHei UI" w:hAnsi="Microsoft JhengHei UI"/>
                <w:sz w:val="20"/>
                <w:szCs w:val="20"/>
              </w:rPr>
            </w:pPr>
            <w:r w:rsidRPr="00B662A4">
              <w:rPr>
                <w:rFonts w:ascii="Times New Roman" w:eastAsia="Times New Roman" w:hAnsi="Times New Roman" w:cs="Times New Roman"/>
                <w:szCs w:val="17"/>
              </w:rPr>
              <w:t>Both Work Study and Regular Pay candidates are accepted.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14:paraId="612504B0" w14:textId="77777777" w:rsidR="00FA5241" w:rsidRPr="00B662A4" w:rsidRDefault="00FA5241" w:rsidP="00FA5241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Cs w:val="17"/>
              </w:rPr>
            </w:pPr>
            <w:r w:rsidRPr="00B662A4">
              <w:rPr>
                <w:rFonts w:ascii="Times New Roman" w:eastAsia="Times New Roman" w:hAnsi="Times New Roman" w:cs="Times New Roman"/>
                <w:szCs w:val="17"/>
              </w:rPr>
              <w:t>Previous cash handling and Microsoft Office (Word, Excel) experience is beneficial but not required.</w:t>
            </w:r>
          </w:p>
          <w:p w14:paraId="74ABBDFA" w14:textId="77777777" w:rsidR="00155048" w:rsidRPr="00B662A4" w:rsidRDefault="00155048" w:rsidP="00155048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Cs w:val="17"/>
              </w:rPr>
            </w:pPr>
            <w:r w:rsidRPr="00B662A4">
              <w:rPr>
                <w:rFonts w:ascii="Times New Roman" w:eastAsia="Times New Roman" w:hAnsi="Times New Roman" w:cs="Times New Roman"/>
                <w:szCs w:val="17"/>
              </w:rPr>
              <w:t>An ability to make accurate numerical calculations and financial entries while remaining timely.</w:t>
            </w:r>
          </w:p>
          <w:p w14:paraId="7BA419BA" w14:textId="77777777" w:rsidR="00155048" w:rsidRPr="00B662A4" w:rsidRDefault="00155048" w:rsidP="00155048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Cs w:val="17"/>
              </w:rPr>
            </w:pPr>
            <w:r w:rsidRPr="00B662A4">
              <w:rPr>
                <w:rFonts w:ascii="Times New Roman" w:eastAsia="Times New Roman" w:hAnsi="Times New Roman" w:cs="Times New Roman"/>
                <w:szCs w:val="17"/>
              </w:rPr>
              <w:t>An ability to maintain confidentiality of records and personally identifiable information.</w:t>
            </w:r>
          </w:p>
          <w:p w14:paraId="617BE2CA" w14:textId="77777777" w:rsidR="00155048" w:rsidRPr="00B662A4" w:rsidRDefault="00155048" w:rsidP="00155048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Cs w:val="17"/>
              </w:rPr>
            </w:pPr>
            <w:r w:rsidRPr="00B662A4">
              <w:rPr>
                <w:rFonts w:ascii="Times New Roman" w:eastAsia="Times New Roman" w:hAnsi="Times New Roman" w:cs="Times New Roman"/>
                <w:szCs w:val="17"/>
              </w:rPr>
              <w:t>An ability to take initiative and be self-motivated.</w:t>
            </w:r>
          </w:p>
          <w:p w14:paraId="25CE6C9A" w14:textId="68B840B6" w:rsidR="00C84746" w:rsidRPr="00B662A4" w:rsidRDefault="00155048" w:rsidP="00155048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Cs w:val="17"/>
              </w:rPr>
            </w:pPr>
            <w:r w:rsidRPr="00B662A4">
              <w:rPr>
                <w:rFonts w:ascii="Times New Roman" w:eastAsia="Times New Roman" w:hAnsi="Times New Roman" w:cs="Times New Roman"/>
                <w:szCs w:val="17"/>
              </w:rPr>
              <w:t>An ability to communicate tasks clearly and coordinate with coworkers not seen on a daily basis.</w:t>
            </w:r>
          </w:p>
        </w:tc>
      </w:tr>
    </w:tbl>
    <w:p w14:paraId="6C851947" w14:textId="77777777" w:rsidR="00FA5241" w:rsidRDefault="00FA5241" w:rsidP="00F65D80">
      <w:pPr>
        <w:rPr>
          <w:rFonts w:ascii="Times" w:hAnsi="Times"/>
        </w:rPr>
        <w:sectPr w:rsidR="00FA5241" w:rsidSect="00DB3F79">
          <w:type w:val="continuous"/>
          <w:pgSz w:w="12240" w:h="15840"/>
          <w:pgMar w:top="1008" w:right="864" w:bottom="1008" w:left="864" w:header="720" w:footer="720" w:gutter="0"/>
          <w:cols w:space="720"/>
        </w:sectPr>
      </w:pPr>
    </w:p>
    <w:p w14:paraId="31890066" w14:textId="41234418" w:rsidR="00BE065D" w:rsidRPr="00C02801" w:rsidRDefault="00F65D80" w:rsidP="00BE065D">
      <w:pPr>
        <w:rPr>
          <w:rFonts w:ascii="Times" w:hAnsi="Times"/>
          <w:i/>
        </w:rPr>
      </w:pPr>
      <w:r w:rsidRPr="0083494F">
        <w:rPr>
          <w:rFonts w:ascii="Times" w:hAnsi="Times"/>
          <w:i/>
        </w:rPr>
        <w:lastRenderedPageBreak/>
        <w:t>UW-Whitewater is an equal opportunity/affirmative action employer.  We promote excellence through diversity and encourage a</w:t>
      </w:r>
      <w:r w:rsidR="00C02801">
        <w:rPr>
          <w:rFonts w:ascii="Times" w:hAnsi="Times"/>
          <w:i/>
        </w:rPr>
        <w:t xml:space="preserve">ll qualified </w:t>
      </w:r>
      <w:r w:rsidR="007432DE">
        <w:rPr>
          <w:rFonts w:ascii="Times" w:hAnsi="Times"/>
          <w:i/>
        </w:rPr>
        <w:t>UW-Whitewater students to</w:t>
      </w:r>
      <w:r w:rsidR="00C02801">
        <w:rPr>
          <w:rFonts w:ascii="Times" w:hAnsi="Times"/>
          <w:i/>
        </w:rPr>
        <w:t xml:space="preserve"> apply.</w:t>
      </w:r>
    </w:p>
    <w:p w14:paraId="33416C0E" w14:textId="77777777" w:rsidR="00597EFC" w:rsidRDefault="00597EFC" w:rsidP="00BE065D">
      <w:pPr>
        <w:rPr>
          <w:rFonts w:ascii="Times" w:hAnsi="Times"/>
          <w:b/>
        </w:rPr>
      </w:pPr>
    </w:p>
    <w:p w14:paraId="6FE10FB6" w14:textId="164C1993" w:rsidR="00BE065D" w:rsidRDefault="00BE065D" w:rsidP="00BE065D">
      <w:pPr>
        <w:rPr>
          <w:rFonts w:ascii="Times" w:hAnsi="Times"/>
          <w:b/>
        </w:rPr>
      </w:pPr>
      <w:r>
        <w:rPr>
          <w:rFonts w:ascii="Times" w:hAnsi="Times"/>
          <w:b/>
        </w:rPr>
        <w:t>Contact Information</w:t>
      </w:r>
    </w:p>
    <w:p w14:paraId="28249DF9" w14:textId="4FCD7F55" w:rsidR="00FF7B43" w:rsidRPr="00B662A4" w:rsidRDefault="00D43CA0" w:rsidP="00FF7B43">
      <w:pPr>
        <w:rPr>
          <w:rFonts w:ascii="Times New Roman" w:eastAsia="Times New Roman" w:hAnsi="Times New Roman" w:cs="Times New Roman"/>
          <w:szCs w:val="17"/>
        </w:rPr>
      </w:pPr>
      <w:r>
        <w:rPr>
          <w:rFonts w:ascii="Times New Roman" w:eastAsia="Times New Roman" w:hAnsi="Times New Roman" w:cs="Times New Roman"/>
          <w:szCs w:val="17"/>
        </w:rPr>
        <w:t>Kristen Atwater</w:t>
      </w:r>
    </w:p>
    <w:p w14:paraId="1FCD1FD1" w14:textId="2FF5F9A5" w:rsidR="00FF7B43" w:rsidRPr="00B662A4" w:rsidRDefault="00313CF6" w:rsidP="00FF7B43">
      <w:pPr>
        <w:rPr>
          <w:rFonts w:ascii="Times New Roman" w:eastAsia="Times New Roman" w:hAnsi="Times New Roman" w:cs="Times New Roman"/>
          <w:szCs w:val="17"/>
        </w:rPr>
      </w:pPr>
      <w:r w:rsidRPr="00B662A4">
        <w:rPr>
          <w:rFonts w:ascii="Times New Roman" w:eastAsia="Times New Roman" w:hAnsi="Times New Roman" w:cs="Times New Roman"/>
          <w:szCs w:val="17"/>
        </w:rPr>
        <w:t xml:space="preserve">University Center </w:t>
      </w:r>
      <w:r w:rsidR="00FC65A7" w:rsidRPr="00B662A4">
        <w:rPr>
          <w:rFonts w:ascii="Times New Roman" w:eastAsia="Times New Roman" w:hAnsi="Times New Roman" w:cs="Times New Roman"/>
          <w:szCs w:val="17"/>
        </w:rPr>
        <w:t>Financial Specialist</w:t>
      </w:r>
    </w:p>
    <w:p w14:paraId="1B4A5DE9" w14:textId="28E0BFCE" w:rsidR="00FF7B43" w:rsidRPr="00B662A4" w:rsidRDefault="00FF7B43" w:rsidP="00FF7B43">
      <w:pPr>
        <w:rPr>
          <w:rFonts w:ascii="Times New Roman" w:eastAsia="Times New Roman" w:hAnsi="Times New Roman" w:cs="Times New Roman"/>
          <w:szCs w:val="17"/>
        </w:rPr>
      </w:pPr>
      <w:r w:rsidRPr="00B662A4">
        <w:rPr>
          <w:rFonts w:ascii="Times New Roman" w:eastAsia="Times New Roman" w:hAnsi="Times New Roman" w:cs="Times New Roman"/>
          <w:szCs w:val="17"/>
        </w:rPr>
        <w:t>James R. Connor University Center, Room 250</w:t>
      </w:r>
      <w:r w:rsidR="00FC65A7" w:rsidRPr="00B662A4">
        <w:rPr>
          <w:rFonts w:ascii="Times New Roman" w:eastAsia="Times New Roman" w:hAnsi="Times New Roman" w:cs="Times New Roman"/>
          <w:szCs w:val="17"/>
        </w:rPr>
        <w:t>A</w:t>
      </w:r>
    </w:p>
    <w:p w14:paraId="0F0163FA" w14:textId="77777777" w:rsidR="00FF7B43" w:rsidRPr="00B662A4" w:rsidRDefault="00FF7B43" w:rsidP="00FF7B43">
      <w:pPr>
        <w:rPr>
          <w:rFonts w:ascii="Times New Roman" w:eastAsia="Times New Roman" w:hAnsi="Times New Roman" w:cs="Times New Roman"/>
          <w:szCs w:val="17"/>
        </w:rPr>
      </w:pPr>
      <w:r w:rsidRPr="00B662A4">
        <w:rPr>
          <w:rFonts w:ascii="Times New Roman" w:eastAsia="Times New Roman" w:hAnsi="Times New Roman" w:cs="Times New Roman"/>
          <w:szCs w:val="17"/>
        </w:rPr>
        <w:t>University of Wisconsin-Whitewater</w:t>
      </w:r>
    </w:p>
    <w:p w14:paraId="4365275E" w14:textId="59812A69" w:rsidR="00FF7B43" w:rsidRPr="00B662A4" w:rsidRDefault="00EA3A0D" w:rsidP="00FF7B43">
      <w:pPr>
        <w:rPr>
          <w:rFonts w:ascii="Times New Roman" w:eastAsia="Times New Roman" w:hAnsi="Times New Roman" w:cs="Times New Roman"/>
          <w:szCs w:val="17"/>
        </w:rPr>
      </w:pPr>
      <w:r w:rsidRPr="00B662A4">
        <w:rPr>
          <w:rFonts w:ascii="Times New Roman" w:eastAsia="Times New Roman" w:hAnsi="Times New Roman" w:cs="Times New Roman"/>
          <w:szCs w:val="17"/>
        </w:rPr>
        <w:t xml:space="preserve">Office:  </w:t>
      </w:r>
      <w:r w:rsidR="00863E95" w:rsidRPr="00B662A4">
        <w:rPr>
          <w:rFonts w:ascii="Times New Roman" w:eastAsia="Times New Roman" w:hAnsi="Times New Roman" w:cs="Times New Roman"/>
          <w:szCs w:val="17"/>
        </w:rPr>
        <w:t>262</w:t>
      </w:r>
      <w:r w:rsidRPr="00B662A4">
        <w:rPr>
          <w:rFonts w:ascii="Times New Roman" w:eastAsia="Times New Roman" w:hAnsi="Times New Roman" w:cs="Times New Roman"/>
          <w:szCs w:val="17"/>
        </w:rPr>
        <w:t>.</w:t>
      </w:r>
      <w:r w:rsidR="00FC65A7" w:rsidRPr="00B662A4">
        <w:rPr>
          <w:rFonts w:ascii="Times New Roman" w:eastAsia="Times New Roman" w:hAnsi="Times New Roman" w:cs="Times New Roman"/>
          <w:szCs w:val="17"/>
        </w:rPr>
        <w:t>472</w:t>
      </w:r>
      <w:r w:rsidRPr="00B662A4">
        <w:rPr>
          <w:rFonts w:ascii="Times New Roman" w:eastAsia="Times New Roman" w:hAnsi="Times New Roman" w:cs="Times New Roman"/>
          <w:szCs w:val="17"/>
        </w:rPr>
        <w:t>.</w:t>
      </w:r>
      <w:r w:rsidR="00FC65A7" w:rsidRPr="00B662A4">
        <w:rPr>
          <w:rFonts w:ascii="Times New Roman" w:eastAsia="Times New Roman" w:hAnsi="Times New Roman" w:cs="Times New Roman"/>
          <w:szCs w:val="17"/>
        </w:rPr>
        <w:t>1177</w:t>
      </w:r>
    </w:p>
    <w:p w14:paraId="4B44EE16" w14:textId="19362574" w:rsidR="00EA3A0D" w:rsidRPr="00B662A4" w:rsidRDefault="00EA3A0D" w:rsidP="00FF7B43">
      <w:pPr>
        <w:rPr>
          <w:rFonts w:ascii="Times New Roman" w:eastAsia="Times New Roman" w:hAnsi="Times New Roman" w:cs="Times New Roman"/>
          <w:szCs w:val="17"/>
        </w:rPr>
      </w:pPr>
      <w:r w:rsidRPr="00B662A4">
        <w:rPr>
          <w:rFonts w:ascii="Times New Roman" w:eastAsia="Times New Roman" w:hAnsi="Times New Roman" w:cs="Times New Roman"/>
          <w:szCs w:val="17"/>
        </w:rPr>
        <w:t xml:space="preserve">Email: </w:t>
      </w:r>
      <w:r w:rsidR="002C3D59">
        <w:rPr>
          <w:rFonts w:ascii="Times New Roman" w:eastAsia="Times New Roman" w:hAnsi="Times New Roman" w:cs="Times New Roman"/>
          <w:szCs w:val="17"/>
        </w:rPr>
        <w:t>atwaterk@uww.edu</w:t>
      </w:r>
    </w:p>
    <w:p w14:paraId="1CAAD324" w14:textId="5588B002" w:rsidR="00E32256" w:rsidRPr="00E32256" w:rsidRDefault="00E32256" w:rsidP="00E32256">
      <w:pPr>
        <w:rPr>
          <w:rFonts w:ascii="Times" w:hAnsi="Times"/>
        </w:rPr>
      </w:pPr>
    </w:p>
    <w:p w14:paraId="21CC4EB1" w14:textId="07702E5D" w:rsidR="00191560" w:rsidRPr="00E32256" w:rsidRDefault="00B662A4" w:rsidP="00E32256">
      <w:pPr>
        <w:pStyle w:val="ListParagraph"/>
        <w:rPr>
          <w:rFonts w:ascii="Microsoft JhengHei UI" w:eastAsia="Microsoft JhengHei UI" w:hAnsi="Microsoft JhengHei UI"/>
          <w:sz w:val="20"/>
          <w:szCs w:val="20"/>
        </w:rPr>
      </w:pPr>
      <w:r w:rsidRPr="00B662A4">
        <w:rPr>
          <w:rFonts w:ascii="Times" w:hAnsi="Time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5CBB63" wp14:editId="0678FB85">
                <wp:simplePos x="0" y="0"/>
                <wp:positionH relativeFrom="page">
                  <wp:posOffset>6316980</wp:posOffset>
                </wp:positionH>
                <wp:positionV relativeFrom="paragraph">
                  <wp:posOffset>991235</wp:posOffset>
                </wp:positionV>
                <wp:extent cx="1371600" cy="4572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A43A3C0" w14:textId="2FC9CE77" w:rsidR="00B662A4" w:rsidRPr="004D1AF5" w:rsidRDefault="00E32256" w:rsidP="00B662A4">
                            <w:pPr>
                              <w:rPr>
                                <w:rFonts w:ascii="Times" w:hAnsi="Times"/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ascii="Times" w:hAnsi="Times"/>
                                <w:color w:val="BFBFBF" w:themeColor="background1" w:themeShade="BF"/>
                              </w:rPr>
                              <w:t>Updated 1/26</w:t>
                            </w:r>
                            <w:r w:rsidR="00B662A4" w:rsidRPr="004D1AF5">
                              <w:rPr>
                                <w:rFonts w:ascii="Times" w:hAnsi="Times"/>
                                <w:color w:val="BFBFBF" w:themeColor="background1" w:themeShade="BF"/>
                              </w:rPr>
                              <w:t>/17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15CBB6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97.4pt;margin-top:78.05pt;width:108pt;height:36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" filled="f" stroked="f">
                <v:textbox>
                  <w:txbxContent>
                    <w:p w14:paraId="3A43A3C0" w14:textId="2FC9CE77" w:rsidR="00B662A4" w:rsidRPr="004D1AF5" w:rsidRDefault="00E32256" w:rsidP="00B662A4">
                      <w:pPr>
                        <w:rPr>
                          <w:rFonts w:ascii="Times" w:hAnsi="Times"/>
                          <w:color w:val="BFBFBF" w:themeColor="background1" w:themeShade="BF"/>
                        </w:rPr>
                      </w:pPr>
                      <w:r>
                        <w:rPr>
                          <w:rFonts w:ascii="Times" w:hAnsi="Times"/>
                          <w:color w:val="BFBFBF" w:themeColor="background1" w:themeShade="BF"/>
                        </w:rPr>
                        <w:t>Updated 1/26</w:t>
                      </w:r>
                      <w:r w:rsidR="00B662A4" w:rsidRPr="004D1AF5">
                        <w:rPr>
                          <w:rFonts w:ascii="Times" w:hAnsi="Times"/>
                          <w:color w:val="BFBFBF" w:themeColor="background1" w:themeShade="BF"/>
                        </w:rPr>
                        <w:t>/17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191560" w:rsidRPr="00E32256" w:rsidSect="00DB3F79">
      <w:type w:val="continuous"/>
      <w:pgSz w:w="12240" w:h="15840"/>
      <w:pgMar w:top="1008" w:right="864" w:bottom="1008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04149" w14:textId="77777777" w:rsidR="00025D35" w:rsidRDefault="00025D35" w:rsidP="002C7D51">
      <w:r>
        <w:separator/>
      </w:r>
    </w:p>
  </w:endnote>
  <w:endnote w:type="continuationSeparator" w:id="0">
    <w:p w14:paraId="43DEDFD2" w14:textId="77777777" w:rsidR="00025D35" w:rsidRDefault="00025D35" w:rsidP="002C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crosoft JhengHei UI">
    <w:altName w:val="Microsoft JhengHei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2E11B" w14:textId="77777777" w:rsidR="00025D35" w:rsidRDefault="00025D35" w:rsidP="002C7D51">
      <w:r>
        <w:separator/>
      </w:r>
    </w:p>
  </w:footnote>
  <w:footnote w:type="continuationSeparator" w:id="0">
    <w:p w14:paraId="5852EF69" w14:textId="77777777" w:rsidR="00025D35" w:rsidRDefault="00025D35" w:rsidP="002C7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47E1"/>
    <w:multiLevelType w:val="hybridMultilevel"/>
    <w:tmpl w:val="C4E2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00EB8"/>
    <w:multiLevelType w:val="hybridMultilevel"/>
    <w:tmpl w:val="AAE48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8670F"/>
    <w:multiLevelType w:val="hybridMultilevel"/>
    <w:tmpl w:val="E0EEB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750D8"/>
    <w:multiLevelType w:val="hybridMultilevel"/>
    <w:tmpl w:val="678CE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21028"/>
    <w:multiLevelType w:val="hybridMultilevel"/>
    <w:tmpl w:val="90CA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CA54F0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F19FD"/>
    <w:multiLevelType w:val="hybridMultilevel"/>
    <w:tmpl w:val="8E501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206E3"/>
    <w:multiLevelType w:val="hybridMultilevel"/>
    <w:tmpl w:val="C9A0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E300B"/>
    <w:multiLevelType w:val="hybridMultilevel"/>
    <w:tmpl w:val="CB4C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5D"/>
    <w:rsid w:val="00000A03"/>
    <w:rsid w:val="00025D35"/>
    <w:rsid w:val="00047A1F"/>
    <w:rsid w:val="000678A4"/>
    <w:rsid w:val="0008056E"/>
    <w:rsid w:val="00091330"/>
    <w:rsid w:val="000F691C"/>
    <w:rsid w:val="00106CF2"/>
    <w:rsid w:val="00135367"/>
    <w:rsid w:val="00140A0C"/>
    <w:rsid w:val="00155048"/>
    <w:rsid w:val="00191560"/>
    <w:rsid w:val="001B25CF"/>
    <w:rsid w:val="001F770B"/>
    <w:rsid w:val="00211FC2"/>
    <w:rsid w:val="00262E81"/>
    <w:rsid w:val="0028032D"/>
    <w:rsid w:val="002C3D59"/>
    <w:rsid w:val="002C7D51"/>
    <w:rsid w:val="002E61A9"/>
    <w:rsid w:val="00313CF6"/>
    <w:rsid w:val="00322293"/>
    <w:rsid w:val="00330423"/>
    <w:rsid w:val="003310D0"/>
    <w:rsid w:val="00347C2C"/>
    <w:rsid w:val="003A0718"/>
    <w:rsid w:val="003A298A"/>
    <w:rsid w:val="003A3261"/>
    <w:rsid w:val="003F2588"/>
    <w:rsid w:val="00415E9B"/>
    <w:rsid w:val="00431D29"/>
    <w:rsid w:val="00485D3B"/>
    <w:rsid w:val="004B2CDE"/>
    <w:rsid w:val="004D1AF5"/>
    <w:rsid w:val="0052698B"/>
    <w:rsid w:val="00541420"/>
    <w:rsid w:val="005446EB"/>
    <w:rsid w:val="005720E0"/>
    <w:rsid w:val="0057375F"/>
    <w:rsid w:val="00573A7A"/>
    <w:rsid w:val="00575707"/>
    <w:rsid w:val="005939D6"/>
    <w:rsid w:val="00597EFC"/>
    <w:rsid w:val="005F5AB0"/>
    <w:rsid w:val="0060092A"/>
    <w:rsid w:val="006430F8"/>
    <w:rsid w:val="006A69E5"/>
    <w:rsid w:val="006E7E4A"/>
    <w:rsid w:val="006F5736"/>
    <w:rsid w:val="006F7BAC"/>
    <w:rsid w:val="007038FB"/>
    <w:rsid w:val="007207FB"/>
    <w:rsid w:val="007426B3"/>
    <w:rsid w:val="007432DE"/>
    <w:rsid w:val="007863C1"/>
    <w:rsid w:val="0079024F"/>
    <w:rsid w:val="007A28F8"/>
    <w:rsid w:val="007B11AF"/>
    <w:rsid w:val="00802EC5"/>
    <w:rsid w:val="0083494F"/>
    <w:rsid w:val="00843B61"/>
    <w:rsid w:val="00863E95"/>
    <w:rsid w:val="0088301C"/>
    <w:rsid w:val="008C1E21"/>
    <w:rsid w:val="00900999"/>
    <w:rsid w:val="0092380D"/>
    <w:rsid w:val="00955152"/>
    <w:rsid w:val="0096694E"/>
    <w:rsid w:val="009B3139"/>
    <w:rsid w:val="009B4961"/>
    <w:rsid w:val="009B5DFE"/>
    <w:rsid w:val="00A57B1C"/>
    <w:rsid w:val="00A62F4E"/>
    <w:rsid w:val="00A87634"/>
    <w:rsid w:val="00A90B1F"/>
    <w:rsid w:val="00A91F1A"/>
    <w:rsid w:val="00AC5BBB"/>
    <w:rsid w:val="00AC65B0"/>
    <w:rsid w:val="00B42749"/>
    <w:rsid w:val="00B662A4"/>
    <w:rsid w:val="00B801E2"/>
    <w:rsid w:val="00B8196E"/>
    <w:rsid w:val="00BA5E49"/>
    <w:rsid w:val="00BB2208"/>
    <w:rsid w:val="00BE065D"/>
    <w:rsid w:val="00BF527F"/>
    <w:rsid w:val="00C02801"/>
    <w:rsid w:val="00C310C2"/>
    <w:rsid w:val="00C46DAC"/>
    <w:rsid w:val="00C83E97"/>
    <w:rsid w:val="00C84746"/>
    <w:rsid w:val="00CA1BC4"/>
    <w:rsid w:val="00CB0E92"/>
    <w:rsid w:val="00D11208"/>
    <w:rsid w:val="00D11612"/>
    <w:rsid w:val="00D13EF6"/>
    <w:rsid w:val="00D166FF"/>
    <w:rsid w:val="00D362A9"/>
    <w:rsid w:val="00D43CA0"/>
    <w:rsid w:val="00D60998"/>
    <w:rsid w:val="00D63450"/>
    <w:rsid w:val="00D74D09"/>
    <w:rsid w:val="00DB2E8F"/>
    <w:rsid w:val="00DB3F79"/>
    <w:rsid w:val="00DB46C3"/>
    <w:rsid w:val="00DE3177"/>
    <w:rsid w:val="00E32256"/>
    <w:rsid w:val="00E364F3"/>
    <w:rsid w:val="00E44073"/>
    <w:rsid w:val="00E503D2"/>
    <w:rsid w:val="00EA3A0D"/>
    <w:rsid w:val="00EB2D50"/>
    <w:rsid w:val="00EC3490"/>
    <w:rsid w:val="00F1155A"/>
    <w:rsid w:val="00F445D5"/>
    <w:rsid w:val="00F55DD5"/>
    <w:rsid w:val="00F65D80"/>
    <w:rsid w:val="00F7406A"/>
    <w:rsid w:val="00FA15E2"/>
    <w:rsid w:val="00FA5241"/>
    <w:rsid w:val="00FC65A7"/>
    <w:rsid w:val="00FE20D7"/>
    <w:rsid w:val="00FF7B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5021A2"/>
  <w15:docId w15:val="{CFC90E2B-58F5-469D-9D05-F682A781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8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B43"/>
    <w:pPr>
      <w:ind w:left="720"/>
      <w:contextualSpacing/>
    </w:pPr>
  </w:style>
  <w:style w:type="paragraph" w:styleId="Header">
    <w:name w:val="header"/>
    <w:basedOn w:val="Normal"/>
    <w:link w:val="HeaderChar"/>
    <w:rsid w:val="002C7D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7D51"/>
  </w:style>
  <w:style w:type="paragraph" w:styleId="Footer">
    <w:name w:val="footer"/>
    <w:basedOn w:val="Normal"/>
    <w:link w:val="FooterChar"/>
    <w:rsid w:val="002C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7D51"/>
  </w:style>
  <w:style w:type="table" w:styleId="TableGrid">
    <w:name w:val="Table Grid"/>
    <w:basedOn w:val="TableNormal"/>
    <w:rsid w:val="00FA5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EA3A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F5AB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F7B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F7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icit</dc:creator>
  <cp:lastModifiedBy>Microsoft Office User</cp:lastModifiedBy>
  <cp:revision>2</cp:revision>
  <cp:lastPrinted>2017-01-20T20:57:00Z</cp:lastPrinted>
  <dcterms:created xsi:type="dcterms:W3CDTF">2017-09-25T13:35:00Z</dcterms:created>
  <dcterms:modified xsi:type="dcterms:W3CDTF">2017-09-25T13:35:00Z</dcterms:modified>
</cp:coreProperties>
</file>