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26" w:rsidRDefault="00FD3F26" w:rsidP="00FD3F2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Export Controls Regulations</w:t>
      </w:r>
      <w:r>
        <w:rPr>
          <w:b/>
          <w:sz w:val="40"/>
          <w:szCs w:val="40"/>
          <w:u w:val="single"/>
        </w:rPr>
        <w:t xml:space="preserve"> (License Requirements)</w:t>
      </w:r>
    </w:p>
    <w:p w:rsidR="00FD3F26" w:rsidRDefault="00FD3F26" w:rsidP="00B575E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Introduction (Music)</w:t>
      </w:r>
    </w:p>
    <w:p w:rsidR="00FD3F26" w:rsidRDefault="00FD3F26" w:rsidP="00FD3F2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License Required or Not? Slide</w:t>
      </w:r>
    </w:p>
    <w:p w:rsidR="00FD3F26" w:rsidRDefault="00FD3F26" w:rsidP="00B575EB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“In this video we will go over: when you are exempt from export control regulation, when you’ll possibly need a license, and when a license is required.”</w:t>
      </w:r>
    </w:p>
    <w:p w:rsidR="00FD3F26" w:rsidRDefault="00FD3F26" w:rsidP="00FD3F2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Exempt Slide</w:t>
      </w:r>
    </w:p>
    <w:p w:rsidR="00FD3F26" w:rsidRDefault="00FD3F26" w:rsidP="00B575EB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“Information is exempt from export control regulations when: it is publicly available and already published, arises during fundamental research, is educational, or it is included in certain patent applications.”</w:t>
      </w:r>
    </w:p>
    <w:p w:rsidR="00FD3F26" w:rsidRDefault="00FD3F26" w:rsidP="00FD3F2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75480">
        <w:rPr>
          <w:sz w:val="24"/>
          <w:szCs w:val="24"/>
        </w:rPr>
        <w:t xml:space="preserve"> </w:t>
      </w:r>
      <w:r>
        <w:rPr>
          <w:sz w:val="24"/>
          <w:szCs w:val="24"/>
        </w:rPr>
        <w:t>Possible License Slide</w:t>
      </w:r>
    </w:p>
    <w:p w:rsidR="00FD3F26" w:rsidRDefault="00FD3F26" w:rsidP="00B575E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“If you are unsure of whether or not you need a license, contact your: direct supervisor, dean, director, department head, or division head.”</w:t>
      </w:r>
    </w:p>
    <w:p w:rsidR="00FD3F26" w:rsidRDefault="00FD3F26" w:rsidP="00FD3F2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“You will want to contact them for a license review if you’re conducting research or activities involving: listen equipment, software, chemicals, bio-agents, or technology.”</w:t>
      </w:r>
    </w:p>
    <w:p w:rsidR="00FD3F26" w:rsidRDefault="00FD3F26" w:rsidP="00FD3F2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“If you’re using technology not in the public domain, or if you are conducting activities that involve a sectioned country, such as: Cuba, Iran, North Korea, Sudan, or Syria. Which includes travel to, research in, collaboration with, or shipment to.</w:t>
      </w:r>
    </w:p>
    <w:p w:rsidR="00FD3F26" w:rsidRDefault="00FD3F26" w:rsidP="00FD3F2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License Required Slide</w:t>
      </w:r>
    </w:p>
    <w:p w:rsidR="00FD3F26" w:rsidRDefault="00FD3F26" w:rsidP="00FD3F2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“If you will be exporting: listed equipment, software, chemicals, bio-agents, or technology through: mail, hand carry, or actual shipment, you must have a license.”</w:t>
      </w:r>
    </w:p>
    <w:p w:rsidR="00FD3F26" w:rsidRDefault="00FD3F26" w:rsidP="00FD3F2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“Along with items or technology modified for use in the military or weapons of mass destruction.”</w:t>
      </w:r>
    </w:p>
    <w:p w:rsidR="00FD3F26" w:rsidRDefault="00FD3F26" w:rsidP="00FD3F2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“Lastly, a license is required if there are activities or exports that include: restricted countries, entities, or individuals.”</w:t>
      </w:r>
    </w:p>
    <w:p w:rsidR="00FD3F26" w:rsidRDefault="00FD3F26" w:rsidP="00FD3F2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Training for the Journey Slide</w:t>
      </w:r>
    </w:p>
    <w:p w:rsidR="00FD3F26" w:rsidRDefault="00FD3F26" w:rsidP="00FD3F2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“Remember that it takes time acquire a license, six to eight weeks, so make sure to talk  to your supervisor early.”</w:t>
      </w:r>
    </w:p>
    <w:p w:rsidR="00B575EB" w:rsidRDefault="00B575EB" w:rsidP="00B575E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Contact Slide</w:t>
      </w:r>
    </w:p>
    <w:p w:rsidR="00B575EB" w:rsidRDefault="00B575EB" w:rsidP="00B575E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“Also remember that if you have questions, contact your: direct supervisor, dean, director, department head, or division head.”</w:t>
      </w:r>
    </w:p>
    <w:p w:rsidR="00B575EB" w:rsidRDefault="00B575EB" w:rsidP="00B575E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“Along with, you are able to download additional information for review on the UW-Whitewater website.”</w:t>
      </w:r>
    </w:p>
    <w:p w:rsidR="00FD3F26" w:rsidRDefault="00FD3F26" w:rsidP="00FD3F2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Ending Slide</w:t>
      </w:r>
    </w:p>
    <w:p w:rsidR="00946BDD" w:rsidRPr="0074316C" w:rsidRDefault="00FD3F26" w:rsidP="0074316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“That is the end of our Export Control Regulations video series. Time to blast off to your next training. Have an amazing day!</w:t>
      </w:r>
      <w:bookmarkStart w:id="0" w:name="_GoBack"/>
      <w:bookmarkEnd w:id="0"/>
    </w:p>
    <w:sectPr w:rsidR="00946BDD" w:rsidRPr="00743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B18FA"/>
    <w:multiLevelType w:val="hybridMultilevel"/>
    <w:tmpl w:val="6756B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650038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DBFE272E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95AC69C0">
      <w:start w:val="1"/>
      <w:numFmt w:val="lowerLetter"/>
      <w:lvlText w:val="%4."/>
      <w:lvlJc w:val="left"/>
      <w:pPr>
        <w:ind w:left="22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26"/>
    <w:rsid w:val="0074316C"/>
    <w:rsid w:val="00B575EB"/>
    <w:rsid w:val="00C379E8"/>
    <w:rsid w:val="00FD3F26"/>
    <w:rsid w:val="00FE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E7488-AA24-444C-8470-54B9FC4A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Sprain, Mariah R</dc:creator>
  <cp:keywords/>
  <dc:description/>
  <cp:lastModifiedBy>Sprain, Mariah R</cp:lastModifiedBy>
  <cp:revision>2</cp:revision>
  <dcterms:created xsi:type="dcterms:W3CDTF">2019-05-29T16:58:00Z</dcterms:created>
  <dcterms:modified xsi:type="dcterms:W3CDTF">2019-05-29T17:28:00Z</dcterms:modified>
</cp:coreProperties>
</file>