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DD" w:rsidRPr="00C85057" w:rsidRDefault="00C85057" w:rsidP="00C85057">
      <w:pPr>
        <w:jc w:val="center"/>
        <w:rPr>
          <w:b/>
          <w:sz w:val="40"/>
          <w:szCs w:val="40"/>
          <w:u w:val="single"/>
        </w:rPr>
      </w:pPr>
      <w:r w:rsidRPr="00C85057">
        <w:rPr>
          <w:b/>
          <w:sz w:val="40"/>
          <w:szCs w:val="40"/>
          <w:u w:val="single"/>
        </w:rPr>
        <w:t>Practice Directives and Procedures Script</w:t>
      </w:r>
    </w:p>
    <w:p w:rsidR="00C85057" w:rsidRDefault="00C85057" w:rsidP="00C850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Introducing (Music)</w:t>
      </w:r>
    </w:p>
    <w:p w:rsidR="00C85057" w:rsidRDefault="00C85057" w:rsidP="00C850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Practice Directives and Procedures?</w:t>
      </w:r>
    </w:p>
    <w:p w:rsidR="000346AF" w:rsidRDefault="00C85057" w:rsidP="00C8505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“Practice Directives and Procedures are guiding principles</w:t>
      </w:r>
      <w:r w:rsidR="003E0A1D">
        <w:rPr>
          <w:sz w:val="24"/>
          <w:szCs w:val="24"/>
        </w:rPr>
        <w:t xml:space="preserve"> aligned with UW Sys</w:t>
      </w:r>
      <w:r w:rsidR="00B25438">
        <w:rPr>
          <w:sz w:val="24"/>
          <w:szCs w:val="24"/>
        </w:rPr>
        <w:t>tem, State and Federal Policies.</w:t>
      </w:r>
      <w:r>
        <w:rPr>
          <w:sz w:val="24"/>
          <w:szCs w:val="24"/>
        </w:rPr>
        <w:t xml:space="preserve"> </w:t>
      </w:r>
      <w:r w:rsidR="00B25438">
        <w:rPr>
          <w:sz w:val="24"/>
          <w:szCs w:val="24"/>
        </w:rPr>
        <w:t xml:space="preserve">They </w:t>
      </w:r>
      <w:r w:rsidR="00EF3CA4">
        <w:rPr>
          <w:sz w:val="24"/>
          <w:szCs w:val="24"/>
        </w:rPr>
        <w:t xml:space="preserve">intend to </w:t>
      </w:r>
      <w:r w:rsidR="00B25438">
        <w:rPr>
          <w:sz w:val="24"/>
          <w:szCs w:val="24"/>
        </w:rPr>
        <w:t>prov</w:t>
      </w:r>
      <w:r w:rsidR="00BB6640">
        <w:rPr>
          <w:sz w:val="24"/>
          <w:szCs w:val="24"/>
        </w:rPr>
        <w:t>ide clear, concise insight into proper</w:t>
      </w:r>
      <w:r w:rsidR="003E0A1D">
        <w:rPr>
          <w:sz w:val="24"/>
          <w:szCs w:val="24"/>
        </w:rPr>
        <w:t xml:space="preserve"> processes</w:t>
      </w:r>
      <w:r w:rsidR="00BB6640">
        <w:rPr>
          <w:sz w:val="24"/>
          <w:szCs w:val="24"/>
        </w:rPr>
        <w:t xml:space="preserve"> and procedures</w:t>
      </w:r>
      <w:r w:rsidR="003E0A1D">
        <w:rPr>
          <w:sz w:val="24"/>
          <w:szCs w:val="24"/>
        </w:rPr>
        <w:t xml:space="preserve"> </w:t>
      </w:r>
      <w:r w:rsidR="00B25438">
        <w:rPr>
          <w:sz w:val="24"/>
          <w:szCs w:val="24"/>
        </w:rPr>
        <w:t>across all levels of our organization</w:t>
      </w:r>
      <w:r w:rsidR="00E430E3">
        <w:rPr>
          <w:sz w:val="24"/>
          <w:szCs w:val="24"/>
        </w:rPr>
        <w:t xml:space="preserve"> for a variety of </w:t>
      </w:r>
      <w:r w:rsidR="00EF3CA4">
        <w:rPr>
          <w:sz w:val="24"/>
          <w:szCs w:val="24"/>
        </w:rPr>
        <w:t>functions.</w:t>
      </w:r>
      <w:r w:rsidR="003916F6">
        <w:rPr>
          <w:sz w:val="24"/>
          <w:szCs w:val="24"/>
        </w:rPr>
        <w:t xml:space="preserve"> </w:t>
      </w:r>
    </w:p>
    <w:p w:rsidR="00C85057" w:rsidRDefault="00C85057" w:rsidP="00C850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Practice Directives</w:t>
      </w:r>
    </w:p>
    <w:p w:rsidR="00C85057" w:rsidRDefault="003E0A1D" w:rsidP="00C8505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“Practice Directives explain why a particular topic is important and how this topic fits into our mission, goals and operational best practices.</w:t>
      </w:r>
      <w:r w:rsidR="00C85057">
        <w:rPr>
          <w:sz w:val="24"/>
          <w:szCs w:val="24"/>
        </w:rPr>
        <w:t>”</w:t>
      </w:r>
    </w:p>
    <w:p w:rsidR="00C85057" w:rsidRDefault="00C85057" w:rsidP="00C850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Procedures</w:t>
      </w:r>
    </w:p>
    <w:p w:rsidR="00C85057" w:rsidRDefault="00C85057" w:rsidP="00C8505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“Procedures </w:t>
      </w:r>
      <w:r w:rsidR="00E430E3">
        <w:rPr>
          <w:sz w:val="24"/>
          <w:szCs w:val="24"/>
        </w:rPr>
        <w:t>are</w:t>
      </w:r>
      <w:r w:rsidR="003E0A1D">
        <w:rPr>
          <w:sz w:val="24"/>
          <w:szCs w:val="24"/>
        </w:rPr>
        <w:t xml:space="preserve"> </w:t>
      </w:r>
      <w:r>
        <w:rPr>
          <w:sz w:val="24"/>
          <w:szCs w:val="24"/>
        </w:rPr>
        <w:t>actions and descriptions of the tasks re</w:t>
      </w:r>
      <w:r w:rsidR="003E0A1D">
        <w:rPr>
          <w:sz w:val="24"/>
          <w:szCs w:val="24"/>
        </w:rPr>
        <w:t>quired to support the directives</w:t>
      </w:r>
      <w:r>
        <w:rPr>
          <w:sz w:val="24"/>
          <w:szCs w:val="24"/>
        </w:rPr>
        <w:t>.”</w:t>
      </w:r>
    </w:p>
    <w:p w:rsidR="00C85057" w:rsidRDefault="003E0A1D" w:rsidP="00C8505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EF3CA4">
        <w:rPr>
          <w:sz w:val="24"/>
          <w:szCs w:val="24"/>
        </w:rPr>
        <w:t>For example, t</w:t>
      </w:r>
      <w:r>
        <w:rPr>
          <w:sz w:val="24"/>
          <w:szCs w:val="24"/>
        </w:rPr>
        <w:t xml:space="preserve">hey may </w:t>
      </w:r>
      <w:r w:rsidR="00C85057">
        <w:rPr>
          <w:sz w:val="24"/>
          <w:szCs w:val="24"/>
        </w:rPr>
        <w:t xml:space="preserve">document a </w:t>
      </w:r>
      <w:r>
        <w:rPr>
          <w:sz w:val="24"/>
          <w:szCs w:val="24"/>
        </w:rPr>
        <w:t xml:space="preserve">specific </w:t>
      </w:r>
      <w:r w:rsidR="00C85057">
        <w:rPr>
          <w:sz w:val="24"/>
          <w:szCs w:val="24"/>
        </w:rPr>
        <w:t xml:space="preserve">course of action </w:t>
      </w:r>
      <w:r w:rsidR="00B25438">
        <w:rPr>
          <w:sz w:val="24"/>
          <w:szCs w:val="24"/>
        </w:rPr>
        <w:t>and how to accomplish it step-by-step</w:t>
      </w:r>
      <w:r w:rsidR="00C85057">
        <w:rPr>
          <w:sz w:val="24"/>
          <w:szCs w:val="24"/>
        </w:rPr>
        <w:t>.”</w:t>
      </w:r>
    </w:p>
    <w:p w:rsidR="00C85057" w:rsidRDefault="00C85057" w:rsidP="00C850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Purpose</w:t>
      </w:r>
    </w:p>
    <w:p w:rsidR="00C85057" w:rsidRDefault="00C85057" w:rsidP="00C8505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“Practice Directives and Procedures serve the purpose of: “</w:t>
      </w:r>
    </w:p>
    <w:p w:rsidR="00C85057" w:rsidRDefault="00C85057" w:rsidP="00C8505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“Standardizing Administrative processes”</w:t>
      </w:r>
    </w:p>
    <w:p w:rsidR="00C85057" w:rsidRDefault="00C85057" w:rsidP="00C8505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“Encouraging trans</w:t>
      </w:r>
      <w:r w:rsidR="003E0A1D">
        <w:rPr>
          <w:sz w:val="24"/>
          <w:szCs w:val="24"/>
        </w:rPr>
        <w:t>par</w:t>
      </w:r>
      <w:r>
        <w:rPr>
          <w:sz w:val="24"/>
          <w:szCs w:val="24"/>
        </w:rPr>
        <w:t>ency”</w:t>
      </w:r>
    </w:p>
    <w:p w:rsidR="00C85057" w:rsidRDefault="00C85057" w:rsidP="00C8505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“Encouraging easy access to resources and other important information”</w:t>
      </w:r>
    </w:p>
    <w:p w:rsidR="00C85057" w:rsidRDefault="00C85057" w:rsidP="00C8505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“And helping promote understanding of university compliance as well as UW System, and state and federal policies.”</w:t>
      </w:r>
    </w:p>
    <w:p w:rsidR="00E430E3" w:rsidRDefault="00E430E3" w:rsidP="00E430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Examples</w:t>
      </w:r>
    </w:p>
    <w:p w:rsidR="00E430E3" w:rsidRDefault="00E430E3" w:rsidP="00E430E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“Some ex</w:t>
      </w:r>
      <w:bookmarkStart w:id="0" w:name="_GoBack"/>
      <w:bookmarkEnd w:id="0"/>
      <w:r>
        <w:rPr>
          <w:sz w:val="24"/>
          <w:szCs w:val="24"/>
        </w:rPr>
        <w:t>amples include:”</w:t>
      </w:r>
    </w:p>
    <w:p w:rsidR="00E430E3" w:rsidRDefault="00E430E3" w:rsidP="00E430E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“Project Evaluation Requests – This Practice Directive and Procedure tells you what you need to do when requesting projects through Facilities Planning and Management.”</w:t>
      </w:r>
    </w:p>
    <w:p w:rsidR="00E430E3" w:rsidRDefault="00E430E3" w:rsidP="00E430E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430E3">
        <w:rPr>
          <w:sz w:val="24"/>
          <w:szCs w:val="24"/>
        </w:rPr>
        <w:t xml:space="preserve">“Such projects may include: departments, divisions, and individuals, having ideas about improving the existing campus environment by providing new, improved space for university activities of all types. </w:t>
      </w:r>
      <w:r>
        <w:rPr>
          <w:sz w:val="24"/>
          <w:szCs w:val="24"/>
        </w:rPr>
        <w:t>“</w:t>
      </w:r>
    </w:p>
    <w:p w:rsidR="00E430E3" w:rsidRDefault="00E430E3" w:rsidP="00E430E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“Another example is: “</w:t>
      </w:r>
    </w:p>
    <w:p w:rsidR="00E430E3" w:rsidRPr="00E430E3" w:rsidRDefault="00E430E3" w:rsidP="00E430E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430E3">
        <w:rPr>
          <w:sz w:val="24"/>
          <w:szCs w:val="24"/>
        </w:rPr>
        <w:t>“Hate Bias Reporting – This Practice Directive and Procedure provide</w:t>
      </w:r>
      <w:r>
        <w:rPr>
          <w:sz w:val="24"/>
          <w:szCs w:val="24"/>
        </w:rPr>
        <w:t>s</w:t>
      </w:r>
      <w:r w:rsidRPr="00E430E3">
        <w:rPr>
          <w:sz w:val="24"/>
          <w:szCs w:val="24"/>
        </w:rPr>
        <w:t xml:space="preserve"> information about the Hate/Bias Reporting process, and response options we use when addressing these kinds of incidents on our campus.”</w:t>
      </w:r>
    </w:p>
    <w:p w:rsidR="00C85057" w:rsidRDefault="00C85057" w:rsidP="00C850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Templates</w:t>
      </w:r>
    </w:p>
    <w:p w:rsidR="00C85057" w:rsidRDefault="00C85057" w:rsidP="00C8505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“If you are interested in utilizing Practice Directives and Procedures for your unit, check out these helpful templates.”</w:t>
      </w:r>
    </w:p>
    <w:p w:rsidR="00C85057" w:rsidRDefault="00C85057" w:rsidP="00C850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UWW Webpage</w:t>
      </w:r>
    </w:p>
    <w:p w:rsidR="00EF3CA4" w:rsidRDefault="00C85057" w:rsidP="007537B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F3CA4">
        <w:rPr>
          <w:sz w:val="24"/>
          <w:szCs w:val="24"/>
        </w:rPr>
        <w:t>“The Templates, along with other important information</w:t>
      </w:r>
      <w:r w:rsidR="00EF3CA4">
        <w:rPr>
          <w:sz w:val="24"/>
          <w:szCs w:val="24"/>
        </w:rPr>
        <w:t>.”</w:t>
      </w:r>
    </w:p>
    <w:p w:rsidR="0003697C" w:rsidRPr="00EF3CA4" w:rsidRDefault="0003697C" w:rsidP="007537B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F3CA4">
        <w:rPr>
          <w:sz w:val="24"/>
          <w:szCs w:val="24"/>
        </w:rPr>
        <w:lastRenderedPageBreak/>
        <w:t>“Can be found on the UW-Whitewater website</w:t>
      </w:r>
    </w:p>
    <w:p w:rsidR="0003697C" w:rsidRDefault="0003697C" w:rsidP="0003697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Contact</w:t>
      </w:r>
    </w:p>
    <w:p w:rsidR="0003697C" w:rsidRDefault="0003697C" w:rsidP="0003697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“If you have questions, or need help creating a practice directive and procedure, contact your friendly Quality Assurance Improvement Manager.”</w:t>
      </w:r>
    </w:p>
    <w:p w:rsidR="0003697C" w:rsidRDefault="0003697C" w:rsidP="0003697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End</w:t>
      </w:r>
    </w:p>
    <w:p w:rsidR="00C85057" w:rsidRPr="00C85057" w:rsidRDefault="0003697C" w:rsidP="0003697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“Thank you for watching, have a great day!” </w:t>
      </w:r>
    </w:p>
    <w:sectPr w:rsidR="00C85057" w:rsidRPr="00C85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F55A4"/>
    <w:multiLevelType w:val="hybridMultilevel"/>
    <w:tmpl w:val="783C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B50B3"/>
    <w:multiLevelType w:val="hybridMultilevel"/>
    <w:tmpl w:val="67F22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57"/>
    <w:rsid w:val="000346AF"/>
    <w:rsid w:val="0003697C"/>
    <w:rsid w:val="00060AC3"/>
    <w:rsid w:val="003916F6"/>
    <w:rsid w:val="003E0A1D"/>
    <w:rsid w:val="0040755B"/>
    <w:rsid w:val="00B25438"/>
    <w:rsid w:val="00BB6640"/>
    <w:rsid w:val="00C379E8"/>
    <w:rsid w:val="00C85057"/>
    <w:rsid w:val="00E430E3"/>
    <w:rsid w:val="00EF3CA4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FAD32-9E2E-4CEC-9592-EE1F43B3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Sprain, Mariah R</dc:creator>
  <cp:keywords/>
  <dc:description/>
  <cp:lastModifiedBy>Sprain, Mariah R</cp:lastModifiedBy>
  <cp:revision>6</cp:revision>
  <dcterms:created xsi:type="dcterms:W3CDTF">2019-07-16T20:30:00Z</dcterms:created>
  <dcterms:modified xsi:type="dcterms:W3CDTF">2019-07-19T13:34:00Z</dcterms:modified>
</cp:coreProperties>
</file>