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6C1" w:rsidRPr="002C6605" w:rsidRDefault="002C6605">
      <w:pPr>
        <w:rPr>
          <w:b/>
        </w:rPr>
      </w:pPr>
      <w:r w:rsidRPr="002C6605">
        <w:rPr>
          <w:b/>
        </w:rPr>
        <w:t>Return to Campus Script</w:t>
      </w:r>
    </w:p>
    <w:p w:rsidR="002C6605" w:rsidRPr="002C6605" w:rsidRDefault="002C6605">
      <w:pPr>
        <w:rPr>
          <w:b/>
        </w:rPr>
      </w:pPr>
      <w:r w:rsidRPr="002C6605">
        <w:rPr>
          <w:b/>
        </w:rPr>
        <w:t>Introduction</w:t>
      </w:r>
    </w:p>
    <w:p w:rsidR="009F6E91" w:rsidRDefault="009F6E91">
      <w:r w:rsidRPr="009F6E91">
        <w:t xml:space="preserve">UW-Whitewater is committed to following CDC recommendations and adapting our practices with the rapidly changing COVID 19 environment. </w:t>
      </w:r>
    </w:p>
    <w:p w:rsidR="009F6E91" w:rsidRDefault="009F6E91">
      <w:r w:rsidRPr="009F6E91">
        <w:t xml:space="preserve">Here is a summary of steps we are taking to ensure the health and safety of our students, staff, and Whitewater community as we plan our return to campus for Fall </w:t>
      </w:r>
      <w:proofErr w:type="gramStart"/>
      <w:r w:rsidRPr="009F6E91">
        <w:t>2020 .</w:t>
      </w:r>
      <w:proofErr w:type="gramEnd"/>
    </w:p>
    <w:p w:rsidR="00F24F64" w:rsidRDefault="009F6E91">
      <w:r w:rsidRPr="009F6E91">
        <w:t xml:space="preserve">All this information is available in </w:t>
      </w:r>
      <w:proofErr w:type="gramStart"/>
      <w:r w:rsidRPr="009F6E91">
        <w:t>greater detail</w:t>
      </w:r>
      <w:proofErr w:type="gramEnd"/>
      <w:r w:rsidRPr="009F6E91">
        <w:t xml:space="preserve"> by visiting the </w:t>
      </w:r>
      <w:proofErr w:type="spellStart"/>
      <w:r w:rsidRPr="009F6E91">
        <w:t>Warhawks</w:t>
      </w:r>
      <w:proofErr w:type="spellEnd"/>
      <w:r w:rsidRPr="009F6E91">
        <w:t xml:space="preserve"> Return Practices, Fall 2020 document located on the </w:t>
      </w:r>
      <w:proofErr w:type="spellStart"/>
      <w:r w:rsidRPr="009F6E91">
        <w:t>Warhawks</w:t>
      </w:r>
      <w:proofErr w:type="spellEnd"/>
      <w:r w:rsidRPr="009F6E91">
        <w:t xml:space="preserve"> Return webpage of our website. </w:t>
      </w:r>
    </w:p>
    <w:p w:rsidR="009F6E91" w:rsidRDefault="009F6E91">
      <w:r w:rsidRPr="009F6E91">
        <w:t>Please review this document after watching all our Return to Campus videos.</w:t>
      </w:r>
    </w:p>
    <w:p w:rsidR="002C6605" w:rsidRDefault="002C6605"/>
    <w:p w:rsidR="002C6605" w:rsidRDefault="002C6605">
      <w:pPr>
        <w:rPr>
          <w:b/>
        </w:rPr>
      </w:pPr>
      <w:r w:rsidRPr="002C6605">
        <w:rPr>
          <w:b/>
        </w:rPr>
        <w:t>Preventative Safety Measures</w:t>
      </w:r>
    </w:p>
    <w:p w:rsidR="00FC41CB" w:rsidRDefault="00FC41CB">
      <w:r w:rsidRPr="00FC41CB">
        <w:t>Social distancing will be required for all areas of campus, indoor and outdoor.</w:t>
      </w:r>
    </w:p>
    <w:p w:rsidR="00FC41CB" w:rsidRDefault="00FC41CB">
      <w:r w:rsidRPr="00FC41CB">
        <w:t>Use of face coverings are mandatory at all times (with the exception of outdoor situations where social distancing can be adequately maintained)</w:t>
      </w:r>
    </w:p>
    <w:p w:rsidR="00FC41CB" w:rsidRDefault="00FC41CB" w:rsidP="002C6605">
      <w:r w:rsidRPr="00FC41CB">
        <w:t>Also maintain appropriate personal hygiene</w:t>
      </w:r>
      <w:r>
        <w:t>.</w:t>
      </w:r>
    </w:p>
    <w:p w:rsidR="00F24F64" w:rsidRDefault="00FC41CB" w:rsidP="002C6605">
      <w:r w:rsidRPr="00FC41CB">
        <w:t xml:space="preserve">Please note that students with a documented disability may request accommodations by contacting the Center for Students with Disabilities. </w:t>
      </w:r>
    </w:p>
    <w:p w:rsidR="00FC41CB" w:rsidRDefault="00FC41CB" w:rsidP="002C6605">
      <w:r w:rsidRPr="00FC41CB">
        <w:t>Employees requesting accommodations should contact the A.D.A. Coordinator for assistance.</w:t>
      </w:r>
    </w:p>
    <w:p w:rsidR="00FC41CB" w:rsidRDefault="00FC41CB" w:rsidP="002C6605">
      <w:r w:rsidRPr="00FC41CB">
        <w:t>Cleaning and disinfecting classrooms, public spaces, residence halls, personal offices, workspaces, and shared spaces will be the responsibility of the employee assigned to that space.</w:t>
      </w:r>
    </w:p>
    <w:p w:rsidR="00FC41CB" w:rsidRDefault="00FC41CB" w:rsidP="002C6605">
      <w:r w:rsidRPr="00FC41CB">
        <w:t>For meetings, programs, and events, virtual or hybrid events are encouraged to minimize face-to-face interactions</w:t>
      </w:r>
    </w:p>
    <w:p w:rsidR="00FC41CB" w:rsidRDefault="00FC41CB" w:rsidP="002C6605">
      <w:r w:rsidRPr="00FC41CB">
        <w:t>Also limit nonessential personal travel</w:t>
      </w:r>
      <w:r>
        <w:t>.</w:t>
      </w:r>
    </w:p>
    <w:p w:rsidR="00FC41CB" w:rsidRDefault="00FC41CB" w:rsidP="002C6605">
      <w:r w:rsidRPr="00FC41CB">
        <w:t>Thank you for watching the Preventative Safety Measures portion of our Return to Campus video series.</w:t>
      </w:r>
    </w:p>
    <w:p w:rsidR="00FC41CB" w:rsidRDefault="00FC41CB" w:rsidP="002C6605"/>
    <w:p w:rsidR="002C6605" w:rsidRDefault="002C6605" w:rsidP="002C6605">
      <w:pPr>
        <w:rPr>
          <w:b/>
        </w:rPr>
      </w:pPr>
      <w:r>
        <w:rPr>
          <w:b/>
        </w:rPr>
        <w:t>Surveillance and Reporting</w:t>
      </w:r>
    </w:p>
    <w:p w:rsidR="00FC41CB" w:rsidRDefault="00FC41CB" w:rsidP="002C6605">
      <w:r w:rsidRPr="00FC41CB">
        <w:t>Individual Health Screening Surveys must be submitted by students and employees prior to coming on campus each day.</w:t>
      </w:r>
    </w:p>
    <w:p w:rsidR="00FC41CB" w:rsidRDefault="00FC41CB" w:rsidP="002C6605">
      <w:r w:rsidRPr="00FC41CB">
        <w:t>Use the online COVID-19 Daily Screener Tool to help you determine whether or not to come to campus.</w:t>
      </w:r>
    </w:p>
    <w:p w:rsidR="00FC41CB" w:rsidRDefault="00FC41CB" w:rsidP="002C6605">
      <w:r w:rsidRPr="00FC41CB">
        <w:t>Contact Tracing is currently managed through local health officials, but properly trained departments on campus will assist if needed</w:t>
      </w:r>
    </w:p>
    <w:p w:rsidR="00FC41CB" w:rsidRDefault="00FC41CB" w:rsidP="002C6605">
      <w:r w:rsidRPr="00FC41CB">
        <w:t>Contact the COVID 19 Hotline for information about testing facilities, and other resources.</w:t>
      </w:r>
    </w:p>
    <w:p w:rsidR="000923AD" w:rsidRDefault="002C6605" w:rsidP="002C6605">
      <w:r w:rsidRPr="002C6605">
        <w:lastRenderedPageBreak/>
        <w:t xml:space="preserve">What if I test positive for COVID-19? </w:t>
      </w:r>
    </w:p>
    <w:p w:rsidR="00FC41CB" w:rsidRDefault="00FC41CB" w:rsidP="002C6605">
      <w:r w:rsidRPr="00FC41CB">
        <w:t>Contact the appropriate authority to help limit exposure.</w:t>
      </w:r>
    </w:p>
    <w:p w:rsidR="00FC41CB" w:rsidRDefault="00FC41CB" w:rsidP="002C6605">
      <w:r w:rsidRPr="00FC41CB">
        <w:t xml:space="preserve">Students are encouraged to call the </w:t>
      </w:r>
      <w:proofErr w:type="spellStart"/>
      <w:r w:rsidRPr="00FC41CB">
        <w:t>Covid</w:t>
      </w:r>
      <w:proofErr w:type="spellEnd"/>
      <w:r w:rsidRPr="00FC41CB">
        <w:t xml:space="preserve"> 19 Hotline. Employees, however, are required to contact the COVID 19 Hotline. </w:t>
      </w:r>
    </w:p>
    <w:p w:rsidR="00FC41CB" w:rsidRDefault="00FC41CB" w:rsidP="002C6605">
      <w:r w:rsidRPr="00FC41CB">
        <w:t>Employees must also notify their supervisor and remain out of work until they have either obtained a written statement from a medical professional approving them to their return to work, or ex</w:t>
      </w:r>
      <w:r>
        <w:t xml:space="preserve">perienced no fever for 72 hours, </w:t>
      </w:r>
      <w:r w:rsidRPr="00FC41CB">
        <w:t>(without use of medication), other symptoms have improved, and at least 10 days have passed since symptoms first appeared.</w:t>
      </w:r>
    </w:p>
    <w:p w:rsidR="00FC41CB" w:rsidRDefault="00FC41CB" w:rsidP="002C6605">
      <w:r w:rsidRPr="00FC41CB">
        <w:t>Students may also choose to contact UHCS with any questions or concerns by dialing the telephone number shown here.</w:t>
      </w:r>
    </w:p>
    <w:p w:rsidR="00FC41CB" w:rsidRDefault="00FC41CB" w:rsidP="002C6605">
      <w:r w:rsidRPr="00FC41CB">
        <w:t>Thank you for watching Surveillance and Reporting of our Return to Campus video series.</w:t>
      </w:r>
    </w:p>
    <w:p w:rsidR="00FC41CB" w:rsidRDefault="00FC41CB" w:rsidP="002C6605"/>
    <w:p w:rsidR="002C6605" w:rsidRDefault="002C6605" w:rsidP="002C6605">
      <w:pPr>
        <w:rPr>
          <w:b/>
        </w:rPr>
      </w:pPr>
      <w:r w:rsidRPr="002C6605">
        <w:rPr>
          <w:b/>
        </w:rPr>
        <w:t>Configuration of Campus Spaces</w:t>
      </w:r>
    </w:p>
    <w:p w:rsidR="00FC41CB" w:rsidRDefault="00FC41CB" w:rsidP="002C6605">
      <w:r w:rsidRPr="00FC41CB">
        <w:t>UW Whitewater will make changes to reconfigure our campus in accordance with CDC guidelines including</w:t>
      </w:r>
      <w:r>
        <w:t xml:space="preserve"> barriers, traffic flow patterns, s</w:t>
      </w:r>
      <w:r w:rsidRPr="00FC41CB">
        <w:t>ig</w:t>
      </w:r>
      <w:r>
        <w:t>nage such as directional arrows, r</w:t>
      </w:r>
      <w:r w:rsidRPr="00FC41CB">
        <w:t xml:space="preserve">eminders to </w:t>
      </w:r>
      <w:proofErr w:type="spellStart"/>
      <w:r w:rsidRPr="00FC41CB">
        <w:t>handwash</w:t>
      </w:r>
      <w:proofErr w:type="spellEnd"/>
      <w:r w:rsidRPr="00FC41CB">
        <w:t xml:space="preserve"> and wear face coverings, and other reminders.</w:t>
      </w:r>
    </w:p>
    <w:p w:rsidR="00FC41CB" w:rsidRDefault="00FC41CB" w:rsidP="002C6605">
      <w:r w:rsidRPr="00FC41CB">
        <w:t>Thank you for watching the Configuration of Campus Spaces portion of our return to campus video series.</w:t>
      </w:r>
    </w:p>
    <w:p w:rsidR="00FC41CB" w:rsidRDefault="00FC41CB" w:rsidP="002C6605"/>
    <w:p w:rsidR="000923AD" w:rsidRDefault="000923AD" w:rsidP="002C6605">
      <w:pPr>
        <w:rPr>
          <w:b/>
        </w:rPr>
      </w:pPr>
      <w:r w:rsidRPr="000923AD">
        <w:rPr>
          <w:b/>
        </w:rPr>
        <w:t>Learning Environment</w:t>
      </w:r>
    </w:p>
    <w:p w:rsidR="000923AD" w:rsidRDefault="002D1B64" w:rsidP="002C6605">
      <w:r w:rsidRPr="002D1B64">
        <w:t>We aim to maximize face-to-face instruction while following social distancing, limiting campus density, and requiring all campus employees, students, and visitors to wear face coverings</w:t>
      </w:r>
    </w:p>
    <w:p w:rsidR="002D1B64" w:rsidRDefault="002D1B64" w:rsidP="002C6605">
      <w:r w:rsidRPr="002D1B64">
        <w:t xml:space="preserve">Classes will begin Wednesday, September 2. </w:t>
      </w:r>
    </w:p>
    <w:p w:rsidR="002D1B64" w:rsidRDefault="002D1B64" w:rsidP="002C6605">
      <w:r w:rsidRPr="002D1B64">
        <w:t>After Friday, November 20, all courses will move online.</w:t>
      </w:r>
    </w:p>
    <w:p w:rsidR="00F24F64" w:rsidRDefault="002D1B64" w:rsidP="002C6605">
      <w:r w:rsidRPr="002D1B64">
        <w:t>W</w:t>
      </w:r>
      <w:r w:rsidR="00796EC7">
        <w:t xml:space="preserve">e will </w:t>
      </w:r>
      <w:r w:rsidRPr="002D1B64">
        <w:t>accommodate individuals unable to attend or teach face-to-face classes while maintaining safety.</w:t>
      </w:r>
    </w:p>
    <w:p w:rsidR="00F24F64" w:rsidRDefault="002D1B64" w:rsidP="002C6605">
      <w:r w:rsidRPr="002D1B64">
        <w:t>Course delivery opt</w:t>
      </w:r>
      <w:r w:rsidR="00F24F64">
        <w:t>ions will include the following:</w:t>
      </w:r>
    </w:p>
    <w:p w:rsidR="00F24F64" w:rsidRDefault="00F24F64" w:rsidP="002C6605">
      <w:r w:rsidRPr="00F24F64">
        <w:t>Face to face format means students will meet face to face during each class period.</w:t>
      </w:r>
    </w:p>
    <w:p w:rsidR="00F24F64" w:rsidRDefault="00F24F64" w:rsidP="002C6605">
      <w:r w:rsidRPr="00F24F64">
        <w:t xml:space="preserve">Online Format uses asynchronous instruction from pre-recorded or written materials. </w:t>
      </w:r>
    </w:p>
    <w:p w:rsidR="00F24F64" w:rsidRDefault="00796EC7" w:rsidP="002C6605">
      <w:r>
        <w:t>Remote format may have</w:t>
      </w:r>
      <w:r w:rsidR="00F24F64" w:rsidRPr="00F24F64">
        <w:t xml:space="preserve"> live instruction, using video conferencing technology</w:t>
      </w:r>
      <w:r>
        <w:t xml:space="preserve"> during the regularly scheduled class time or via asynchronous instruction</w:t>
      </w:r>
      <w:r w:rsidR="00F24F64" w:rsidRPr="00F24F64">
        <w:t xml:space="preserve">. </w:t>
      </w:r>
    </w:p>
    <w:p w:rsidR="00F24F64" w:rsidRDefault="00796EC7" w:rsidP="002C6605">
      <w:bookmarkStart w:id="0" w:name="_GoBack"/>
      <w:bookmarkEnd w:id="0"/>
      <w:proofErr w:type="spellStart"/>
      <w:r>
        <w:t>HyF</w:t>
      </w:r>
      <w:r w:rsidR="00F24F64" w:rsidRPr="00F24F64">
        <w:t>lex</w:t>
      </w:r>
      <w:proofErr w:type="spellEnd"/>
      <w:r w:rsidR="00F24F64" w:rsidRPr="00F24F64">
        <w:t xml:space="preserve"> format where students may choose a combination of formats at any point in the semester</w:t>
      </w:r>
    </w:p>
    <w:p w:rsidR="00F24F64" w:rsidRDefault="00F24F64" w:rsidP="002C6605">
      <w:r w:rsidRPr="00F24F64">
        <w:t>Finally, Hybrid format which is a mix of face to face and remote teaching</w:t>
      </w:r>
    </w:p>
    <w:p w:rsidR="00F24F64" w:rsidRDefault="00F24F64" w:rsidP="002C6605">
      <w:r w:rsidRPr="00F24F64">
        <w:lastRenderedPageBreak/>
        <w:t>Thank you for watching the Learning Environment portion of our Return to Campus video series.</w:t>
      </w:r>
    </w:p>
    <w:p w:rsidR="00F24F64" w:rsidRDefault="00F24F64" w:rsidP="002C6605"/>
    <w:p w:rsidR="000923AD" w:rsidRPr="000923AD" w:rsidRDefault="000923AD" w:rsidP="002C6605">
      <w:pPr>
        <w:rPr>
          <w:b/>
        </w:rPr>
      </w:pPr>
      <w:r w:rsidRPr="000923AD">
        <w:rPr>
          <w:b/>
        </w:rPr>
        <w:t>Work Environment</w:t>
      </w:r>
    </w:p>
    <w:p w:rsidR="00F24F64" w:rsidRDefault="00F24F64" w:rsidP="002C6605">
      <w:r w:rsidRPr="00F24F64">
        <w:t>Staff who can work remotely to fulfill some or all of their work responsibilities are encouraged to continue to do so, following necessary approval by the appropriate supervisor.</w:t>
      </w:r>
    </w:p>
    <w:p w:rsidR="00F24F64" w:rsidRDefault="00F24F64" w:rsidP="002C6605">
      <w:r w:rsidRPr="00F24F64">
        <w:t>This includes full scheduling</w:t>
      </w:r>
      <w:r>
        <w:t xml:space="preserve"> </w:t>
      </w:r>
      <w:r w:rsidRPr="00F24F64">
        <w:t>or partial and blended scheduling to limit in-person interactions.</w:t>
      </w:r>
    </w:p>
    <w:p w:rsidR="00F24F64" w:rsidRDefault="00F24F64" w:rsidP="002C6605">
      <w:r w:rsidRPr="00F24F64">
        <w:t>Thank you for watching the Work Environment portion of the Return to Campus video series.</w:t>
      </w:r>
    </w:p>
    <w:p w:rsidR="00F24F64" w:rsidRDefault="00F24F64" w:rsidP="002C6605"/>
    <w:p w:rsidR="000923AD" w:rsidRPr="000923AD" w:rsidRDefault="000923AD" w:rsidP="002C6605">
      <w:pPr>
        <w:rPr>
          <w:b/>
        </w:rPr>
      </w:pPr>
      <w:r w:rsidRPr="000923AD">
        <w:rPr>
          <w:b/>
        </w:rPr>
        <w:t>Communications</w:t>
      </w:r>
    </w:p>
    <w:p w:rsidR="00F24F64" w:rsidRDefault="00F24F64" w:rsidP="002C6605">
      <w:r w:rsidRPr="00F24F64">
        <w:t>Communications (internally and externally) will be developed by University Marketing and Communications in partnership with others across campus and aligned with necessary UW System, local, state, and national health guidelines.</w:t>
      </w:r>
    </w:p>
    <w:p w:rsidR="00F24F64" w:rsidRDefault="00F24F64" w:rsidP="002C6605">
      <w:r w:rsidRPr="00F24F64">
        <w:t xml:space="preserve">Visit the </w:t>
      </w:r>
      <w:proofErr w:type="spellStart"/>
      <w:r w:rsidRPr="00F24F64">
        <w:t>Warhawks</w:t>
      </w:r>
      <w:proofErr w:type="spellEnd"/>
      <w:r w:rsidRPr="00F24F64">
        <w:t xml:space="preserve"> Return website, check emails to campus, social media updates, WebEx event meetings, targeted communications, and collaborations with traditional media sources for more information.</w:t>
      </w:r>
    </w:p>
    <w:p w:rsidR="00F24F64" w:rsidRDefault="00F24F64" w:rsidP="002C6605">
      <w:r w:rsidRPr="00F24F64">
        <w:t>Finally, Non-emergency concerns should be reported to the UW-Whitewater COVID 19 Hotline.</w:t>
      </w:r>
    </w:p>
    <w:p w:rsidR="000923AD" w:rsidRPr="000923AD" w:rsidRDefault="00F24F64" w:rsidP="00F24F64">
      <w:r w:rsidRPr="00F24F64">
        <w:t>Thank you for watching the Communications portion of our Return to Campus video series.</w:t>
      </w:r>
    </w:p>
    <w:sectPr w:rsidR="000923AD" w:rsidRPr="00092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05"/>
    <w:rsid w:val="000923AD"/>
    <w:rsid w:val="002C6605"/>
    <w:rsid w:val="002D1B64"/>
    <w:rsid w:val="0069154B"/>
    <w:rsid w:val="00796EC7"/>
    <w:rsid w:val="008F7F5C"/>
    <w:rsid w:val="009F6E91"/>
    <w:rsid w:val="00AF46C1"/>
    <w:rsid w:val="00F24F64"/>
    <w:rsid w:val="00FC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7F260"/>
  <w15:chartTrackingRefBased/>
  <w15:docId w15:val="{8169100D-D423-4074-B559-B54827D2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6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762</Words>
  <Characters>4470</Characters>
  <Application>Microsoft Office Word</Application>
  <DocSecurity>0</DocSecurity>
  <Lines>82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Jung, Caitlin</dc:creator>
  <cp:keywords/>
  <dc:description/>
  <cp:lastModifiedBy>Stokes, Alexandra</cp:lastModifiedBy>
  <cp:revision>5</cp:revision>
  <dcterms:created xsi:type="dcterms:W3CDTF">2020-08-17T15:00:00Z</dcterms:created>
  <dcterms:modified xsi:type="dcterms:W3CDTF">2020-08-25T13:33:00Z</dcterms:modified>
</cp:coreProperties>
</file>