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5F97" w:rsidRDefault="00BD5F97">
      <w:pPr>
        <w:pStyle w:val="Heading1"/>
      </w:pPr>
    </w:p>
    <w:p w:rsidR="00BD5F97" w:rsidRDefault="00BD5F97"/>
    <w:p w:rsidR="00BD5F97" w:rsidRDefault="00BD5F97">
      <w:pPr>
        <w:pStyle w:val="BodyText2"/>
        <w:jc w:val="center"/>
        <w:rPr>
          <w:b/>
          <w:bCs/>
          <w:i w:val="0"/>
          <w:iCs w:val="0"/>
          <w:sz w:val="96"/>
        </w:rPr>
      </w:pPr>
      <w:r>
        <w:rPr>
          <w:b/>
          <w:bCs/>
          <w:i w:val="0"/>
          <w:iCs w:val="0"/>
          <w:sz w:val="96"/>
        </w:rPr>
        <w:t>UW - Whitewater</w:t>
      </w:r>
    </w:p>
    <w:p w:rsidR="00BD5F97" w:rsidRDefault="00BD5F97"/>
    <w:p w:rsidR="00BD5F97" w:rsidRDefault="00BD5F97">
      <w:pPr>
        <w:rPr>
          <w:sz w:val="52"/>
        </w:rPr>
      </w:pPr>
    </w:p>
    <w:p w:rsidR="00BD5F97" w:rsidRDefault="00BD5F97">
      <w:pPr>
        <w:jc w:val="center"/>
        <w:rPr>
          <w:b/>
          <w:bCs/>
          <w:sz w:val="52"/>
        </w:rPr>
      </w:pPr>
      <w:r>
        <w:rPr>
          <w:b/>
          <w:bCs/>
          <w:sz w:val="52"/>
        </w:rPr>
        <w:t xml:space="preserve">SFS Web </w:t>
      </w:r>
      <w:r w:rsidR="00163BEA">
        <w:rPr>
          <w:b/>
          <w:bCs/>
          <w:sz w:val="52"/>
        </w:rPr>
        <w:t>Based Financial Reporting</w:t>
      </w:r>
      <w:r>
        <w:rPr>
          <w:b/>
          <w:bCs/>
          <w:sz w:val="52"/>
        </w:rPr>
        <w:t xml:space="preserve"> System</w:t>
      </w:r>
    </w:p>
    <w:p w:rsidR="00163BEA" w:rsidRDefault="00163BEA">
      <w:pPr>
        <w:jc w:val="center"/>
        <w:rPr>
          <w:b/>
          <w:bCs/>
          <w:sz w:val="52"/>
        </w:rPr>
      </w:pPr>
    </w:p>
    <w:p w:rsidR="00BD5F97" w:rsidRDefault="00BD5F97">
      <w:pPr>
        <w:jc w:val="center"/>
        <w:rPr>
          <w:b/>
          <w:bCs/>
          <w:sz w:val="52"/>
        </w:rPr>
      </w:pPr>
      <w:r>
        <w:rPr>
          <w:b/>
          <w:bCs/>
          <w:sz w:val="52"/>
        </w:rPr>
        <w:t>User’s Manual</w:t>
      </w:r>
    </w:p>
    <w:p w:rsidR="00BD5F97" w:rsidRDefault="00027B80">
      <w:pPr>
        <w:pStyle w:val="NormalWeb"/>
        <w:jc w:val="center"/>
        <w:rPr>
          <w:b/>
          <w:bCs/>
        </w:rPr>
      </w:pPr>
      <w:r>
        <w:rPr>
          <w:b/>
          <w:bCs/>
          <w:noProof/>
        </w:rPr>
        <w:drawing>
          <wp:inline distT="0" distB="0" distL="0" distR="0">
            <wp:extent cx="3390900" cy="1019175"/>
            <wp:effectExtent l="19050" t="0" r="0" b="0"/>
            <wp:docPr id="6" name="Picture 6" descr="WISD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SDM Logo"/>
                    <pic:cNvPicPr>
                      <a:picLocks noChangeAspect="1" noChangeArrowheads="1"/>
                    </pic:cNvPicPr>
                  </pic:nvPicPr>
                  <pic:blipFill>
                    <a:blip r:embed="rId7" cstate="print"/>
                    <a:srcRect/>
                    <a:stretch>
                      <a:fillRect/>
                    </a:stretch>
                  </pic:blipFill>
                  <pic:spPr bwMode="auto">
                    <a:xfrm>
                      <a:off x="0" y="0"/>
                      <a:ext cx="3390900" cy="1019175"/>
                    </a:xfrm>
                    <a:prstGeom prst="rect">
                      <a:avLst/>
                    </a:prstGeom>
                    <a:noFill/>
                    <a:ln w="9525">
                      <a:noFill/>
                      <a:miter lim="800000"/>
                      <a:headEnd/>
                      <a:tailEnd/>
                    </a:ln>
                  </pic:spPr>
                </pic:pic>
              </a:graphicData>
            </a:graphic>
          </wp:inline>
        </w:drawing>
      </w:r>
    </w:p>
    <w:p w:rsidR="00BD5F97" w:rsidRDefault="00027B80">
      <w:pPr>
        <w:jc w:val="center"/>
        <w:rPr>
          <w:b/>
          <w:bCs/>
          <w:sz w:val="72"/>
        </w:rPr>
      </w:pPr>
      <w:r>
        <w:rPr>
          <w:noProof/>
          <w:sz w:val="20"/>
        </w:rPr>
        <w:drawing>
          <wp:anchor distT="0" distB="0" distL="114300" distR="114300" simplePos="0" relativeHeight="251631104" behindDoc="0" locked="0" layoutInCell="1" allowOverlap="1">
            <wp:simplePos x="0" y="0"/>
            <wp:positionH relativeFrom="column">
              <wp:posOffset>2400300</wp:posOffset>
            </wp:positionH>
            <wp:positionV relativeFrom="paragraph">
              <wp:posOffset>419735</wp:posOffset>
            </wp:positionV>
            <wp:extent cx="914400" cy="914400"/>
            <wp:effectExtent l="19050" t="0" r="0" b="0"/>
            <wp:wrapNone/>
            <wp:docPr id="3" name="Picture 6" descr="MP0064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00640_"/>
                    <pic:cNvPicPr>
                      <a:picLocks noChangeAspect="1" noChangeArrowheads="1"/>
                    </pic:cNvPicPr>
                  </pic:nvPicPr>
                  <pic:blipFill>
                    <a:blip r:embed="rId8"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b/>
          <w:bCs/>
          <w:noProof/>
          <w:sz w:val="72"/>
        </w:rPr>
        <w:drawing>
          <wp:inline distT="0" distB="0" distL="0" distR="0">
            <wp:extent cx="3657600" cy="3076575"/>
            <wp:effectExtent l="19050" t="0" r="0" b="0"/>
            <wp:docPr id="2" name="Picture 7" descr="BS0058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S00580_"/>
                    <pic:cNvPicPr>
                      <a:picLocks noChangeAspect="1" noChangeArrowheads="1"/>
                    </pic:cNvPicPr>
                  </pic:nvPicPr>
                  <pic:blipFill>
                    <a:blip r:embed="rId9" cstate="print"/>
                    <a:srcRect/>
                    <a:stretch>
                      <a:fillRect/>
                    </a:stretch>
                  </pic:blipFill>
                  <pic:spPr bwMode="auto">
                    <a:xfrm>
                      <a:off x="0" y="0"/>
                      <a:ext cx="3657600" cy="3076575"/>
                    </a:xfrm>
                    <a:prstGeom prst="rect">
                      <a:avLst/>
                    </a:prstGeom>
                    <a:noFill/>
                    <a:ln w="9525">
                      <a:noFill/>
                      <a:miter lim="800000"/>
                      <a:headEnd/>
                      <a:tailEnd/>
                    </a:ln>
                  </pic:spPr>
                </pic:pic>
              </a:graphicData>
            </a:graphic>
          </wp:inline>
        </w:drawing>
      </w:r>
    </w:p>
    <w:p w:rsidR="00BD5F97" w:rsidRDefault="00BD5F97">
      <w:pPr>
        <w:jc w:val="center"/>
        <w:rPr>
          <w:b/>
          <w:bCs/>
          <w:sz w:val="52"/>
        </w:rPr>
      </w:pPr>
    </w:p>
    <w:p w:rsidR="00BD5F97" w:rsidRDefault="00FC7B5E">
      <w:pPr>
        <w:jc w:val="center"/>
      </w:pPr>
      <w:hyperlink r:id="rId10" w:history="1">
        <w:r w:rsidR="00DA2D35" w:rsidRPr="003948AD">
          <w:rPr>
            <w:rStyle w:val="Hyperlink"/>
            <w:rFonts w:cs="Arial"/>
            <w:b/>
            <w:bCs/>
            <w:sz w:val="48"/>
          </w:rPr>
          <w:t>https://wisdm2.doit.wisc.edu/wisd</w:t>
        </w:r>
        <w:r w:rsidR="002B77F3">
          <w:rPr>
            <w:rStyle w:val="Hyperlink"/>
            <w:rFonts w:cs="Arial"/>
            <w:b/>
            <w:bCs/>
            <w:sz w:val="48"/>
          </w:rPr>
          <w:t>m2</w:t>
        </w:r>
      </w:hyperlink>
    </w:p>
    <w:p w:rsidR="00BD5F97" w:rsidRDefault="00BD5F97">
      <w:pPr>
        <w:jc w:val="center"/>
      </w:pPr>
    </w:p>
    <w:p w:rsidR="00BD5F97" w:rsidRDefault="00BD5F97">
      <w:pPr>
        <w:jc w:val="center"/>
      </w:pPr>
    </w:p>
    <w:p w:rsidR="00BD5F97" w:rsidRDefault="005354A3">
      <w:pPr>
        <w:jc w:val="center"/>
      </w:pPr>
      <w:r>
        <w:t>10</w:t>
      </w:r>
      <w:r w:rsidR="00BD5F97">
        <w:t>/</w:t>
      </w:r>
      <w:r>
        <w:t>17</w:t>
      </w:r>
      <w:r w:rsidR="00BD5F97">
        <w:t>/</w:t>
      </w:r>
      <w:r w:rsidR="00260D24">
        <w:t>1</w:t>
      </w:r>
      <w:r>
        <w:t>7</w:t>
      </w:r>
    </w:p>
    <w:p w:rsidR="00BD5F97" w:rsidRDefault="00BD5F97">
      <w:pPr>
        <w:jc w:val="center"/>
        <w:rPr>
          <w:i/>
          <w:iCs/>
        </w:rPr>
      </w:pPr>
      <w:r>
        <w:br w:type="page"/>
      </w:r>
      <w:r>
        <w:rPr>
          <w:i/>
          <w:iCs/>
        </w:rPr>
        <w:lastRenderedPageBreak/>
        <w:t>Table of Contents</w:t>
      </w:r>
    </w:p>
    <w:p w:rsidR="00BD5F97" w:rsidRDefault="00BD5F97">
      <w:pPr>
        <w:pStyle w:val="Title"/>
        <w:tabs>
          <w:tab w:val="right" w:leader="dot" w:pos="9360"/>
        </w:tabs>
        <w:spacing w:line="360" w:lineRule="auto"/>
        <w:rPr>
          <w:i/>
          <w:iCs/>
        </w:rPr>
      </w:pPr>
    </w:p>
    <w:p w:rsidR="00BD5F97" w:rsidRDefault="00BD5F97">
      <w:pPr>
        <w:pStyle w:val="Title"/>
        <w:tabs>
          <w:tab w:val="right" w:pos="9360"/>
        </w:tabs>
        <w:spacing w:line="360" w:lineRule="auto"/>
        <w:jc w:val="left"/>
        <w:rPr>
          <w:i/>
          <w:iCs/>
          <w:sz w:val="24"/>
        </w:rPr>
      </w:pPr>
      <w:r>
        <w:rPr>
          <w:b w:val="0"/>
          <w:bCs w:val="0"/>
          <w:i/>
          <w:iCs/>
          <w:sz w:val="24"/>
        </w:rPr>
        <w:tab/>
      </w:r>
      <w:r>
        <w:rPr>
          <w:i/>
          <w:iCs/>
          <w:sz w:val="24"/>
        </w:rPr>
        <w:t>Page</w:t>
      </w:r>
    </w:p>
    <w:p w:rsidR="00BD5F97" w:rsidRDefault="00BD5F97">
      <w:pPr>
        <w:pStyle w:val="Title"/>
        <w:tabs>
          <w:tab w:val="right" w:leader="dot" w:pos="9360"/>
        </w:tabs>
        <w:spacing w:line="480" w:lineRule="auto"/>
        <w:jc w:val="left"/>
        <w:rPr>
          <w:b w:val="0"/>
          <w:bCs w:val="0"/>
          <w:i/>
          <w:iCs/>
          <w:sz w:val="28"/>
        </w:rPr>
      </w:pPr>
      <w:r>
        <w:rPr>
          <w:b w:val="0"/>
          <w:bCs w:val="0"/>
          <w:i/>
          <w:iCs/>
          <w:sz w:val="28"/>
        </w:rPr>
        <w:t>Accessing WISDM</w:t>
      </w:r>
      <w:r>
        <w:rPr>
          <w:b w:val="0"/>
          <w:bCs w:val="0"/>
          <w:i/>
          <w:iCs/>
          <w:sz w:val="28"/>
        </w:rPr>
        <w:tab/>
        <w:t>3</w:t>
      </w:r>
    </w:p>
    <w:p w:rsidR="00BD5F97" w:rsidRDefault="00BD5F97">
      <w:pPr>
        <w:pStyle w:val="Title"/>
        <w:tabs>
          <w:tab w:val="right" w:leader="dot" w:pos="9360"/>
        </w:tabs>
        <w:spacing w:line="480" w:lineRule="auto"/>
        <w:jc w:val="left"/>
        <w:rPr>
          <w:b w:val="0"/>
          <w:bCs w:val="0"/>
          <w:i/>
          <w:iCs/>
          <w:sz w:val="28"/>
        </w:rPr>
      </w:pPr>
      <w:smartTag w:uri="urn:schemas-microsoft-com:office:smarttags" w:element="place">
        <w:r>
          <w:rPr>
            <w:b w:val="0"/>
            <w:bCs w:val="0"/>
            <w:i/>
            <w:iCs/>
            <w:sz w:val="28"/>
          </w:rPr>
          <w:t>Main</w:t>
        </w:r>
      </w:smartTag>
      <w:r>
        <w:rPr>
          <w:b w:val="0"/>
          <w:bCs w:val="0"/>
          <w:i/>
          <w:iCs/>
          <w:sz w:val="28"/>
        </w:rPr>
        <w:t xml:space="preserve"> Menu</w:t>
      </w:r>
      <w:r>
        <w:rPr>
          <w:b w:val="0"/>
          <w:bCs w:val="0"/>
          <w:i/>
          <w:iCs/>
          <w:sz w:val="28"/>
        </w:rPr>
        <w:tab/>
        <w:t>4</w:t>
      </w:r>
    </w:p>
    <w:p w:rsidR="00BD5F97" w:rsidRDefault="00826038">
      <w:pPr>
        <w:pStyle w:val="Title"/>
        <w:tabs>
          <w:tab w:val="right" w:leader="dot" w:pos="9360"/>
        </w:tabs>
        <w:spacing w:line="480" w:lineRule="auto"/>
        <w:jc w:val="left"/>
        <w:rPr>
          <w:b w:val="0"/>
          <w:bCs w:val="0"/>
          <w:i/>
          <w:iCs/>
          <w:sz w:val="28"/>
        </w:rPr>
      </w:pPr>
      <w:r>
        <w:rPr>
          <w:b w:val="0"/>
          <w:bCs w:val="0"/>
          <w:i/>
          <w:iCs/>
          <w:sz w:val="28"/>
        </w:rPr>
        <w:t>Department</w:t>
      </w:r>
      <w:r w:rsidR="00BD5F97">
        <w:rPr>
          <w:b w:val="0"/>
          <w:bCs w:val="0"/>
          <w:i/>
          <w:iCs/>
          <w:sz w:val="28"/>
        </w:rPr>
        <w:t xml:space="preserve"> Search</w:t>
      </w:r>
      <w:r w:rsidR="00BD5F97">
        <w:rPr>
          <w:b w:val="0"/>
          <w:bCs w:val="0"/>
          <w:i/>
          <w:iCs/>
          <w:sz w:val="28"/>
        </w:rPr>
        <w:tab/>
      </w:r>
      <w:r>
        <w:rPr>
          <w:b w:val="0"/>
          <w:bCs w:val="0"/>
          <w:i/>
          <w:iCs/>
          <w:sz w:val="28"/>
        </w:rPr>
        <w:t>6</w:t>
      </w:r>
    </w:p>
    <w:p w:rsidR="005354A3" w:rsidRDefault="005354A3">
      <w:pPr>
        <w:pStyle w:val="Title"/>
        <w:tabs>
          <w:tab w:val="right" w:leader="dot" w:pos="9360"/>
        </w:tabs>
        <w:spacing w:line="480" w:lineRule="auto"/>
        <w:jc w:val="left"/>
        <w:rPr>
          <w:b w:val="0"/>
          <w:bCs w:val="0"/>
          <w:i/>
          <w:iCs/>
          <w:sz w:val="28"/>
        </w:rPr>
      </w:pPr>
      <w:r>
        <w:rPr>
          <w:b w:val="0"/>
          <w:bCs w:val="0"/>
          <w:i/>
          <w:iCs/>
          <w:sz w:val="28"/>
        </w:rPr>
        <w:t>Summary Report Navigation</w:t>
      </w:r>
      <w:r>
        <w:rPr>
          <w:b w:val="0"/>
          <w:bCs w:val="0"/>
          <w:i/>
          <w:iCs/>
          <w:sz w:val="28"/>
        </w:rPr>
        <w:tab/>
      </w:r>
      <w:r>
        <w:rPr>
          <w:b w:val="0"/>
          <w:bCs w:val="0"/>
          <w:i/>
          <w:iCs/>
          <w:sz w:val="28"/>
        </w:rPr>
        <w:t xml:space="preserve"> 7</w:t>
      </w:r>
    </w:p>
    <w:p w:rsidR="00BD5F97" w:rsidRDefault="00826038">
      <w:pPr>
        <w:pStyle w:val="Title"/>
        <w:tabs>
          <w:tab w:val="right" w:leader="dot" w:pos="9360"/>
        </w:tabs>
        <w:spacing w:line="480" w:lineRule="auto"/>
        <w:jc w:val="left"/>
        <w:rPr>
          <w:b w:val="0"/>
          <w:bCs w:val="0"/>
          <w:i/>
          <w:iCs/>
          <w:sz w:val="28"/>
        </w:rPr>
      </w:pPr>
      <w:r>
        <w:rPr>
          <w:b w:val="0"/>
          <w:bCs w:val="0"/>
          <w:i/>
          <w:iCs/>
          <w:sz w:val="28"/>
        </w:rPr>
        <w:t>Department</w:t>
      </w:r>
      <w:r w:rsidR="00BD5F97">
        <w:rPr>
          <w:b w:val="0"/>
          <w:bCs w:val="0"/>
          <w:i/>
          <w:iCs/>
          <w:sz w:val="28"/>
        </w:rPr>
        <w:t xml:space="preserve"> Rollup</w:t>
      </w:r>
      <w:r w:rsidR="00BD5F97">
        <w:rPr>
          <w:b w:val="0"/>
          <w:bCs w:val="0"/>
          <w:i/>
          <w:iCs/>
          <w:sz w:val="28"/>
        </w:rPr>
        <w:tab/>
      </w:r>
      <w:r w:rsidR="005354A3">
        <w:rPr>
          <w:b w:val="0"/>
          <w:bCs w:val="0"/>
          <w:i/>
          <w:iCs/>
          <w:sz w:val="28"/>
        </w:rPr>
        <w:t>1</w:t>
      </w:r>
      <w:r w:rsidR="006F063A">
        <w:rPr>
          <w:b w:val="0"/>
          <w:bCs w:val="0"/>
          <w:i/>
          <w:iCs/>
          <w:sz w:val="28"/>
        </w:rPr>
        <w:t>1</w:t>
      </w:r>
    </w:p>
    <w:p w:rsidR="00BD5F97" w:rsidRDefault="00BD5F97">
      <w:pPr>
        <w:pStyle w:val="Title"/>
        <w:tabs>
          <w:tab w:val="right" w:leader="dot" w:pos="9360"/>
        </w:tabs>
        <w:spacing w:line="480" w:lineRule="auto"/>
        <w:jc w:val="left"/>
        <w:rPr>
          <w:b w:val="0"/>
          <w:bCs w:val="0"/>
          <w:i/>
          <w:iCs/>
          <w:sz w:val="28"/>
        </w:rPr>
      </w:pPr>
      <w:r>
        <w:rPr>
          <w:b w:val="0"/>
          <w:bCs w:val="0"/>
          <w:i/>
          <w:iCs/>
          <w:sz w:val="28"/>
        </w:rPr>
        <w:t>Project Search</w:t>
      </w:r>
      <w:r>
        <w:rPr>
          <w:b w:val="0"/>
          <w:bCs w:val="0"/>
          <w:i/>
          <w:iCs/>
          <w:sz w:val="28"/>
        </w:rPr>
        <w:tab/>
        <w:t>1</w:t>
      </w:r>
      <w:r w:rsidR="00826038">
        <w:rPr>
          <w:b w:val="0"/>
          <w:bCs w:val="0"/>
          <w:i/>
          <w:iCs/>
          <w:sz w:val="28"/>
        </w:rPr>
        <w:t>4</w:t>
      </w:r>
    </w:p>
    <w:p w:rsidR="00BD5F97" w:rsidRDefault="00BD5F97">
      <w:pPr>
        <w:pStyle w:val="Title"/>
        <w:tabs>
          <w:tab w:val="right" w:leader="dot" w:pos="9360"/>
        </w:tabs>
        <w:spacing w:line="480" w:lineRule="auto"/>
        <w:jc w:val="left"/>
        <w:rPr>
          <w:b w:val="0"/>
          <w:bCs w:val="0"/>
          <w:i/>
          <w:iCs/>
          <w:sz w:val="28"/>
        </w:rPr>
      </w:pPr>
      <w:r>
        <w:rPr>
          <w:b w:val="0"/>
          <w:bCs w:val="0"/>
          <w:i/>
          <w:iCs/>
          <w:sz w:val="28"/>
        </w:rPr>
        <w:t>Purchase Order Search</w:t>
      </w:r>
      <w:r>
        <w:rPr>
          <w:b w:val="0"/>
          <w:bCs w:val="0"/>
          <w:i/>
          <w:iCs/>
          <w:sz w:val="28"/>
        </w:rPr>
        <w:tab/>
        <w:t>1</w:t>
      </w:r>
      <w:r w:rsidR="00FC7B5E">
        <w:rPr>
          <w:b w:val="0"/>
          <w:bCs w:val="0"/>
          <w:i/>
          <w:iCs/>
          <w:sz w:val="28"/>
        </w:rPr>
        <w:t>6</w:t>
      </w:r>
    </w:p>
    <w:p w:rsidR="00826038" w:rsidRDefault="00826038">
      <w:pPr>
        <w:pStyle w:val="Title"/>
        <w:tabs>
          <w:tab w:val="right" w:leader="dot" w:pos="9360"/>
        </w:tabs>
        <w:spacing w:line="480" w:lineRule="auto"/>
        <w:jc w:val="left"/>
        <w:rPr>
          <w:b w:val="0"/>
          <w:bCs w:val="0"/>
          <w:i/>
          <w:iCs/>
          <w:sz w:val="28"/>
        </w:rPr>
      </w:pPr>
      <w:r>
        <w:rPr>
          <w:b w:val="0"/>
          <w:bCs w:val="0"/>
          <w:i/>
          <w:iCs/>
          <w:sz w:val="28"/>
        </w:rPr>
        <w:t>Encumbrance Search</w:t>
      </w:r>
      <w:r>
        <w:rPr>
          <w:b w:val="0"/>
          <w:bCs w:val="0"/>
          <w:i/>
          <w:iCs/>
          <w:sz w:val="28"/>
        </w:rPr>
        <w:tab/>
        <w:t>1</w:t>
      </w:r>
      <w:r w:rsidR="00FC7B5E">
        <w:rPr>
          <w:b w:val="0"/>
          <w:bCs w:val="0"/>
          <w:i/>
          <w:iCs/>
          <w:sz w:val="28"/>
        </w:rPr>
        <w:t>8</w:t>
      </w:r>
    </w:p>
    <w:p w:rsidR="00BD5F97" w:rsidRDefault="00BD5F97">
      <w:pPr>
        <w:pStyle w:val="Title"/>
        <w:tabs>
          <w:tab w:val="right" w:leader="dot" w:pos="9360"/>
        </w:tabs>
        <w:spacing w:line="480" w:lineRule="auto"/>
        <w:jc w:val="left"/>
        <w:rPr>
          <w:b w:val="0"/>
          <w:bCs w:val="0"/>
          <w:i/>
          <w:iCs/>
          <w:sz w:val="28"/>
        </w:rPr>
      </w:pPr>
      <w:r>
        <w:rPr>
          <w:b w:val="0"/>
          <w:bCs w:val="0"/>
          <w:i/>
          <w:iCs/>
          <w:sz w:val="28"/>
        </w:rPr>
        <w:t>Voucher Search</w:t>
      </w:r>
      <w:r>
        <w:rPr>
          <w:b w:val="0"/>
          <w:bCs w:val="0"/>
          <w:i/>
          <w:iCs/>
          <w:sz w:val="28"/>
        </w:rPr>
        <w:tab/>
      </w:r>
      <w:r w:rsidR="00826038">
        <w:rPr>
          <w:b w:val="0"/>
          <w:bCs w:val="0"/>
          <w:i/>
          <w:iCs/>
          <w:sz w:val="28"/>
        </w:rPr>
        <w:t>2</w:t>
      </w:r>
      <w:r w:rsidR="00FC7B5E">
        <w:rPr>
          <w:b w:val="0"/>
          <w:bCs w:val="0"/>
          <w:i/>
          <w:iCs/>
          <w:sz w:val="28"/>
        </w:rPr>
        <w:t>0</w:t>
      </w:r>
    </w:p>
    <w:p w:rsidR="00BD5F97" w:rsidRDefault="00BD5F97">
      <w:pPr>
        <w:pStyle w:val="Title"/>
        <w:tabs>
          <w:tab w:val="right" w:leader="dot" w:pos="9360"/>
        </w:tabs>
        <w:spacing w:line="480" w:lineRule="auto"/>
        <w:jc w:val="left"/>
        <w:rPr>
          <w:b w:val="0"/>
          <w:bCs w:val="0"/>
          <w:i/>
          <w:iCs/>
          <w:sz w:val="28"/>
        </w:rPr>
      </w:pPr>
      <w:r>
        <w:rPr>
          <w:b w:val="0"/>
          <w:bCs w:val="0"/>
          <w:i/>
          <w:iCs/>
          <w:sz w:val="28"/>
        </w:rPr>
        <w:t>Vendor Search</w:t>
      </w:r>
      <w:r>
        <w:rPr>
          <w:b w:val="0"/>
          <w:bCs w:val="0"/>
          <w:i/>
          <w:iCs/>
          <w:sz w:val="28"/>
        </w:rPr>
        <w:tab/>
        <w:t>2</w:t>
      </w:r>
      <w:r w:rsidR="00FC7B5E">
        <w:rPr>
          <w:b w:val="0"/>
          <w:bCs w:val="0"/>
          <w:i/>
          <w:iCs/>
          <w:sz w:val="28"/>
        </w:rPr>
        <w:t>3</w:t>
      </w:r>
    </w:p>
    <w:p w:rsidR="00E94A91" w:rsidRDefault="00E94A91">
      <w:pPr>
        <w:pStyle w:val="Title"/>
        <w:tabs>
          <w:tab w:val="right" w:leader="dot" w:pos="9360"/>
        </w:tabs>
        <w:spacing w:line="480" w:lineRule="auto"/>
        <w:jc w:val="left"/>
        <w:rPr>
          <w:b w:val="0"/>
          <w:bCs w:val="0"/>
          <w:i/>
          <w:iCs/>
          <w:sz w:val="28"/>
        </w:rPr>
      </w:pPr>
      <w:r>
        <w:rPr>
          <w:b w:val="0"/>
          <w:bCs w:val="0"/>
          <w:i/>
          <w:iCs/>
          <w:sz w:val="28"/>
        </w:rPr>
        <w:t xml:space="preserve">Payroll Encumbrance Search </w:t>
      </w:r>
      <w:r>
        <w:rPr>
          <w:b w:val="0"/>
          <w:bCs w:val="0"/>
          <w:i/>
          <w:iCs/>
          <w:sz w:val="28"/>
        </w:rPr>
        <w:tab/>
        <w:t>2</w:t>
      </w:r>
      <w:r w:rsidR="00FC7B5E">
        <w:rPr>
          <w:b w:val="0"/>
          <w:bCs w:val="0"/>
          <w:i/>
          <w:iCs/>
          <w:sz w:val="28"/>
        </w:rPr>
        <w:t>4</w:t>
      </w:r>
    </w:p>
    <w:p w:rsidR="00E94A91" w:rsidRDefault="00E94A91">
      <w:pPr>
        <w:pStyle w:val="Title"/>
        <w:tabs>
          <w:tab w:val="right" w:leader="dot" w:pos="9360"/>
        </w:tabs>
        <w:spacing w:line="480" w:lineRule="auto"/>
        <w:jc w:val="left"/>
        <w:rPr>
          <w:b w:val="0"/>
          <w:bCs w:val="0"/>
          <w:i/>
          <w:iCs/>
          <w:sz w:val="28"/>
        </w:rPr>
      </w:pPr>
      <w:r>
        <w:rPr>
          <w:b w:val="0"/>
          <w:bCs w:val="0"/>
          <w:i/>
          <w:iCs/>
          <w:sz w:val="28"/>
        </w:rPr>
        <w:t>Salary/Fringe Search</w:t>
      </w:r>
      <w:r>
        <w:rPr>
          <w:b w:val="0"/>
          <w:bCs w:val="0"/>
          <w:i/>
          <w:iCs/>
          <w:sz w:val="28"/>
        </w:rPr>
        <w:tab/>
        <w:t>2</w:t>
      </w:r>
      <w:r w:rsidR="00FC7B5E">
        <w:rPr>
          <w:b w:val="0"/>
          <w:bCs w:val="0"/>
          <w:i/>
          <w:iCs/>
          <w:sz w:val="28"/>
        </w:rPr>
        <w:t>6</w:t>
      </w:r>
    </w:p>
    <w:p w:rsidR="00BD5F97" w:rsidRDefault="00BD5F97">
      <w:pPr>
        <w:pStyle w:val="Title"/>
        <w:tabs>
          <w:tab w:val="right" w:leader="dot" w:pos="9360"/>
        </w:tabs>
        <w:spacing w:line="480" w:lineRule="auto"/>
        <w:jc w:val="left"/>
        <w:rPr>
          <w:b w:val="0"/>
          <w:bCs w:val="0"/>
          <w:i/>
          <w:iCs/>
          <w:sz w:val="28"/>
        </w:rPr>
      </w:pPr>
      <w:r>
        <w:rPr>
          <w:b w:val="0"/>
          <w:bCs w:val="0"/>
          <w:i/>
          <w:iCs/>
          <w:sz w:val="28"/>
        </w:rPr>
        <w:t>Journal Search</w:t>
      </w:r>
      <w:r>
        <w:rPr>
          <w:b w:val="0"/>
          <w:bCs w:val="0"/>
          <w:i/>
          <w:iCs/>
          <w:sz w:val="28"/>
        </w:rPr>
        <w:tab/>
        <w:t>2</w:t>
      </w:r>
      <w:r w:rsidR="00FC7B5E">
        <w:rPr>
          <w:b w:val="0"/>
          <w:bCs w:val="0"/>
          <w:i/>
          <w:iCs/>
          <w:sz w:val="28"/>
        </w:rPr>
        <w:t>7</w:t>
      </w:r>
    </w:p>
    <w:p w:rsidR="006B7985" w:rsidRDefault="00BD5F97">
      <w:pPr>
        <w:pStyle w:val="Title"/>
        <w:tabs>
          <w:tab w:val="right" w:leader="dot" w:pos="9360"/>
        </w:tabs>
        <w:spacing w:line="480" w:lineRule="auto"/>
        <w:jc w:val="left"/>
        <w:rPr>
          <w:b w:val="0"/>
          <w:bCs w:val="0"/>
          <w:i/>
          <w:iCs/>
          <w:sz w:val="28"/>
        </w:rPr>
      </w:pPr>
      <w:r>
        <w:rPr>
          <w:b w:val="0"/>
          <w:bCs w:val="0"/>
          <w:i/>
          <w:iCs/>
          <w:sz w:val="28"/>
        </w:rPr>
        <w:t>Transaction Search</w:t>
      </w:r>
      <w:r>
        <w:rPr>
          <w:b w:val="0"/>
          <w:bCs w:val="0"/>
          <w:i/>
          <w:iCs/>
          <w:sz w:val="28"/>
        </w:rPr>
        <w:tab/>
        <w:t>2</w:t>
      </w:r>
      <w:r w:rsidR="00FC7B5E">
        <w:rPr>
          <w:b w:val="0"/>
          <w:bCs w:val="0"/>
          <w:i/>
          <w:iCs/>
          <w:sz w:val="28"/>
        </w:rPr>
        <w:t>8</w:t>
      </w:r>
    </w:p>
    <w:p w:rsidR="005354A3" w:rsidRDefault="00221036" w:rsidP="001F034E">
      <w:pPr>
        <w:pStyle w:val="Title"/>
        <w:tabs>
          <w:tab w:val="right" w:leader="dot" w:pos="9360"/>
        </w:tabs>
        <w:spacing w:line="480" w:lineRule="auto"/>
        <w:jc w:val="left"/>
        <w:rPr>
          <w:b w:val="0"/>
          <w:bCs w:val="0"/>
          <w:i/>
          <w:iCs/>
          <w:sz w:val="28"/>
        </w:rPr>
      </w:pPr>
      <w:r>
        <w:rPr>
          <w:b w:val="0"/>
          <w:bCs w:val="0"/>
          <w:i/>
          <w:iCs/>
          <w:sz w:val="28"/>
        </w:rPr>
        <w:t xml:space="preserve">WISER </w:t>
      </w:r>
      <w:r w:rsidR="005354A3">
        <w:rPr>
          <w:b w:val="0"/>
          <w:bCs w:val="0"/>
          <w:i/>
          <w:iCs/>
          <w:sz w:val="28"/>
        </w:rPr>
        <w:tab/>
      </w:r>
      <w:r w:rsidR="00FC7B5E">
        <w:rPr>
          <w:b w:val="0"/>
          <w:bCs w:val="0"/>
          <w:i/>
          <w:iCs/>
          <w:sz w:val="28"/>
        </w:rPr>
        <w:t>29</w:t>
      </w:r>
    </w:p>
    <w:p w:rsidR="001F034E" w:rsidRDefault="001F034E" w:rsidP="001F034E">
      <w:pPr>
        <w:pStyle w:val="Title"/>
        <w:tabs>
          <w:tab w:val="right" w:leader="dot" w:pos="9360"/>
        </w:tabs>
        <w:spacing w:line="480" w:lineRule="auto"/>
        <w:jc w:val="left"/>
        <w:rPr>
          <w:b w:val="0"/>
          <w:bCs w:val="0"/>
          <w:i/>
          <w:iCs/>
          <w:sz w:val="28"/>
        </w:rPr>
      </w:pPr>
      <w:r>
        <w:rPr>
          <w:b w:val="0"/>
          <w:bCs w:val="0"/>
          <w:i/>
          <w:iCs/>
          <w:sz w:val="28"/>
        </w:rPr>
        <w:t>My Favorites</w:t>
      </w:r>
      <w:r>
        <w:rPr>
          <w:b w:val="0"/>
          <w:bCs w:val="0"/>
          <w:i/>
          <w:iCs/>
          <w:sz w:val="28"/>
        </w:rPr>
        <w:tab/>
      </w:r>
      <w:r w:rsidR="00E94A91">
        <w:rPr>
          <w:b w:val="0"/>
          <w:bCs w:val="0"/>
          <w:i/>
          <w:iCs/>
          <w:sz w:val="28"/>
        </w:rPr>
        <w:t>3</w:t>
      </w:r>
      <w:r w:rsidR="00FC7B5E">
        <w:rPr>
          <w:b w:val="0"/>
          <w:bCs w:val="0"/>
          <w:i/>
          <w:iCs/>
          <w:sz w:val="28"/>
        </w:rPr>
        <w:t>2</w:t>
      </w:r>
      <w:r>
        <w:rPr>
          <w:b w:val="0"/>
          <w:bCs w:val="0"/>
          <w:i/>
          <w:iCs/>
          <w:sz w:val="28"/>
        </w:rPr>
        <w:t xml:space="preserve"> </w:t>
      </w:r>
    </w:p>
    <w:p w:rsidR="00BD5F97" w:rsidRDefault="006B7985">
      <w:pPr>
        <w:pStyle w:val="Title"/>
        <w:tabs>
          <w:tab w:val="right" w:leader="dot" w:pos="9360"/>
        </w:tabs>
        <w:spacing w:line="480" w:lineRule="auto"/>
        <w:jc w:val="left"/>
        <w:rPr>
          <w:b w:val="0"/>
          <w:bCs w:val="0"/>
          <w:i/>
          <w:iCs/>
          <w:sz w:val="28"/>
        </w:rPr>
      </w:pPr>
      <w:r>
        <w:rPr>
          <w:b w:val="0"/>
          <w:bCs w:val="0"/>
          <w:i/>
          <w:iCs/>
          <w:sz w:val="28"/>
        </w:rPr>
        <w:t>My Profile</w:t>
      </w:r>
      <w:r>
        <w:rPr>
          <w:b w:val="0"/>
          <w:bCs w:val="0"/>
          <w:i/>
          <w:iCs/>
          <w:sz w:val="28"/>
        </w:rPr>
        <w:tab/>
      </w:r>
      <w:r w:rsidR="00E94A91">
        <w:rPr>
          <w:b w:val="0"/>
          <w:bCs w:val="0"/>
          <w:i/>
          <w:iCs/>
          <w:sz w:val="28"/>
        </w:rPr>
        <w:t>3</w:t>
      </w:r>
      <w:r w:rsidR="00FC7B5E">
        <w:rPr>
          <w:b w:val="0"/>
          <w:bCs w:val="0"/>
          <w:i/>
          <w:iCs/>
          <w:sz w:val="28"/>
        </w:rPr>
        <w:t>3</w:t>
      </w:r>
      <w:r w:rsidR="00BD5F97">
        <w:rPr>
          <w:b w:val="0"/>
          <w:bCs w:val="0"/>
          <w:i/>
          <w:iCs/>
          <w:sz w:val="28"/>
        </w:rPr>
        <w:t xml:space="preserve"> </w:t>
      </w:r>
    </w:p>
    <w:p w:rsidR="00BD5F97" w:rsidRDefault="009B4882" w:rsidP="005354A3">
      <w:pPr>
        <w:pStyle w:val="Title"/>
        <w:tabs>
          <w:tab w:val="right" w:leader="dot" w:pos="9360"/>
        </w:tabs>
        <w:spacing w:line="480" w:lineRule="auto"/>
        <w:rPr>
          <w:b w:val="0"/>
          <w:bCs w:val="0"/>
        </w:rPr>
      </w:pPr>
      <w:r>
        <w:rPr>
          <w:b w:val="0"/>
          <w:bCs w:val="0"/>
          <w:i/>
          <w:iCs/>
          <w:sz w:val="28"/>
        </w:rPr>
        <w:t>Help</w:t>
      </w:r>
      <w:r w:rsidR="00EA6C4E">
        <w:rPr>
          <w:b w:val="0"/>
          <w:bCs w:val="0"/>
          <w:i/>
          <w:iCs/>
          <w:sz w:val="28"/>
        </w:rPr>
        <w:tab/>
      </w:r>
      <w:r w:rsidR="008163DB">
        <w:rPr>
          <w:b w:val="0"/>
          <w:bCs w:val="0"/>
          <w:i/>
          <w:iCs/>
          <w:sz w:val="28"/>
        </w:rPr>
        <w:t>3</w:t>
      </w:r>
      <w:r w:rsidR="00FC7B5E">
        <w:rPr>
          <w:b w:val="0"/>
          <w:bCs w:val="0"/>
          <w:i/>
          <w:iCs/>
          <w:sz w:val="28"/>
        </w:rPr>
        <w:t>5</w:t>
      </w:r>
      <w:r w:rsidR="00BD5F97">
        <w:rPr>
          <w:b w:val="0"/>
          <w:bCs w:val="0"/>
          <w:i/>
          <w:iCs/>
          <w:sz w:val="28"/>
        </w:rPr>
        <w:br w:type="page"/>
      </w:r>
      <w:r w:rsidR="00BD5F97">
        <w:lastRenderedPageBreak/>
        <w:t>SFS Web Inquiry System (WISDM)</w:t>
      </w:r>
    </w:p>
    <w:p w:rsidR="00BD5F97" w:rsidRDefault="00BD5F97">
      <w:pPr>
        <w:rPr>
          <w:b/>
          <w:bCs/>
          <w:sz w:val="28"/>
        </w:rPr>
      </w:pPr>
      <w:r>
        <w:rPr>
          <w:b/>
          <w:bCs/>
          <w:sz w:val="28"/>
        </w:rPr>
        <w:t>Access:</w:t>
      </w:r>
    </w:p>
    <w:p w:rsidR="00BD5F97" w:rsidRDefault="00BD5F97">
      <w:pPr>
        <w:rPr>
          <w:b/>
          <w:bCs/>
          <w:sz w:val="22"/>
        </w:rPr>
      </w:pPr>
    </w:p>
    <w:p w:rsidR="003F3227" w:rsidRDefault="00BD5F97">
      <w:pPr>
        <w:rPr>
          <w:sz w:val="22"/>
        </w:rPr>
      </w:pPr>
      <w:r>
        <w:rPr>
          <w:sz w:val="22"/>
        </w:rPr>
        <w:t>The system is accessible at the following address</w:t>
      </w:r>
      <w:r w:rsidR="00802489">
        <w:rPr>
          <w:sz w:val="22"/>
        </w:rPr>
        <w:t xml:space="preserve"> </w:t>
      </w:r>
      <w:hyperlink r:id="rId11" w:history="1">
        <w:r w:rsidR="003F3227" w:rsidRPr="00F70A8E">
          <w:rPr>
            <w:rStyle w:val="Hyperlink"/>
            <w:sz w:val="22"/>
          </w:rPr>
          <w:t>https://wisdm2.doit.wisc.edu/wisdm2/</w:t>
        </w:r>
      </w:hyperlink>
    </w:p>
    <w:p w:rsidR="00802489" w:rsidRDefault="003F3227">
      <w:pPr>
        <w:rPr>
          <w:rFonts w:cs="Arial"/>
          <w:sz w:val="22"/>
        </w:rPr>
      </w:pPr>
      <w:r>
        <w:rPr>
          <w:rFonts w:cs="Arial"/>
          <w:sz w:val="22"/>
        </w:rPr>
        <w:t xml:space="preserve"> </w:t>
      </w:r>
    </w:p>
    <w:p w:rsidR="00B92A17" w:rsidRDefault="00B92A17">
      <w:pPr>
        <w:rPr>
          <w:b/>
          <w:bCs/>
          <w:sz w:val="22"/>
        </w:rPr>
      </w:pPr>
    </w:p>
    <w:p w:rsidR="00BD5F97" w:rsidRDefault="00BD5F97">
      <w:pPr>
        <w:rPr>
          <w:sz w:val="28"/>
        </w:rPr>
      </w:pPr>
      <w:r>
        <w:rPr>
          <w:b/>
          <w:bCs/>
          <w:sz w:val="28"/>
        </w:rPr>
        <w:t>Browsers:</w:t>
      </w:r>
    </w:p>
    <w:p w:rsidR="00BD5F97" w:rsidRDefault="00BD5F97">
      <w:pPr>
        <w:rPr>
          <w:sz w:val="28"/>
        </w:rPr>
      </w:pPr>
    </w:p>
    <w:p w:rsidR="00BD5F97" w:rsidRDefault="00BD5F97">
      <w:pPr>
        <w:pStyle w:val="BodyText"/>
      </w:pPr>
      <w:r>
        <w:t>The system will run on Microsoft Internet Explorer</w:t>
      </w:r>
      <w:r w:rsidR="003F3227">
        <w:t>, Chrome or Firefox</w:t>
      </w:r>
      <w:r>
        <w:t xml:space="preserve">. </w:t>
      </w:r>
    </w:p>
    <w:p w:rsidR="00BD5F97" w:rsidRDefault="00BD5F97">
      <w:pPr>
        <w:rPr>
          <w:sz w:val="22"/>
        </w:rPr>
      </w:pPr>
    </w:p>
    <w:p w:rsidR="00BD5F97" w:rsidRDefault="00BD5F97">
      <w:pPr>
        <w:rPr>
          <w:b/>
          <w:bCs/>
          <w:sz w:val="28"/>
        </w:rPr>
      </w:pPr>
      <w:r>
        <w:rPr>
          <w:b/>
          <w:bCs/>
          <w:sz w:val="28"/>
        </w:rPr>
        <w:t>Logon Screen:</w:t>
      </w:r>
    </w:p>
    <w:p w:rsidR="00BD5F97" w:rsidRDefault="00BD5F97">
      <w:pPr>
        <w:rPr>
          <w:b/>
          <w:bCs/>
          <w:sz w:val="22"/>
        </w:rPr>
      </w:pPr>
    </w:p>
    <w:p w:rsidR="00BD5F97" w:rsidRDefault="00BD5F97">
      <w:pPr>
        <w:pStyle w:val="BodyText"/>
      </w:pPr>
      <w:r>
        <w:t xml:space="preserve">Entry to the website will be through the </w:t>
      </w:r>
      <w:r w:rsidR="00B92A17">
        <w:t>UW System authentication hub page</w:t>
      </w:r>
      <w:r>
        <w:t xml:space="preserve"> shown below.  If you will make frequent visits to the page, set up a bookmark for the WISDM login screen.</w:t>
      </w:r>
      <w:r w:rsidR="00802489">
        <w:t xml:space="preserve">  You will need to select your institution, then you will see the login page below:</w:t>
      </w:r>
    </w:p>
    <w:p w:rsidR="00BD5F97" w:rsidRDefault="00BD5F97">
      <w:pPr>
        <w:rPr>
          <w:sz w:val="22"/>
        </w:rPr>
      </w:pPr>
    </w:p>
    <w:p w:rsidR="00BD5F97" w:rsidRDefault="00802489">
      <w:pPr>
        <w:jc w:val="center"/>
        <w:rPr>
          <w:sz w:val="22"/>
        </w:rPr>
      </w:pPr>
      <w:r>
        <w:rPr>
          <w:noProof/>
        </w:rPr>
        <w:drawing>
          <wp:inline distT="0" distB="0" distL="0" distR="0" wp14:anchorId="5F7255FC" wp14:editId="01C5B10C">
            <wp:extent cx="4654296" cy="298094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54296" cy="2980944"/>
                    </a:xfrm>
                    <a:prstGeom prst="rect">
                      <a:avLst/>
                    </a:prstGeom>
                  </pic:spPr>
                </pic:pic>
              </a:graphicData>
            </a:graphic>
          </wp:inline>
        </w:drawing>
      </w:r>
    </w:p>
    <w:p w:rsidR="00BD5F97" w:rsidRDefault="00BD5F97">
      <w:pPr>
        <w:jc w:val="center"/>
        <w:rPr>
          <w:sz w:val="22"/>
        </w:rPr>
      </w:pPr>
    </w:p>
    <w:p w:rsidR="00BD5F97" w:rsidRDefault="00BD5F97">
      <w:pPr>
        <w:jc w:val="center"/>
        <w:rPr>
          <w:sz w:val="22"/>
        </w:rPr>
      </w:pPr>
    </w:p>
    <w:p w:rsidR="00BD5F97" w:rsidRDefault="00BD5F97">
      <w:pPr>
        <w:jc w:val="center"/>
        <w:rPr>
          <w:sz w:val="22"/>
        </w:rPr>
      </w:pPr>
    </w:p>
    <w:p w:rsidR="00BD5F97" w:rsidRDefault="00BD5F97">
      <w:pPr>
        <w:pStyle w:val="BodyText"/>
      </w:pPr>
      <w:r>
        <w:t xml:space="preserve">Login will require a Username and a Password.  The Username is </w:t>
      </w:r>
      <w:r w:rsidR="00B92A17">
        <w:t>the same login you use for all access for UW-Whitewater applications</w:t>
      </w:r>
      <w:r>
        <w:t xml:space="preserve">. </w:t>
      </w:r>
    </w:p>
    <w:p w:rsidR="00BD5F97" w:rsidRDefault="00BD5F97">
      <w:pPr>
        <w:pStyle w:val="BodyText"/>
      </w:pPr>
    </w:p>
    <w:p w:rsidR="00BD5F97" w:rsidRDefault="00BD5F97">
      <w:pPr>
        <w:rPr>
          <w:rFonts w:cs="Arial"/>
          <w:sz w:val="22"/>
        </w:rPr>
      </w:pPr>
      <w:r>
        <w:rPr>
          <w:rFonts w:cs="Arial"/>
          <w:sz w:val="22"/>
        </w:rPr>
        <w:t xml:space="preserve">Type in the password and then click the </w:t>
      </w:r>
      <w:r>
        <w:rPr>
          <w:rFonts w:cs="Arial"/>
          <w:b/>
          <w:bCs/>
          <w:sz w:val="22"/>
        </w:rPr>
        <w:t>LOGIN</w:t>
      </w:r>
      <w:r>
        <w:rPr>
          <w:rFonts w:cs="Arial"/>
          <w:sz w:val="22"/>
        </w:rPr>
        <w:t xml:space="preserve"> button.  </w:t>
      </w:r>
    </w:p>
    <w:p w:rsidR="00BD5F97" w:rsidRDefault="00BD5F97">
      <w:pPr>
        <w:pStyle w:val="BodyText"/>
      </w:pPr>
    </w:p>
    <w:p w:rsidR="00BD5F97" w:rsidRDefault="00BD5F97">
      <w:pPr>
        <w:rPr>
          <w:sz w:val="22"/>
        </w:rPr>
      </w:pPr>
    </w:p>
    <w:p w:rsidR="00BD5F97" w:rsidRDefault="00BD5F97">
      <w:pPr>
        <w:jc w:val="center"/>
        <w:rPr>
          <w:b/>
          <w:bCs/>
          <w:sz w:val="32"/>
        </w:rPr>
      </w:pPr>
      <w:r>
        <w:rPr>
          <w:sz w:val="22"/>
        </w:rPr>
        <w:br w:type="page"/>
      </w:r>
      <w:r>
        <w:rPr>
          <w:b/>
          <w:bCs/>
          <w:sz w:val="32"/>
        </w:rPr>
        <w:lastRenderedPageBreak/>
        <w:t>Main Menu</w:t>
      </w:r>
    </w:p>
    <w:p w:rsidR="00BD5F97" w:rsidRDefault="00BD5F97">
      <w:pPr>
        <w:rPr>
          <w:sz w:val="22"/>
        </w:rPr>
      </w:pPr>
    </w:p>
    <w:p w:rsidR="00BD5F97" w:rsidRDefault="00BD5F97">
      <w:pPr>
        <w:rPr>
          <w:sz w:val="22"/>
        </w:rPr>
      </w:pPr>
      <w:r>
        <w:rPr>
          <w:sz w:val="22"/>
        </w:rPr>
        <w:t xml:space="preserve">Once you login, you will be at the Main Menu screen.  This screen can be accessed from any of the screens by clicking on the words </w:t>
      </w:r>
      <w:r>
        <w:rPr>
          <w:b/>
          <w:bCs/>
          <w:sz w:val="22"/>
          <w:u w:val="single"/>
        </w:rPr>
        <w:t>Main Menu</w:t>
      </w:r>
      <w:r>
        <w:rPr>
          <w:sz w:val="22"/>
        </w:rPr>
        <w:t xml:space="preserve"> at the top left side of the screen. </w:t>
      </w:r>
    </w:p>
    <w:p w:rsidR="00802489" w:rsidRDefault="00802489">
      <w:pPr>
        <w:rPr>
          <w:sz w:val="22"/>
        </w:rPr>
      </w:pPr>
    </w:p>
    <w:p w:rsidR="00BD5F97" w:rsidRDefault="003D4B50">
      <w:pPr>
        <w:rPr>
          <w:sz w:val="22"/>
        </w:rPr>
      </w:pPr>
      <w:r>
        <w:rPr>
          <w:noProof/>
          <w:sz w:val="20"/>
        </w:rPr>
        <mc:AlternateContent>
          <mc:Choice Requires="wps">
            <w:drawing>
              <wp:anchor distT="0" distB="0" distL="114300" distR="114300" simplePos="0" relativeHeight="251632128" behindDoc="0" locked="0" layoutInCell="1" allowOverlap="1">
                <wp:simplePos x="0" y="0"/>
                <wp:positionH relativeFrom="column">
                  <wp:posOffset>0</wp:posOffset>
                </wp:positionH>
                <wp:positionV relativeFrom="paragraph">
                  <wp:posOffset>132080</wp:posOffset>
                </wp:positionV>
                <wp:extent cx="457200" cy="571500"/>
                <wp:effectExtent l="9525" t="8255" r="57150" b="48895"/>
                <wp:wrapNone/>
                <wp:docPr id="10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E9A40" id="Line 10"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4pt" to="36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">
                <v:stroke endarrow="block"/>
              </v:line>
            </w:pict>
          </mc:Fallback>
        </mc:AlternateContent>
      </w:r>
      <w:r w:rsidR="00BD5F97">
        <w:rPr>
          <w:sz w:val="22"/>
        </w:rPr>
        <w:t xml:space="preserve"> </w:t>
      </w:r>
    </w:p>
    <w:p w:rsidR="00BD5F97" w:rsidRDefault="00802489">
      <w:pPr>
        <w:ind w:firstLine="720"/>
        <w:rPr>
          <w:sz w:val="22"/>
        </w:rPr>
      </w:pPr>
      <w:r>
        <w:rPr>
          <w:noProof/>
        </w:rPr>
        <w:drawing>
          <wp:inline distT="0" distB="0" distL="0" distR="0" wp14:anchorId="15AE1951" wp14:editId="5B706FB1">
            <wp:extent cx="5230368" cy="2971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1160"/>
                    <a:stretch/>
                  </pic:blipFill>
                  <pic:spPr bwMode="auto">
                    <a:xfrm>
                      <a:off x="0" y="0"/>
                      <a:ext cx="5230368" cy="2971800"/>
                    </a:xfrm>
                    <a:prstGeom prst="rect">
                      <a:avLst/>
                    </a:prstGeom>
                    <a:ln>
                      <a:noFill/>
                    </a:ln>
                    <a:extLst>
                      <a:ext uri="{53640926-AAD7-44D8-BBD7-CCE9431645EC}">
                        <a14:shadowObscured xmlns:a14="http://schemas.microsoft.com/office/drawing/2010/main"/>
                      </a:ext>
                    </a:extLst>
                  </pic:spPr>
                </pic:pic>
              </a:graphicData>
            </a:graphic>
          </wp:inline>
        </w:drawing>
      </w:r>
    </w:p>
    <w:p w:rsidR="00BD5F97" w:rsidRDefault="00BD5F97">
      <w:pPr>
        <w:jc w:val="center"/>
        <w:rPr>
          <w:sz w:val="22"/>
        </w:rPr>
      </w:pPr>
    </w:p>
    <w:p w:rsidR="00BD5F97" w:rsidRDefault="00BD5F97">
      <w:pPr>
        <w:jc w:val="center"/>
        <w:rPr>
          <w:sz w:val="22"/>
        </w:rPr>
      </w:pPr>
    </w:p>
    <w:p w:rsidR="00BD5F97" w:rsidRDefault="00BD5F97">
      <w:pPr>
        <w:rPr>
          <w:sz w:val="22"/>
        </w:rPr>
      </w:pPr>
      <w:r>
        <w:rPr>
          <w:sz w:val="22"/>
        </w:rPr>
        <w:t>From this menu, you will be able to select a task to perform from the navigation menu</w:t>
      </w:r>
      <w:r w:rsidR="00FA70FB">
        <w:rPr>
          <w:sz w:val="22"/>
        </w:rPr>
        <w:t xml:space="preserve"> that drops down when you move the mouse to the main menu</w:t>
      </w:r>
      <w:r>
        <w:rPr>
          <w:sz w:val="22"/>
        </w:rPr>
        <w:t>:</w:t>
      </w:r>
    </w:p>
    <w:p w:rsidR="00FA70FB" w:rsidRDefault="00FA70FB">
      <w:pPr>
        <w:rPr>
          <w:sz w:val="22"/>
        </w:rPr>
      </w:pPr>
    </w:p>
    <w:p w:rsidR="000535A6" w:rsidRDefault="000535A6" w:rsidP="00FA70FB">
      <w:pPr>
        <w:ind w:firstLine="720"/>
        <w:rPr>
          <w:noProof/>
        </w:rPr>
      </w:pPr>
    </w:p>
    <w:p w:rsidR="00FA70FB" w:rsidRDefault="000535A6" w:rsidP="00FA70FB">
      <w:pPr>
        <w:ind w:firstLine="720"/>
        <w:rPr>
          <w:sz w:val="22"/>
        </w:rPr>
      </w:pPr>
      <w:r>
        <w:rPr>
          <w:noProof/>
        </w:rPr>
        <w:drawing>
          <wp:inline distT="0" distB="0" distL="0" distR="0" wp14:anchorId="5EF8AA84" wp14:editId="4A943574">
            <wp:extent cx="5305425" cy="331450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0309"/>
                    <a:stretch/>
                  </pic:blipFill>
                  <pic:spPr bwMode="auto">
                    <a:xfrm>
                      <a:off x="0" y="0"/>
                      <a:ext cx="5303520" cy="3313313"/>
                    </a:xfrm>
                    <a:prstGeom prst="rect">
                      <a:avLst/>
                    </a:prstGeom>
                    <a:ln>
                      <a:noFill/>
                    </a:ln>
                    <a:extLst>
                      <a:ext uri="{53640926-AAD7-44D8-BBD7-CCE9431645EC}">
                        <a14:shadowObscured xmlns:a14="http://schemas.microsoft.com/office/drawing/2010/main"/>
                      </a:ext>
                    </a:extLst>
                  </pic:spPr>
                </pic:pic>
              </a:graphicData>
            </a:graphic>
          </wp:inline>
        </w:drawing>
      </w:r>
    </w:p>
    <w:p w:rsidR="00FA70FB" w:rsidRDefault="00FA70FB">
      <w:pPr>
        <w:rPr>
          <w:sz w:val="22"/>
        </w:rPr>
      </w:pPr>
    </w:p>
    <w:p w:rsidR="00FA70FB" w:rsidRDefault="00FA70FB">
      <w:pPr>
        <w:rPr>
          <w:sz w:val="22"/>
        </w:rPr>
      </w:pPr>
    </w:p>
    <w:p w:rsidR="00FA70FB" w:rsidRDefault="00FA70FB">
      <w:pPr>
        <w:rPr>
          <w:sz w:val="22"/>
        </w:rPr>
      </w:pPr>
    </w:p>
    <w:p w:rsidR="00FA70FB" w:rsidRDefault="00FA70FB">
      <w:pPr>
        <w:rPr>
          <w:sz w:val="22"/>
        </w:rPr>
      </w:pPr>
    </w:p>
    <w:p w:rsidR="00FA70FB" w:rsidRDefault="00FA70FB">
      <w:pPr>
        <w:rPr>
          <w:sz w:val="22"/>
        </w:rPr>
      </w:pPr>
    </w:p>
    <w:p w:rsidR="00BD5F97" w:rsidRDefault="00BD5F97">
      <w:pPr>
        <w:rPr>
          <w:sz w:val="22"/>
        </w:rPr>
      </w:pPr>
    </w:p>
    <w:p w:rsidR="00BD5F97" w:rsidRDefault="00FA70FB">
      <w:pPr>
        <w:numPr>
          <w:ilvl w:val="0"/>
          <w:numId w:val="1"/>
        </w:numPr>
        <w:rPr>
          <w:b/>
          <w:bCs/>
          <w:sz w:val="22"/>
        </w:rPr>
      </w:pPr>
      <w:r>
        <w:rPr>
          <w:b/>
          <w:bCs/>
          <w:sz w:val="22"/>
        </w:rPr>
        <w:t>Departments (</w:t>
      </w:r>
      <w:r w:rsidR="00BD5F97">
        <w:rPr>
          <w:b/>
          <w:bCs/>
          <w:sz w:val="22"/>
        </w:rPr>
        <w:t>Organizations</w:t>
      </w:r>
      <w:r>
        <w:rPr>
          <w:b/>
          <w:bCs/>
          <w:sz w:val="22"/>
        </w:rPr>
        <w:t>)</w:t>
      </w:r>
      <w:r w:rsidR="00BD5F97">
        <w:rPr>
          <w:b/>
          <w:bCs/>
          <w:sz w:val="22"/>
        </w:rPr>
        <w:t xml:space="preserve"> </w:t>
      </w:r>
    </w:p>
    <w:p w:rsidR="00BD5F97" w:rsidRDefault="00BD5F97">
      <w:pPr>
        <w:numPr>
          <w:ilvl w:val="1"/>
          <w:numId w:val="1"/>
        </w:numPr>
        <w:rPr>
          <w:sz w:val="22"/>
        </w:rPr>
      </w:pPr>
      <w:r>
        <w:rPr>
          <w:sz w:val="22"/>
        </w:rPr>
        <w:t>Search – allows you to search for organization codes using specific criteria</w:t>
      </w:r>
    </w:p>
    <w:p w:rsidR="00BD5F97" w:rsidRDefault="00BD5F97">
      <w:pPr>
        <w:numPr>
          <w:ilvl w:val="1"/>
          <w:numId w:val="1"/>
        </w:numPr>
        <w:rPr>
          <w:sz w:val="22"/>
        </w:rPr>
      </w:pPr>
      <w:r>
        <w:rPr>
          <w:sz w:val="22"/>
        </w:rPr>
        <w:t>Rollup – provides summary information at various levels</w:t>
      </w:r>
    </w:p>
    <w:p w:rsidR="00BD5F97" w:rsidRDefault="00BD5F97">
      <w:pPr>
        <w:rPr>
          <w:sz w:val="22"/>
        </w:rPr>
      </w:pPr>
    </w:p>
    <w:p w:rsidR="006F063A" w:rsidRPr="006F063A" w:rsidRDefault="006F063A">
      <w:pPr>
        <w:numPr>
          <w:ilvl w:val="0"/>
          <w:numId w:val="1"/>
        </w:numPr>
        <w:rPr>
          <w:b/>
          <w:sz w:val="22"/>
        </w:rPr>
      </w:pPr>
      <w:r w:rsidRPr="006F063A">
        <w:rPr>
          <w:b/>
          <w:sz w:val="22"/>
        </w:rPr>
        <w:t>WISER Departments</w:t>
      </w:r>
    </w:p>
    <w:p w:rsidR="006F063A" w:rsidRPr="006F063A" w:rsidRDefault="006F063A" w:rsidP="006F063A">
      <w:pPr>
        <w:ind w:left="360"/>
        <w:rPr>
          <w:sz w:val="22"/>
        </w:rPr>
      </w:pPr>
    </w:p>
    <w:p w:rsidR="00BD5F97" w:rsidRDefault="00BD5F97">
      <w:pPr>
        <w:numPr>
          <w:ilvl w:val="0"/>
          <w:numId w:val="1"/>
        </w:numPr>
        <w:rPr>
          <w:sz w:val="22"/>
        </w:rPr>
      </w:pPr>
      <w:r>
        <w:rPr>
          <w:b/>
          <w:bCs/>
          <w:sz w:val="22"/>
        </w:rPr>
        <w:t>Projects</w:t>
      </w:r>
    </w:p>
    <w:p w:rsidR="00BD5F97" w:rsidRDefault="00BD5F97">
      <w:pPr>
        <w:numPr>
          <w:ilvl w:val="1"/>
          <w:numId w:val="1"/>
        </w:numPr>
        <w:rPr>
          <w:sz w:val="22"/>
        </w:rPr>
      </w:pPr>
      <w:r>
        <w:rPr>
          <w:sz w:val="22"/>
        </w:rPr>
        <w:t>Search – allows you to search for projects using specific criteria</w:t>
      </w:r>
    </w:p>
    <w:p w:rsidR="00BD5F97" w:rsidRDefault="00BD5F97">
      <w:pPr>
        <w:rPr>
          <w:sz w:val="22"/>
        </w:rPr>
      </w:pPr>
    </w:p>
    <w:p w:rsidR="00BD5F97" w:rsidRDefault="00BD5F97">
      <w:pPr>
        <w:numPr>
          <w:ilvl w:val="0"/>
          <w:numId w:val="2"/>
        </w:numPr>
        <w:rPr>
          <w:b/>
          <w:bCs/>
          <w:sz w:val="22"/>
        </w:rPr>
      </w:pPr>
      <w:r>
        <w:rPr>
          <w:b/>
          <w:bCs/>
          <w:sz w:val="22"/>
        </w:rPr>
        <w:t>AP/PO Searches</w:t>
      </w:r>
    </w:p>
    <w:p w:rsidR="00BD5F97" w:rsidRDefault="00BD5F97">
      <w:pPr>
        <w:numPr>
          <w:ilvl w:val="1"/>
          <w:numId w:val="2"/>
        </w:numPr>
        <w:rPr>
          <w:sz w:val="22"/>
        </w:rPr>
      </w:pPr>
      <w:smartTag w:uri="urn:schemas-microsoft-com:office:smarttags" w:element="place">
        <w:r>
          <w:rPr>
            <w:sz w:val="22"/>
          </w:rPr>
          <w:t>PO</w:t>
        </w:r>
      </w:smartTag>
    </w:p>
    <w:p w:rsidR="00FA70FB" w:rsidRDefault="00FA70FB">
      <w:pPr>
        <w:numPr>
          <w:ilvl w:val="1"/>
          <w:numId w:val="2"/>
        </w:numPr>
        <w:rPr>
          <w:sz w:val="22"/>
        </w:rPr>
      </w:pPr>
      <w:smartTag w:uri="urn:schemas-microsoft-com:office:smarttags" w:element="place">
        <w:r>
          <w:rPr>
            <w:sz w:val="22"/>
          </w:rPr>
          <w:t>PO</w:t>
        </w:r>
      </w:smartTag>
      <w:r>
        <w:rPr>
          <w:sz w:val="22"/>
        </w:rPr>
        <w:t xml:space="preserve"> Encumbrance</w:t>
      </w:r>
    </w:p>
    <w:p w:rsidR="00BD5F97" w:rsidRDefault="00BD5F97">
      <w:pPr>
        <w:numPr>
          <w:ilvl w:val="1"/>
          <w:numId w:val="2"/>
        </w:numPr>
        <w:rPr>
          <w:sz w:val="22"/>
        </w:rPr>
      </w:pPr>
      <w:r>
        <w:rPr>
          <w:sz w:val="22"/>
        </w:rPr>
        <w:t>Voucher</w:t>
      </w:r>
    </w:p>
    <w:p w:rsidR="00BD5F97" w:rsidRDefault="00BD5F97">
      <w:pPr>
        <w:numPr>
          <w:ilvl w:val="1"/>
          <w:numId w:val="2"/>
        </w:numPr>
        <w:rPr>
          <w:sz w:val="22"/>
        </w:rPr>
      </w:pPr>
      <w:r>
        <w:rPr>
          <w:sz w:val="22"/>
        </w:rPr>
        <w:t>Vendor</w:t>
      </w:r>
    </w:p>
    <w:p w:rsidR="00BD5F97" w:rsidRDefault="00BD5F97">
      <w:pPr>
        <w:rPr>
          <w:sz w:val="22"/>
        </w:rPr>
      </w:pPr>
    </w:p>
    <w:p w:rsidR="00260D24" w:rsidRDefault="00260D24" w:rsidP="00260D24">
      <w:pPr>
        <w:pStyle w:val="ListParagraph"/>
        <w:numPr>
          <w:ilvl w:val="0"/>
          <w:numId w:val="17"/>
        </w:numPr>
        <w:ind w:left="720"/>
        <w:rPr>
          <w:b/>
          <w:sz w:val="22"/>
        </w:rPr>
      </w:pPr>
      <w:r w:rsidRPr="00260D24">
        <w:rPr>
          <w:b/>
          <w:sz w:val="22"/>
        </w:rPr>
        <w:t>Payroll</w:t>
      </w:r>
    </w:p>
    <w:p w:rsidR="00260D24" w:rsidRPr="00260D24" w:rsidRDefault="00260D24" w:rsidP="00260D24">
      <w:pPr>
        <w:pStyle w:val="ListParagraph"/>
        <w:numPr>
          <w:ilvl w:val="2"/>
          <w:numId w:val="19"/>
        </w:numPr>
        <w:ind w:left="1440"/>
        <w:rPr>
          <w:sz w:val="22"/>
        </w:rPr>
      </w:pPr>
      <w:r w:rsidRPr="00260D24">
        <w:rPr>
          <w:sz w:val="22"/>
        </w:rPr>
        <w:t>Encumbrance</w:t>
      </w:r>
    </w:p>
    <w:p w:rsidR="00260D24" w:rsidRPr="00260D24" w:rsidRDefault="00260D24" w:rsidP="00260D24">
      <w:pPr>
        <w:pStyle w:val="ListParagraph"/>
        <w:numPr>
          <w:ilvl w:val="2"/>
          <w:numId w:val="19"/>
        </w:numPr>
        <w:ind w:left="1440"/>
        <w:rPr>
          <w:sz w:val="22"/>
        </w:rPr>
      </w:pPr>
      <w:r w:rsidRPr="00260D24">
        <w:rPr>
          <w:sz w:val="22"/>
        </w:rPr>
        <w:t>Salary/Fringe search</w:t>
      </w:r>
    </w:p>
    <w:p w:rsidR="00260D24" w:rsidRDefault="00260D24">
      <w:pPr>
        <w:rPr>
          <w:sz w:val="22"/>
        </w:rPr>
      </w:pPr>
    </w:p>
    <w:p w:rsidR="00BD5F97" w:rsidRDefault="00BD5F97">
      <w:pPr>
        <w:numPr>
          <w:ilvl w:val="0"/>
          <w:numId w:val="2"/>
        </w:numPr>
        <w:rPr>
          <w:b/>
          <w:bCs/>
          <w:sz w:val="22"/>
        </w:rPr>
      </w:pPr>
      <w:r>
        <w:rPr>
          <w:b/>
          <w:bCs/>
          <w:sz w:val="22"/>
        </w:rPr>
        <w:t>Other Searches</w:t>
      </w:r>
    </w:p>
    <w:p w:rsidR="00BD5F97" w:rsidRDefault="00BD5F97">
      <w:pPr>
        <w:numPr>
          <w:ilvl w:val="1"/>
          <w:numId w:val="2"/>
        </w:numPr>
        <w:rPr>
          <w:sz w:val="22"/>
        </w:rPr>
      </w:pPr>
      <w:r>
        <w:rPr>
          <w:sz w:val="22"/>
        </w:rPr>
        <w:t>Journal</w:t>
      </w:r>
    </w:p>
    <w:p w:rsidR="00BD5F97" w:rsidRDefault="00BD5F97">
      <w:pPr>
        <w:numPr>
          <w:ilvl w:val="1"/>
          <w:numId w:val="2"/>
        </w:numPr>
        <w:rPr>
          <w:sz w:val="22"/>
        </w:rPr>
      </w:pPr>
      <w:r>
        <w:rPr>
          <w:sz w:val="22"/>
        </w:rPr>
        <w:t>Transaction</w:t>
      </w:r>
    </w:p>
    <w:p w:rsidR="00802489" w:rsidRDefault="00802489">
      <w:pPr>
        <w:numPr>
          <w:ilvl w:val="1"/>
          <w:numId w:val="2"/>
        </w:numPr>
        <w:rPr>
          <w:sz w:val="22"/>
        </w:rPr>
      </w:pPr>
      <w:r>
        <w:rPr>
          <w:sz w:val="22"/>
        </w:rPr>
        <w:t>Custom</w:t>
      </w:r>
    </w:p>
    <w:p w:rsidR="00260D24" w:rsidRDefault="00260D24" w:rsidP="00260D24">
      <w:pPr>
        <w:ind w:left="360"/>
        <w:rPr>
          <w:sz w:val="22"/>
        </w:rPr>
      </w:pPr>
    </w:p>
    <w:p w:rsidR="00260D24" w:rsidRDefault="00260D24" w:rsidP="00260D24">
      <w:pPr>
        <w:numPr>
          <w:ilvl w:val="0"/>
          <w:numId w:val="2"/>
        </w:numPr>
        <w:rPr>
          <w:b/>
          <w:sz w:val="22"/>
        </w:rPr>
      </w:pPr>
      <w:r w:rsidRPr="00260D24">
        <w:rPr>
          <w:b/>
          <w:sz w:val="22"/>
        </w:rPr>
        <w:t>Tools</w:t>
      </w:r>
    </w:p>
    <w:p w:rsidR="00260D24" w:rsidRPr="00260D24" w:rsidRDefault="00260D24" w:rsidP="00260D24">
      <w:pPr>
        <w:pStyle w:val="ListParagraph"/>
        <w:numPr>
          <w:ilvl w:val="0"/>
          <w:numId w:val="20"/>
        </w:numPr>
        <w:ind w:firstLine="0"/>
        <w:rPr>
          <w:sz w:val="22"/>
        </w:rPr>
      </w:pPr>
      <w:r w:rsidRPr="00260D24">
        <w:rPr>
          <w:sz w:val="22"/>
        </w:rPr>
        <w:t>Budget Control Report</w:t>
      </w:r>
    </w:p>
    <w:p w:rsidR="00FA70FB" w:rsidRDefault="00FA70FB" w:rsidP="00FA70FB">
      <w:pPr>
        <w:ind w:left="720"/>
        <w:rPr>
          <w:sz w:val="22"/>
        </w:rPr>
      </w:pPr>
    </w:p>
    <w:p w:rsidR="00FA70FB" w:rsidRDefault="00FA70FB">
      <w:pPr>
        <w:numPr>
          <w:ilvl w:val="0"/>
          <w:numId w:val="8"/>
        </w:numPr>
        <w:rPr>
          <w:b/>
          <w:bCs/>
          <w:sz w:val="22"/>
        </w:rPr>
      </w:pPr>
      <w:r>
        <w:rPr>
          <w:b/>
          <w:bCs/>
          <w:sz w:val="22"/>
        </w:rPr>
        <w:t xml:space="preserve">My Favorites </w:t>
      </w:r>
    </w:p>
    <w:p w:rsidR="00FA70FB" w:rsidRDefault="00FA70FB" w:rsidP="00FA70FB">
      <w:pPr>
        <w:rPr>
          <w:b/>
          <w:bCs/>
          <w:sz w:val="22"/>
        </w:rPr>
      </w:pPr>
    </w:p>
    <w:p w:rsidR="00BD5F97" w:rsidRDefault="00FA70FB">
      <w:pPr>
        <w:numPr>
          <w:ilvl w:val="0"/>
          <w:numId w:val="8"/>
        </w:numPr>
        <w:rPr>
          <w:b/>
          <w:bCs/>
          <w:sz w:val="22"/>
        </w:rPr>
      </w:pPr>
      <w:r>
        <w:rPr>
          <w:b/>
          <w:bCs/>
          <w:sz w:val="22"/>
        </w:rPr>
        <w:t>My</w:t>
      </w:r>
      <w:r w:rsidR="00BD5F97">
        <w:rPr>
          <w:b/>
          <w:bCs/>
          <w:sz w:val="22"/>
        </w:rPr>
        <w:t xml:space="preserve"> Profile</w:t>
      </w:r>
    </w:p>
    <w:p w:rsidR="00BD5F97" w:rsidRDefault="00BD5F97">
      <w:pPr>
        <w:rPr>
          <w:sz w:val="22"/>
        </w:rPr>
      </w:pPr>
    </w:p>
    <w:p w:rsidR="00BD5F97" w:rsidRDefault="00FA70FB">
      <w:pPr>
        <w:numPr>
          <w:ilvl w:val="0"/>
          <w:numId w:val="3"/>
        </w:numPr>
        <w:rPr>
          <w:b/>
          <w:bCs/>
          <w:sz w:val="22"/>
        </w:rPr>
      </w:pPr>
      <w:r>
        <w:rPr>
          <w:b/>
          <w:bCs/>
          <w:sz w:val="22"/>
        </w:rPr>
        <w:t>Help</w:t>
      </w:r>
    </w:p>
    <w:p w:rsidR="00BD5F97" w:rsidRDefault="00BD5F97">
      <w:pPr>
        <w:pStyle w:val="Heading1"/>
      </w:pPr>
      <w:r>
        <w:br w:type="page"/>
      </w:r>
      <w:bookmarkStart w:id="0" w:name="_Toc511463097"/>
      <w:r w:rsidR="00FE2085">
        <w:lastRenderedPageBreak/>
        <w:t>Department</w:t>
      </w:r>
      <w:r>
        <w:t xml:space="preserve"> </w:t>
      </w:r>
      <w:r w:rsidR="00767A6E">
        <w:t>Search</w:t>
      </w:r>
      <w:bookmarkEnd w:id="0"/>
    </w:p>
    <w:p w:rsidR="00BD5F97" w:rsidRDefault="00BD5F97">
      <w:pPr>
        <w:rPr>
          <w:sz w:val="22"/>
        </w:rPr>
      </w:pPr>
    </w:p>
    <w:p w:rsidR="00BD5F97" w:rsidRDefault="00BD5F97">
      <w:pPr>
        <w:rPr>
          <w:sz w:val="22"/>
        </w:rPr>
      </w:pPr>
    </w:p>
    <w:p w:rsidR="00BD5F97" w:rsidRDefault="00FE2085">
      <w:pPr>
        <w:rPr>
          <w:sz w:val="22"/>
        </w:rPr>
      </w:pPr>
      <w:r>
        <w:rPr>
          <w:sz w:val="22"/>
        </w:rPr>
        <w:t>U</w:t>
      </w:r>
      <w:r w:rsidR="00BD5F97">
        <w:rPr>
          <w:sz w:val="22"/>
        </w:rPr>
        <w:t xml:space="preserve">nder </w:t>
      </w:r>
      <w:r w:rsidR="00BA754B" w:rsidRPr="00FE2085">
        <w:rPr>
          <w:b/>
          <w:sz w:val="22"/>
          <w:u w:val="single"/>
        </w:rPr>
        <w:t>Department</w:t>
      </w:r>
      <w:r w:rsidRPr="00FE2085">
        <w:rPr>
          <w:sz w:val="22"/>
        </w:rPr>
        <w:t>, the</w:t>
      </w:r>
      <w:r>
        <w:rPr>
          <w:sz w:val="22"/>
        </w:rPr>
        <w:t xml:space="preserve"> </w:t>
      </w:r>
      <w:r>
        <w:rPr>
          <w:b/>
          <w:sz w:val="22"/>
          <w:u w:val="single"/>
        </w:rPr>
        <w:t>Search</w:t>
      </w:r>
      <w:r w:rsidR="00BA754B" w:rsidRPr="00BA754B">
        <w:rPr>
          <w:b/>
          <w:sz w:val="22"/>
        </w:rPr>
        <w:t xml:space="preserve"> </w:t>
      </w:r>
      <w:r w:rsidR="00EA5933">
        <w:rPr>
          <w:sz w:val="22"/>
        </w:rPr>
        <w:t>n</w:t>
      </w:r>
      <w:r w:rsidR="00BD5F97">
        <w:rPr>
          <w:sz w:val="22"/>
        </w:rPr>
        <w:t xml:space="preserve">avigation menu lets you query for a fund, specific </w:t>
      </w:r>
      <w:r w:rsidR="00BA754B">
        <w:rPr>
          <w:sz w:val="22"/>
        </w:rPr>
        <w:t xml:space="preserve">department </w:t>
      </w:r>
      <w:r w:rsidR="007C6622">
        <w:rPr>
          <w:sz w:val="22"/>
        </w:rPr>
        <w:t xml:space="preserve">code </w:t>
      </w:r>
      <w:r w:rsidR="00BA754B">
        <w:rPr>
          <w:sz w:val="22"/>
        </w:rPr>
        <w:t>(</w:t>
      </w:r>
      <w:r w:rsidR="00BD5F97">
        <w:rPr>
          <w:sz w:val="22"/>
        </w:rPr>
        <w:t>org</w:t>
      </w:r>
      <w:r w:rsidR="00BA754B">
        <w:rPr>
          <w:sz w:val="22"/>
        </w:rPr>
        <w:t xml:space="preserve"> code) </w:t>
      </w:r>
      <w:r w:rsidR="00BD5F97">
        <w:rPr>
          <w:sz w:val="22"/>
        </w:rPr>
        <w:t xml:space="preserve">or </w:t>
      </w:r>
      <w:r w:rsidR="00EA5933">
        <w:rPr>
          <w:sz w:val="22"/>
        </w:rPr>
        <w:t xml:space="preserve">find </w:t>
      </w:r>
      <w:r w:rsidR="00BD5F97">
        <w:rPr>
          <w:sz w:val="22"/>
        </w:rPr>
        <w:t xml:space="preserve">a </w:t>
      </w:r>
      <w:r w:rsidR="00EA5933">
        <w:rPr>
          <w:sz w:val="22"/>
        </w:rPr>
        <w:t>list</w:t>
      </w:r>
      <w:r w:rsidR="00BD5F97">
        <w:rPr>
          <w:sz w:val="22"/>
        </w:rPr>
        <w:t xml:space="preserve"> of </w:t>
      </w:r>
      <w:r w:rsidR="00BA754B">
        <w:rPr>
          <w:sz w:val="22"/>
        </w:rPr>
        <w:t>departments</w:t>
      </w:r>
      <w:r w:rsidR="00BD5F97">
        <w:rPr>
          <w:sz w:val="22"/>
        </w:rPr>
        <w:t xml:space="preserve"> meeting the criteria you enter.  That criteria can consist of the Fund, </w:t>
      </w:r>
      <w:r w:rsidR="00BA754B">
        <w:rPr>
          <w:sz w:val="22"/>
        </w:rPr>
        <w:t>Department</w:t>
      </w:r>
      <w:r w:rsidR="00BD5F97">
        <w:rPr>
          <w:sz w:val="22"/>
        </w:rPr>
        <w:t xml:space="preserve">, Description, or Manager, </w:t>
      </w:r>
      <w:r w:rsidR="007C6622">
        <w:rPr>
          <w:sz w:val="22"/>
        </w:rPr>
        <w:t xml:space="preserve">or any combination of them, </w:t>
      </w:r>
      <w:r w:rsidR="00BD5F97">
        <w:rPr>
          <w:sz w:val="22"/>
        </w:rPr>
        <w:t xml:space="preserve">and can be a whole entry or just the starting information.  The drop down arrow allows you to select “starts with”.  Type in the criteria you want to view, then click </w:t>
      </w:r>
      <w:r w:rsidR="00BD5F97">
        <w:rPr>
          <w:b/>
          <w:bCs/>
          <w:sz w:val="22"/>
        </w:rPr>
        <w:t>Submit</w:t>
      </w:r>
      <w:r w:rsidR="00BD5F97">
        <w:rPr>
          <w:sz w:val="22"/>
        </w:rPr>
        <w:t xml:space="preserve">.  </w:t>
      </w:r>
    </w:p>
    <w:p w:rsidR="00BD5F97" w:rsidRPr="00EA5933" w:rsidRDefault="00BD5F97">
      <w:pPr>
        <w:jc w:val="center"/>
      </w:pPr>
    </w:p>
    <w:p w:rsidR="00BD5F97" w:rsidRDefault="003D4B50">
      <w:pPr>
        <w:jc w:val="center"/>
        <w:rPr>
          <w:sz w:val="22"/>
        </w:rPr>
      </w:pPr>
      <w:r>
        <w:rPr>
          <w:noProof/>
        </w:rPr>
        <mc:AlternateContent>
          <mc:Choice Requires="wps">
            <w:drawing>
              <wp:anchor distT="0" distB="0" distL="114300" distR="114300" simplePos="0" relativeHeight="251673088" behindDoc="0" locked="0" layoutInCell="1" allowOverlap="1">
                <wp:simplePos x="0" y="0"/>
                <wp:positionH relativeFrom="column">
                  <wp:posOffset>3886200</wp:posOffset>
                </wp:positionH>
                <wp:positionV relativeFrom="paragraph">
                  <wp:posOffset>808355</wp:posOffset>
                </wp:positionV>
                <wp:extent cx="914400" cy="114300"/>
                <wp:effectExtent l="28575" t="8255" r="9525" b="58420"/>
                <wp:wrapNone/>
                <wp:docPr id="107"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A328E" id="Line 171" o:spid="_x0000_s1026"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3.65pt" to="378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">
                <v:stroke endarrow="block"/>
              </v:line>
            </w:pict>
          </mc:Fallback>
        </mc:AlternateContent>
      </w:r>
      <w:r w:rsidR="00027B80">
        <w:rPr>
          <w:noProof/>
        </w:rPr>
        <w:drawing>
          <wp:inline distT="0" distB="0" distL="0" distR="0">
            <wp:extent cx="5029200" cy="18954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l="6250" t="16667" b="27777"/>
                    <a:stretch>
                      <a:fillRect/>
                    </a:stretch>
                  </pic:blipFill>
                  <pic:spPr bwMode="auto">
                    <a:xfrm>
                      <a:off x="0" y="0"/>
                      <a:ext cx="5029200" cy="1895475"/>
                    </a:xfrm>
                    <a:prstGeom prst="rect">
                      <a:avLst/>
                    </a:prstGeom>
                    <a:noFill/>
                    <a:ln w="9525">
                      <a:noFill/>
                      <a:miter lim="800000"/>
                      <a:headEnd/>
                      <a:tailEnd/>
                    </a:ln>
                  </pic:spPr>
                </pic:pic>
              </a:graphicData>
            </a:graphic>
          </wp:inline>
        </w:drawing>
      </w:r>
    </w:p>
    <w:p w:rsidR="00EC54CE" w:rsidRDefault="00EC54CE" w:rsidP="00EC54CE">
      <w:pPr>
        <w:rPr>
          <w:sz w:val="22"/>
        </w:rPr>
      </w:pPr>
      <w:r>
        <w:rPr>
          <w:sz w:val="22"/>
        </w:rPr>
        <w:t xml:space="preserve">If you do not know the department number, you can use the dropdown list to find it.  By clicking on the icon at the end of the Dept field.  You will have a pop us screen that will allow you to open more detail by clicking on the plus sign.  You can continue to open more detail until you find what you need.  </w:t>
      </w:r>
    </w:p>
    <w:p w:rsidR="00EC54CE" w:rsidRDefault="00EC54CE" w:rsidP="00EC54CE">
      <w:pPr>
        <w:rPr>
          <w:sz w:val="22"/>
        </w:rPr>
      </w:pPr>
    </w:p>
    <w:p w:rsidR="00BD5F97" w:rsidRDefault="00EC54CE" w:rsidP="00EC54CE">
      <w:pPr>
        <w:rPr>
          <w:sz w:val="22"/>
        </w:rPr>
      </w:pPr>
      <w:r>
        <w:rPr>
          <w:sz w:val="22"/>
        </w:rPr>
        <w:t>You can also just put in the fund</w:t>
      </w:r>
      <w:r w:rsidR="00084087">
        <w:rPr>
          <w:sz w:val="22"/>
        </w:rPr>
        <w:t xml:space="preserve">, click on submit, </w:t>
      </w:r>
      <w:r>
        <w:rPr>
          <w:sz w:val="22"/>
        </w:rPr>
        <w:t>and all depts for the fund will be listed.  If you put in the starting number or a portion of the dept name or manager name, you can change the fields to indicate “starts with”, or “contains” to give you more options.</w:t>
      </w:r>
    </w:p>
    <w:p w:rsidR="00EC54CE" w:rsidRDefault="00EC54CE" w:rsidP="00EC54CE">
      <w:pPr>
        <w:rPr>
          <w:sz w:val="22"/>
        </w:rPr>
      </w:pPr>
    </w:p>
    <w:p w:rsidR="00BD5F97" w:rsidRDefault="00EC54CE">
      <w:pPr>
        <w:rPr>
          <w:sz w:val="22"/>
        </w:rPr>
      </w:pPr>
      <w:r>
        <w:rPr>
          <w:sz w:val="22"/>
        </w:rPr>
        <w:t xml:space="preserve">Once you have selected the correct dept, click on </w:t>
      </w:r>
      <w:r>
        <w:rPr>
          <w:b/>
          <w:sz w:val="22"/>
        </w:rPr>
        <w:t>Su</w:t>
      </w:r>
      <w:r w:rsidRPr="00EC54CE">
        <w:rPr>
          <w:b/>
          <w:sz w:val="22"/>
        </w:rPr>
        <w:t>bmit</w:t>
      </w:r>
      <w:r>
        <w:rPr>
          <w:b/>
          <w:sz w:val="22"/>
        </w:rPr>
        <w:t>.</w:t>
      </w:r>
      <w:r w:rsidR="00084087">
        <w:rPr>
          <w:b/>
          <w:sz w:val="22"/>
        </w:rPr>
        <w:t xml:space="preserve">  </w:t>
      </w:r>
      <w:r w:rsidR="00BA754B">
        <w:rPr>
          <w:sz w:val="22"/>
        </w:rPr>
        <w:t xml:space="preserve">The </w:t>
      </w:r>
      <w:r w:rsidR="00FE2085" w:rsidRPr="00FE2085">
        <w:rPr>
          <w:b/>
          <w:sz w:val="22"/>
        </w:rPr>
        <w:t>S</w:t>
      </w:r>
      <w:r w:rsidR="00BA754B" w:rsidRPr="00FE2085">
        <w:rPr>
          <w:b/>
          <w:sz w:val="22"/>
        </w:rPr>
        <w:t xml:space="preserve">ummary </w:t>
      </w:r>
      <w:r w:rsidR="00FE2085" w:rsidRPr="00FE2085">
        <w:rPr>
          <w:b/>
          <w:sz w:val="22"/>
        </w:rPr>
        <w:t>R</w:t>
      </w:r>
      <w:r w:rsidR="00BA754B" w:rsidRPr="00FE2085">
        <w:rPr>
          <w:b/>
          <w:sz w:val="22"/>
        </w:rPr>
        <w:t>eport</w:t>
      </w:r>
      <w:r w:rsidR="00BA754B">
        <w:rPr>
          <w:sz w:val="22"/>
        </w:rPr>
        <w:t xml:space="preserve"> for the department code selected will appear</w:t>
      </w:r>
      <w:r w:rsidR="00BD5F97">
        <w:rPr>
          <w:sz w:val="22"/>
        </w:rPr>
        <w:t>.</w:t>
      </w:r>
      <w:r w:rsidR="00FE2085">
        <w:rPr>
          <w:sz w:val="22"/>
        </w:rPr>
        <w:t xml:space="preserve">  If this department code does not use projects, this is the total for the department</w:t>
      </w:r>
      <w:r w:rsidR="007C6622">
        <w:rPr>
          <w:sz w:val="22"/>
        </w:rPr>
        <w:t>, but if projects are used, it is the total for all projects and department transactions</w:t>
      </w:r>
      <w:r w:rsidR="00FE2085">
        <w:rPr>
          <w:sz w:val="22"/>
        </w:rPr>
        <w:t xml:space="preserve">.  If project codes are used, you can view </w:t>
      </w:r>
      <w:r w:rsidR="007C6622">
        <w:rPr>
          <w:sz w:val="22"/>
        </w:rPr>
        <w:t xml:space="preserve">just </w:t>
      </w:r>
      <w:r w:rsidR="00FE2085">
        <w:rPr>
          <w:sz w:val="22"/>
        </w:rPr>
        <w:t xml:space="preserve">by changing the </w:t>
      </w:r>
      <w:r w:rsidR="00FE2085" w:rsidRPr="00FE2085">
        <w:rPr>
          <w:b/>
          <w:sz w:val="22"/>
        </w:rPr>
        <w:t>Project Option</w:t>
      </w:r>
      <w:r w:rsidR="00FE2085">
        <w:rPr>
          <w:sz w:val="22"/>
        </w:rPr>
        <w:t xml:space="preserve"> box to see the project </w:t>
      </w:r>
      <w:r w:rsidR="00FE2085" w:rsidRPr="00FE2085">
        <w:rPr>
          <w:b/>
          <w:sz w:val="22"/>
        </w:rPr>
        <w:t>Summary Report</w:t>
      </w:r>
      <w:r w:rsidR="00FE2085">
        <w:rPr>
          <w:sz w:val="22"/>
        </w:rPr>
        <w:t>, or the combined depart</w:t>
      </w:r>
      <w:r w:rsidR="00084087">
        <w:rPr>
          <w:sz w:val="22"/>
        </w:rPr>
        <w:t>m</w:t>
      </w:r>
      <w:r w:rsidR="00FE2085">
        <w:rPr>
          <w:sz w:val="22"/>
        </w:rPr>
        <w:t xml:space="preserve">ent and project </w:t>
      </w:r>
      <w:r w:rsidR="00FE2085" w:rsidRPr="00FE2085">
        <w:rPr>
          <w:b/>
          <w:sz w:val="22"/>
        </w:rPr>
        <w:t xml:space="preserve">Summary </w:t>
      </w:r>
      <w:r w:rsidR="00FE2085">
        <w:rPr>
          <w:b/>
          <w:sz w:val="22"/>
        </w:rPr>
        <w:t>R</w:t>
      </w:r>
      <w:r w:rsidR="00FE2085" w:rsidRPr="00FE2085">
        <w:rPr>
          <w:b/>
          <w:sz w:val="22"/>
        </w:rPr>
        <w:t>eport</w:t>
      </w:r>
      <w:r w:rsidR="00FE2085">
        <w:rPr>
          <w:sz w:val="22"/>
        </w:rPr>
        <w:t>.</w:t>
      </w:r>
    </w:p>
    <w:p w:rsidR="00EA5933" w:rsidRDefault="00EA5933">
      <w:pPr>
        <w:rPr>
          <w:sz w:val="22"/>
        </w:rPr>
      </w:pPr>
    </w:p>
    <w:p w:rsidR="00BD5F97" w:rsidRDefault="003D4B50">
      <w:pPr>
        <w:jc w:val="center"/>
        <w:rPr>
          <w:sz w:val="22"/>
        </w:rPr>
      </w:pPr>
      <w:r>
        <w:rPr>
          <w:noProof/>
          <w:color w:val="FF0000"/>
        </w:rPr>
        <mc:AlternateContent>
          <mc:Choice Requires="wps">
            <w:drawing>
              <wp:anchor distT="0" distB="0" distL="114300" distR="114300" simplePos="0" relativeHeight="251671040" behindDoc="0" locked="0" layoutInCell="1" allowOverlap="1">
                <wp:simplePos x="0" y="0"/>
                <wp:positionH relativeFrom="column">
                  <wp:posOffset>2057400</wp:posOffset>
                </wp:positionH>
                <wp:positionV relativeFrom="paragraph">
                  <wp:posOffset>836295</wp:posOffset>
                </wp:positionV>
                <wp:extent cx="1028700" cy="114300"/>
                <wp:effectExtent l="28575" t="7620" r="9525" b="59055"/>
                <wp:wrapNone/>
                <wp:docPr id="106"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5AE92" id="Line 163"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65.85pt" to="243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">
                <v:stroke endarrow="block"/>
              </v:line>
            </w:pict>
          </mc:Fallback>
        </mc:AlternateContent>
      </w:r>
      <w:r w:rsidR="00027B80">
        <w:rPr>
          <w:noProof/>
        </w:rPr>
        <w:drawing>
          <wp:inline distT="0" distB="0" distL="0" distR="0">
            <wp:extent cx="5143500" cy="29718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l="6250" t="16667" b="5556"/>
                    <a:stretch>
                      <a:fillRect/>
                    </a:stretch>
                  </pic:blipFill>
                  <pic:spPr bwMode="auto">
                    <a:xfrm>
                      <a:off x="0" y="0"/>
                      <a:ext cx="5143500" cy="2971800"/>
                    </a:xfrm>
                    <a:prstGeom prst="rect">
                      <a:avLst/>
                    </a:prstGeom>
                    <a:noFill/>
                    <a:ln w="9525">
                      <a:noFill/>
                      <a:miter lim="800000"/>
                      <a:headEnd/>
                      <a:tailEnd/>
                    </a:ln>
                  </pic:spPr>
                </pic:pic>
              </a:graphicData>
            </a:graphic>
          </wp:inline>
        </w:drawing>
      </w:r>
    </w:p>
    <w:p w:rsidR="005354A3" w:rsidRDefault="005354A3" w:rsidP="005354A3">
      <w:pPr>
        <w:jc w:val="center"/>
        <w:rPr>
          <w:b/>
          <w:bCs/>
          <w:sz w:val="32"/>
        </w:rPr>
      </w:pPr>
      <w:r>
        <w:rPr>
          <w:b/>
          <w:bCs/>
          <w:sz w:val="32"/>
        </w:rPr>
        <w:t>Summary Report Navigation</w:t>
      </w:r>
    </w:p>
    <w:p w:rsidR="005354A3" w:rsidRDefault="005354A3" w:rsidP="005354A3">
      <w:pPr>
        <w:rPr>
          <w:sz w:val="22"/>
        </w:rPr>
      </w:pPr>
    </w:p>
    <w:p w:rsidR="005354A3" w:rsidRDefault="005354A3" w:rsidP="005354A3">
      <w:pPr>
        <w:rPr>
          <w:sz w:val="22"/>
        </w:rPr>
      </w:pPr>
    </w:p>
    <w:p w:rsidR="005354A3" w:rsidRDefault="005354A3" w:rsidP="005354A3">
      <w:pPr>
        <w:rPr>
          <w:sz w:val="22"/>
        </w:rPr>
      </w:pPr>
      <w:r>
        <w:rPr>
          <w:sz w:val="22"/>
        </w:rPr>
        <w:t xml:space="preserve">From the </w:t>
      </w:r>
      <w:r w:rsidRPr="00DE08AE">
        <w:rPr>
          <w:b/>
          <w:sz w:val="22"/>
          <w:u w:val="single"/>
        </w:rPr>
        <w:t>Department</w:t>
      </w:r>
      <w:r>
        <w:rPr>
          <w:sz w:val="22"/>
        </w:rPr>
        <w:t xml:space="preserve"> or </w:t>
      </w:r>
      <w:r w:rsidRPr="00DE08AE">
        <w:rPr>
          <w:b/>
          <w:sz w:val="22"/>
          <w:u w:val="single"/>
        </w:rPr>
        <w:t>Project</w:t>
      </w:r>
      <w:r>
        <w:rPr>
          <w:sz w:val="22"/>
        </w:rPr>
        <w:t xml:space="preserve"> </w:t>
      </w:r>
      <w:r w:rsidRPr="00EA5933">
        <w:rPr>
          <w:b/>
          <w:sz w:val="22"/>
        </w:rPr>
        <w:t>Search</w:t>
      </w:r>
      <w:r>
        <w:rPr>
          <w:sz w:val="22"/>
        </w:rPr>
        <w:t xml:space="preserve"> navigation menu you will be running a </w:t>
      </w:r>
      <w:r>
        <w:rPr>
          <w:b/>
          <w:bCs/>
          <w:sz w:val="22"/>
        </w:rPr>
        <w:t>Summary Report</w:t>
      </w:r>
      <w:r>
        <w:rPr>
          <w:sz w:val="22"/>
        </w:rPr>
        <w:t xml:space="preserve"> for your selection.  You will see the following screen from which to select the type of transaction information.  </w:t>
      </w:r>
    </w:p>
    <w:p w:rsidR="005354A3" w:rsidRDefault="005354A3" w:rsidP="005354A3">
      <w:pPr>
        <w:rPr>
          <w:sz w:val="22"/>
        </w:rPr>
      </w:pPr>
    </w:p>
    <w:p w:rsidR="005354A3" w:rsidRDefault="005354A3" w:rsidP="005354A3">
      <w:pPr>
        <w:rPr>
          <w:sz w:val="22"/>
        </w:rPr>
      </w:pPr>
      <w:r>
        <w:rPr>
          <w:noProof/>
        </w:rPr>
        <w:drawing>
          <wp:inline distT="0" distB="0" distL="0" distR="0" wp14:anchorId="30E002FF" wp14:editId="1CDFBEDE">
            <wp:extent cx="5029200" cy="1895475"/>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l="6250" t="16667" b="27777"/>
                    <a:stretch>
                      <a:fillRect/>
                    </a:stretch>
                  </pic:blipFill>
                  <pic:spPr bwMode="auto">
                    <a:xfrm>
                      <a:off x="0" y="0"/>
                      <a:ext cx="5029200" cy="1895475"/>
                    </a:xfrm>
                    <a:prstGeom prst="rect">
                      <a:avLst/>
                    </a:prstGeom>
                    <a:noFill/>
                    <a:ln w="9525">
                      <a:noFill/>
                      <a:miter lim="800000"/>
                      <a:headEnd/>
                      <a:tailEnd/>
                    </a:ln>
                  </pic:spPr>
                </pic:pic>
              </a:graphicData>
            </a:graphic>
          </wp:inline>
        </w:drawing>
      </w:r>
    </w:p>
    <w:p w:rsidR="005354A3" w:rsidRDefault="005354A3" w:rsidP="005354A3">
      <w:pPr>
        <w:rPr>
          <w:sz w:val="22"/>
        </w:rPr>
      </w:pPr>
      <w:r>
        <w:rPr>
          <w:sz w:val="22"/>
        </w:rPr>
        <w:t>The next screen shows the selection of department 304007:</w:t>
      </w:r>
    </w:p>
    <w:p w:rsidR="005354A3" w:rsidRDefault="005354A3" w:rsidP="005354A3">
      <w:pPr>
        <w:jc w:val="center"/>
        <w:rPr>
          <w:sz w:val="22"/>
        </w:rPr>
      </w:pPr>
    </w:p>
    <w:p w:rsidR="005354A3" w:rsidRDefault="005354A3" w:rsidP="005354A3">
      <w:pPr>
        <w:jc w:val="center"/>
        <w:rPr>
          <w:color w:val="000000"/>
          <w:sz w:val="22"/>
        </w:rPr>
      </w:pPr>
      <w:r>
        <w:rPr>
          <w:b/>
          <w:bCs/>
          <w:noProof/>
          <w:sz w:val="20"/>
        </w:rPr>
        <mc:AlternateContent>
          <mc:Choice Requires="wps">
            <w:drawing>
              <wp:anchor distT="0" distB="0" distL="114300" distR="114300" simplePos="0" relativeHeight="251688448" behindDoc="0" locked="0" layoutInCell="1" allowOverlap="1" wp14:anchorId="4EA9FE6C" wp14:editId="6A9262C7">
                <wp:simplePos x="0" y="0"/>
                <wp:positionH relativeFrom="column">
                  <wp:posOffset>2286000</wp:posOffset>
                </wp:positionH>
                <wp:positionV relativeFrom="paragraph">
                  <wp:posOffset>1160145</wp:posOffset>
                </wp:positionV>
                <wp:extent cx="457200" cy="0"/>
                <wp:effectExtent l="19050" t="55245" r="9525" b="59055"/>
                <wp:wrapNone/>
                <wp:docPr id="98"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A2B4D" id="Line 143" o:spid="_x0000_s1026" style="position:absolute;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91.35pt" to="3in,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">
                <v:stroke endarrow="block"/>
              </v:line>
            </w:pict>
          </mc:Fallback>
        </mc:AlternateContent>
      </w:r>
      <w:r>
        <w:rPr>
          <w:b/>
          <w:bCs/>
          <w:noProof/>
          <w:sz w:val="20"/>
        </w:rPr>
        <mc:AlternateContent>
          <mc:Choice Requires="wps">
            <w:drawing>
              <wp:anchor distT="0" distB="0" distL="114300" distR="114300" simplePos="0" relativeHeight="251689472" behindDoc="0" locked="0" layoutInCell="1" allowOverlap="1" wp14:anchorId="0CE45B91" wp14:editId="2F99730A">
                <wp:simplePos x="0" y="0"/>
                <wp:positionH relativeFrom="column">
                  <wp:posOffset>2171700</wp:posOffset>
                </wp:positionH>
                <wp:positionV relativeFrom="paragraph">
                  <wp:posOffset>1388745</wp:posOffset>
                </wp:positionV>
                <wp:extent cx="457200" cy="0"/>
                <wp:effectExtent l="19050" t="55245" r="9525" b="59055"/>
                <wp:wrapNone/>
                <wp:docPr id="97"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843EC" id="Line 144" o:spid="_x0000_s1026" style="position:absolute;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9.35pt" to="207pt,1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">
                <v:stroke endarrow="block"/>
              </v:line>
            </w:pict>
          </mc:Fallback>
        </mc:AlternateContent>
      </w:r>
      <w:r>
        <w:rPr>
          <w:b/>
          <w:bCs/>
          <w:noProof/>
          <w:sz w:val="20"/>
        </w:rPr>
        <mc:AlternateContent>
          <mc:Choice Requires="wps">
            <w:drawing>
              <wp:anchor distT="0" distB="0" distL="114300" distR="114300" simplePos="0" relativeHeight="251687424" behindDoc="0" locked="0" layoutInCell="1" allowOverlap="1" wp14:anchorId="2CDF044D" wp14:editId="02B4C442">
                <wp:simplePos x="0" y="0"/>
                <wp:positionH relativeFrom="column">
                  <wp:posOffset>2971800</wp:posOffset>
                </wp:positionH>
                <wp:positionV relativeFrom="paragraph">
                  <wp:posOffset>931545</wp:posOffset>
                </wp:positionV>
                <wp:extent cx="571500" cy="342900"/>
                <wp:effectExtent l="9525" t="7620" r="38100" b="59055"/>
                <wp:wrapNone/>
                <wp:docPr id="96"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B4D28" id="Line 142"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73.35pt" to="279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">
                <v:stroke endarrow="block"/>
              </v:line>
            </w:pict>
          </mc:Fallback>
        </mc:AlternateContent>
      </w:r>
      <w:r>
        <w:rPr>
          <w:b/>
          <w:bCs/>
          <w:noProof/>
          <w:sz w:val="20"/>
        </w:rPr>
        <mc:AlternateContent>
          <mc:Choice Requires="wps">
            <w:drawing>
              <wp:anchor distT="0" distB="0" distL="114300" distR="114300" simplePos="0" relativeHeight="251686400" behindDoc="0" locked="0" layoutInCell="1" allowOverlap="1" wp14:anchorId="6BD9D9FC" wp14:editId="1F8C99BA">
                <wp:simplePos x="0" y="0"/>
                <wp:positionH relativeFrom="column">
                  <wp:posOffset>5486400</wp:posOffset>
                </wp:positionH>
                <wp:positionV relativeFrom="paragraph">
                  <wp:posOffset>702945</wp:posOffset>
                </wp:positionV>
                <wp:extent cx="685800" cy="228600"/>
                <wp:effectExtent l="38100" t="55245" r="9525" b="11430"/>
                <wp:wrapNone/>
                <wp:docPr id="63"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4C737" id="Line 141" o:spid="_x0000_s1026" style="position:absolute;flip:x 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55.35pt" to="486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">
                <v:stroke endarrow="block"/>
              </v:line>
            </w:pict>
          </mc:Fallback>
        </mc:AlternateContent>
      </w:r>
      <w:r>
        <w:rPr>
          <w:noProof/>
        </w:rPr>
        <w:drawing>
          <wp:inline distT="0" distB="0" distL="0" distR="0" wp14:anchorId="6FF244D1" wp14:editId="3C46F45F">
            <wp:extent cx="5143500" cy="3200400"/>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l="6250" t="16667" b="5556"/>
                    <a:stretch>
                      <a:fillRect/>
                    </a:stretch>
                  </pic:blipFill>
                  <pic:spPr bwMode="auto">
                    <a:xfrm>
                      <a:off x="0" y="0"/>
                      <a:ext cx="5143500" cy="3200400"/>
                    </a:xfrm>
                    <a:prstGeom prst="rect">
                      <a:avLst/>
                    </a:prstGeom>
                    <a:noFill/>
                    <a:ln w="9525">
                      <a:noFill/>
                      <a:miter lim="800000"/>
                      <a:headEnd/>
                      <a:tailEnd/>
                    </a:ln>
                  </pic:spPr>
                </pic:pic>
              </a:graphicData>
            </a:graphic>
          </wp:inline>
        </w:drawing>
      </w:r>
    </w:p>
    <w:p w:rsidR="005354A3" w:rsidRDefault="005354A3" w:rsidP="005354A3">
      <w:pPr>
        <w:rPr>
          <w:sz w:val="22"/>
        </w:rPr>
      </w:pPr>
    </w:p>
    <w:p w:rsidR="005354A3" w:rsidRDefault="005354A3" w:rsidP="005354A3">
      <w:pPr>
        <w:rPr>
          <w:sz w:val="22"/>
        </w:rPr>
      </w:pPr>
    </w:p>
    <w:p w:rsidR="005354A3" w:rsidRDefault="005354A3" w:rsidP="005354A3">
      <w:pPr>
        <w:rPr>
          <w:sz w:val="22"/>
        </w:rPr>
      </w:pPr>
      <w:r>
        <w:rPr>
          <w:sz w:val="22"/>
        </w:rPr>
        <w:t xml:space="preserve">This screen shows the information based on the defaults set up for UWW users.  Defaults for GPR depts and PR depts have been set up differently for the specific needs of the funds.  The level of detail default for UWW has been set to provide the most detail when the reports are brought up.  You can change your specific settings to maintain the level of detail you want to see when a report is selected.  This will be covered later in the </w:t>
      </w:r>
      <w:r>
        <w:rPr>
          <w:b/>
          <w:bCs/>
          <w:sz w:val="22"/>
        </w:rPr>
        <w:t>Edit Profile</w:t>
      </w:r>
      <w:r>
        <w:rPr>
          <w:sz w:val="22"/>
        </w:rPr>
        <w:t xml:space="preserve"> section.  You always have the option to select a different detail setting while in this screen.  You can change selections in the any of the fields with down arrows next to them:</w:t>
      </w:r>
    </w:p>
    <w:p w:rsidR="005354A3" w:rsidRDefault="005354A3" w:rsidP="005354A3">
      <w:pPr>
        <w:rPr>
          <w:sz w:val="22"/>
        </w:rPr>
      </w:pPr>
      <w:r>
        <w:rPr>
          <w:sz w:val="22"/>
        </w:rPr>
        <w:t xml:space="preserve"> </w:t>
      </w:r>
    </w:p>
    <w:p w:rsidR="005354A3" w:rsidRDefault="005354A3" w:rsidP="005354A3">
      <w:pPr>
        <w:numPr>
          <w:ilvl w:val="0"/>
          <w:numId w:val="3"/>
        </w:numPr>
        <w:rPr>
          <w:b/>
          <w:bCs/>
          <w:sz w:val="22"/>
        </w:rPr>
      </w:pPr>
      <w:r>
        <w:rPr>
          <w:sz w:val="22"/>
        </w:rPr>
        <w:t xml:space="preserve">Fiscal year (information going back to 2000 is available), </w:t>
      </w:r>
    </w:p>
    <w:p w:rsidR="005354A3" w:rsidRPr="00DB2C1C" w:rsidRDefault="005354A3" w:rsidP="005354A3">
      <w:pPr>
        <w:numPr>
          <w:ilvl w:val="0"/>
          <w:numId w:val="3"/>
        </w:numPr>
        <w:rPr>
          <w:b/>
          <w:bCs/>
          <w:sz w:val="22"/>
        </w:rPr>
      </w:pPr>
      <w:r>
        <w:rPr>
          <w:sz w:val="22"/>
        </w:rPr>
        <w:t>Accounting Period (default shows YTD, but you can select a specific month or quarter), info cannot be selected to a specific date</w:t>
      </w:r>
      <w:r w:rsidR="006F063A">
        <w:rPr>
          <w:sz w:val="22"/>
        </w:rPr>
        <w:t>,</w:t>
      </w:r>
    </w:p>
    <w:p w:rsidR="005354A3" w:rsidRDefault="005354A3" w:rsidP="005354A3">
      <w:pPr>
        <w:rPr>
          <w:sz w:val="22"/>
        </w:rPr>
      </w:pPr>
    </w:p>
    <w:p w:rsidR="005354A3" w:rsidRDefault="005354A3" w:rsidP="005354A3">
      <w:pPr>
        <w:rPr>
          <w:b/>
          <w:bCs/>
          <w:sz w:val="22"/>
        </w:rPr>
      </w:pPr>
    </w:p>
    <w:p w:rsidR="005354A3" w:rsidRDefault="005354A3" w:rsidP="005354A3">
      <w:pPr>
        <w:numPr>
          <w:ilvl w:val="0"/>
          <w:numId w:val="3"/>
        </w:numPr>
        <w:rPr>
          <w:b/>
          <w:bCs/>
          <w:sz w:val="22"/>
        </w:rPr>
      </w:pPr>
      <w:r>
        <w:rPr>
          <w:sz w:val="22"/>
        </w:rPr>
        <w:t xml:space="preserve">Account Tree (you should leave this default as is), </w:t>
      </w:r>
    </w:p>
    <w:p w:rsidR="005354A3" w:rsidRDefault="005354A3" w:rsidP="005354A3">
      <w:pPr>
        <w:numPr>
          <w:ilvl w:val="0"/>
          <w:numId w:val="3"/>
        </w:numPr>
        <w:rPr>
          <w:b/>
          <w:bCs/>
          <w:sz w:val="22"/>
        </w:rPr>
      </w:pPr>
      <w:r>
        <w:rPr>
          <w:sz w:val="22"/>
        </w:rPr>
        <w:t xml:space="preserve">Drilldown Level (to get more/less detailed level of summarization).  </w:t>
      </w:r>
    </w:p>
    <w:p w:rsidR="005354A3" w:rsidRDefault="005354A3" w:rsidP="005354A3">
      <w:pPr>
        <w:rPr>
          <w:sz w:val="22"/>
        </w:rPr>
      </w:pPr>
    </w:p>
    <w:p w:rsidR="005354A3" w:rsidRDefault="005354A3" w:rsidP="005354A3">
      <w:pPr>
        <w:rPr>
          <w:b/>
          <w:bCs/>
          <w:sz w:val="22"/>
        </w:rPr>
      </w:pPr>
      <w:r>
        <w:rPr>
          <w:sz w:val="22"/>
        </w:rPr>
        <w:t xml:space="preserve">Each change will make the screen refresh to show that change. </w:t>
      </w:r>
      <w:r>
        <w:rPr>
          <w:b/>
          <w:bCs/>
          <w:sz w:val="22"/>
        </w:rPr>
        <w:t xml:space="preserve"> </w:t>
      </w:r>
    </w:p>
    <w:p w:rsidR="005354A3" w:rsidRDefault="005354A3" w:rsidP="005354A3">
      <w:pPr>
        <w:rPr>
          <w:b/>
          <w:bCs/>
          <w:sz w:val="22"/>
        </w:rPr>
      </w:pPr>
    </w:p>
    <w:p w:rsidR="005354A3" w:rsidRDefault="005354A3" w:rsidP="005354A3">
      <w:pPr>
        <w:pStyle w:val="BodyText"/>
      </w:pPr>
      <w:r>
        <w:t xml:space="preserve">In the screen below, the fiscal year has been changed to “2002” and the detail level has been changed to “Redbook” simply by selecting from the dropdown menus. </w:t>
      </w:r>
    </w:p>
    <w:p w:rsidR="005354A3" w:rsidRDefault="005354A3" w:rsidP="005354A3">
      <w:pPr>
        <w:pStyle w:val="BodyText"/>
      </w:pPr>
    </w:p>
    <w:p w:rsidR="005354A3" w:rsidRDefault="005354A3" w:rsidP="005354A3">
      <w:pPr>
        <w:pStyle w:val="BodyText"/>
        <w:jc w:val="center"/>
      </w:pPr>
      <w:r>
        <w:rPr>
          <w:noProof/>
          <w:sz w:val="20"/>
        </w:rPr>
        <mc:AlternateContent>
          <mc:Choice Requires="wps">
            <w:drawing>
              <wp:anchor distT="0" distB="0" distL="114300" distR="114300" simplePos="0" relativeHeight="251685376" behindDoc="0" locked="0" layoutInCell="1" allowOverlap="1" wp14:anchorId="0919B077" wp14:editId="39937170">
                <wp:simplePos x="0" y="0"/>
                <wp:positionH relativeFrom="column">
                  <wp:posOffset>2171700</wp:posOffset>
                </wp:positionH>
                <wp:positionV relativeFrom="paragraph">
                  <wp:posOffset>1439545</wp:posOffset>
                </wp:positionV>
                <wp:extent cx="685800" cy="228600"/>
                <wp:effectExtent l="38100" t="58420" r="9525" b="8255"/>
                <wp:wrapNone/>
                <wp:docPr id="6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8953F" id="Line 20" o:spid="_x0000_s1026" style="position:absolute;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13.35pt" to="225pt,1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">
                <v:stroke endarrow="block"/>
              </v:line>
            </w:pict>
          </mc:Fallback>
        </mc:AlternateContent>
      </w:r>
      <w:r>
        <w:rPr>
          <w:noProof/>
          <w:sz w:val="20"/>
        </w:rPr>
        <mc:AlternateContent>
          <mc:Choice Requires="wps">
            <w:drawing>
              <wp:anchor distT="0" distB="0" distL="114300" distR="114300" simplePos="0" relativeHeight="251684352" behindDoc="0" locked="0" layoutInCell="1" allowOverlap="1" wp14:anchorId="6873B5F8" wp14:editId="3A18D498">
                <wp:simplePos x="0" y="0"/>
                <wp:positionH relativeFrom="column">
                  <wp:posOffset>5372100</wp:posOffset>
                </wp:positionH>
                <wp:positionV relativeFrom="paragraph">
                  <wp:posOffset>683895</wp:posOffset>
                </wp:positionV>
                <wp:extent cx="571500" cy="228600"/>
                <wp:effectExtent l="38100" t="55245" r="9525" b="11430"/>
                <wp:wrapNone/>
                <wp:docPr id="6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6261D" id="Line 19" o:spid="_x0000_s1026" style="position:absolute;flip:x 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53.85pt" to="468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">
                <v:stroke endarrow="block"/>
              </v:line>
            </w:pict>
          </mc:Fallback>
        </mc:AlternateContent>
      </w:r>
      <w:r>
        <w:rPr>
          <w:noProof/>
        </w:rPr>
        <w:drawing>
          <wp:inline distT="0" distB="0" distL="0" distR="0" wp14:anchorId="65A09B77" wp14:editId="5D7912AC">
            <wp:extent cx="5143500" cy="3200400"/>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l="6250" t="16667" b="5556"/>
                    <a:stretch>
                      <a:fillRect/>
                    </a:stretch>
                  </pic:blipFill>
                  <pic:spPr bwMode="auto">
                    <a:xfrm>
                      <a:off x="0" y="0"/>
                      <a:ext cx="5143500" cy="3200400"/>
                    </a:xfrm>
                    <a:prstGeom prst="rect">
                      <a:avLst/>
                    </a:prstGeom>
                    <a:noFill/>
                    <a:ln w="9525">
                      <a:noFill/>
                      <a:miter lim="800000"/>
                      <a:headEnd/>
                      <a:tailEnd/>
                    </a:ln>
                  </pic:spPr>
                </pic:pic>
              </a:graphicData>
            </a:graphic>
          </wp:inline>
        </w:drawing>
      </w:r>
    </w:p>
    <w:p w:rsidR="005354A3" w:rsidRDefault="005354A3" w:rsidP="005354A3">
      <w:pPr>
        <w:jc w:val="center"/>
        <w:rPr>
          <w:sz w:val="22"/>
        </w:rPr>
      </w:pPr>
    </w:p>
    <w:p w:rsidR="005354A3" w:rsidRDefault="005354A3" w:rsidP="005354A3">
      <w:pPr>
        <w:pStyle w:val="BodyText"/>
      </w:pPr>
      <w:r>
        <w:t>Amounts shown in blue and underlined can be drilled down on to see more detail.  Simply click on the item once, and the system will drilldown to the next level of detail.  You may be able to drilldown further on some items in the drilldown screen.  See the next screenshot for the drilldown on supplies and services.</w:t>
      </w:r>
    </w:p>
    <w:p w:rsidR="005354A3" w:rsidRDefault="005354A3" w:rsidP="005354A3">
      <w:pPr>
        <w:rPr>
          <w:sz w:val="22"/>
        </w:rPr>
      </w:pPr>
    </w:p>
    <w:p w:rsidR="005354A3" w:rsidRDefault="005354A3" w:rsidP="005354A3">
      <w:pPr>
        <w:jc w:val="center"/>
        <w:rPr>
          <w:sz w:val="22"/>
        </w:rPr>
      </w:pPr>
      <w:r>
        <w:rPr>
          <w:noProof/>
          <w:sz w:val="20"/>
        </w:rPr>
        <mc:AlternateContent>
          <mc:Choice Requires="wps">
            <w:drawing>
              <wp:anchor distT="0" distB="0" distL="114300" distR="114300" simplePos="0" relativeHeight="251682304" behindDoc="0" locked="0" layoutInCell="1" allowOverlap="1" wp14:anchorId="08CE46A6" wp14:editId="6C7912F0">
                <wp:simplePos x="0" y="0"/>
                <wp:positionH relativeFrom="column">
                  <wp:posOffset>1600200</wp:posOffset>
                </wp:positionH>
                <wp:positionV relativeFrom="paragraph">
                  <wp:posOffset>1022350</wp:posOffset>
                </wp:positionV>
                <wp:extent cx="685800" cy="114300"/>
                <wp:effectExtent l="28575" t="60325" r="9525" b="6350"/>
                <wp:wrapNone/>
                <wp:docPr id="6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C959F" id="Line 17" o:spid="_x0000_s1026" style="position:absolute;flip:x 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0.5pt" to="18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">
                <v:stroke endarrow="block"/>
              </v:line>
            </w:pict>
          </mc:Fallback>
        </mc:AlternateContent>
      </w:r>
      <w:r>
        <w:rPr>
          <w:noProof/>
        </w:rPr>
        <w:drawing>
          <wp:inline distT="0" distB="0" distL="0" distR="0" wp14:anchorId="7BD869B6" wp14:editId="385C53F1">
            <wp:extent cx="5143500" cy="3200400"/>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l="6250" t="16667" b="5556"/>
                    <a:stretch>
                      <a:fillRect/>
                    </a:stretch>
                  </pic:blipFill>
                  <pic:spPr bwMode="auto">
                    <a:xfrm>
                      <a:off x="0" y="0"/>
                      <a:ext cx="5143500" cy="3200400"/>
                    </a:xfrm>
                    <a:prstGeom prst="rect">
                      <a:avLst/>
                    </a:prstGeom>
                    <a:noFill/>
                    <a:ln w="9525">
                      <a:noFill/>
                      <a:miter lim="800000"/>
                      <a:headEnd/>
                      <a:tailEnd/>
                    </a:ln>
                  </pic:spPr>
                </pic:pic>
              </a:graphicData>
            </a:graphic>
          </wp:inline>
        </w:drawing>
      </w:r>
    </w:p>
    <w:p w:rsidR="005354A3" w:rsidRDefault="005354A3" w:rsidP="005354A3">
      <w:pPr>
        <w:rPr>
          <w:sz w:val="22"/>
        </w:rPr>
      </w:pPr>
      <w:r>
        <w:rPr>
          <w:sz w:val="22"/>
        </w:rPr>
        <w:t xml:space="preserve">Information in the drilldown screen can be customized to provide the detail in the way you want to view it. You can sort column information in ascending (one click) or descending (two clicks) order by clicking on the underlined heading name of the column.  You can also change the way the information is presented by moving or hiding columns.  </w:t>
      </w:r>
    </w:p>
    <w:p w:rsidR="005354A3" w:rsidRDefault="005354A3" w:rsidP="005354A3">
      <w:pPr>
        <w:rPr>
          <w:sz w:val="22"/>
        </w:rPr>
      </w:pPr>
    </w:p>
    <w:p w:rsidR="005354A3" w:rsidRDefault="005354A3" w:rsidP="005354A3">
      <w:pPr>
        <w:rPr>
          <w:sz w:val="22"/>
        </w:rPr>
      </w:pPr>
      <w:r>
        <w:rPr>
          <w:sz w:val="22"/>
        </w:rPr>
        <w:t xml:space="preserve">To move columns to the right or left, click on the left and right arrows below the column heading.  To customize the screen view of transactions, select </w:t>
      </w:r>
      <w:r>
        <w:rPr>
          <w:b/>
          <w:bCs/>
          <w:sz w:val="22"/>
        </w:rPr>
        <w:t>Pick Custom Columns</w:t>
      </w:r>
      <w:r>
        <w:rPr>
          <w:sz w:val="22"/>
        </w:rPr>
        <w:t xml:space="preserve"> in the upper right.  </w:t>
      </w:r>
    </w:p>
    <w:p w:rsidR="005354A3" w:rsidRDefault="005354A3" w:rsidP="005354A3">
      <w:pPr>
        <w:rPr>
          <w:sz w:val="22"/>
        </w:rPr>
      </w:pPr>
    </w:p>
    <w:p w:rsidR="005354A3" w:rsidRDefault="005354A3" w:rsidP="005354A3">
      <w:pPr>
        <w:jc w:val="center"/>
        <w:rPr>
          <w:sz w:val="22"/>
        </w:rPr>
      </w:pPr>
      <w:r>
        <w:rPr>
          <w:noProof/>
          <w:sz w:val="20"/>
        </w:rPr>
        <mc:AlternateContent>
          <mc:Choice Requires="wps">
            <w:drawing>
              <wp:anchor distT="0" distB="0" distL="114300" distR="114300" simplePos="0" relativeHeight="251683328" behindDoc="0" locked="0" layoutInCell="1" allowOverlap="1" wp14:anchorId="490D22E3" wp14:editId="18002C3E">
                <wp:simplePos x="0" y="0"/>
                <wp:positionH relativeFrom="column">
                  <wp:posOffset>2400300</wp:posOffset>
                </wp:positionH>
                <wp:positionV relativeFrom="paragraph">
                  <wp:posOffset>908050</wp:posOffset>
                </wp:positionV>
                <wp:extent cx="571500" cy="389255"/>
                <wp:effectExtent l="47625" t="12700" r="9525" b="55245"/>
                <wp:wrapNone/>
                <wp:docPr id="5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389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9A21C" id="Line 18"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71.5pt" to="234pt,1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">
                <v:stroke endarrow="block"/>
              </v:line>
            </w:pict>
          </mc:Fallback>
        </mc:AlternateContent>
      </w:r>
      <w:r>
        <w:rPr>
          <w:noProof/>
          <w:sz w:val="20"/>
        </w:rPr>
        <mc:AlternateContent>
          <mc:Choice Requires="wps">
            <w:drawing>
              <wp:anchor distT="0" distB="0" distL="114300" distR="114300" simplePos="0" relativeHeight="251690496" behindDoc="0" locked="0" layoutInCell="1" allowOverlap="1" wp14:anchorId="59AE0ED4" wp14:editId="057BBFB9">
                <wp:simplePos x="0" y="0"/>
                <wp:positionH relativeFrom="column">
                  <wp:posOffset>5257800</wp:posOffset>
                </wp:positionH>
                <wp:positionV relativeFrom="paragraph">
                  <wp:posOffset>1068705</wp:posOffset>
                </wp:positionV>
                <wp:extent cx="685800" cy="0"/>
                <wp:effectExtent l="19050" t="59055" r="9525" b="55245"/>
                <wp:wrapNone/>
                <wp:docPr id="53"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57DAA" id="Line 145" o:spid="_x0000_s1026" style="position:absolute;flip:x 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84.15pt" to="468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">
                <v:stroke endarrow="block"/>
              </v:line>
            </w:pict>
          </mc:Fallback>
        </mc:AlternateContent>
      </w:r>
      <w:r>
        <w:rPr>
          <w:noProof/>
          <w:sz w:val="22"/>
        </w:rPr>
        <w:drawing>
          <wp:inline distT="0" distB="0" distL="0" distR="0" wp14:anchorId="7776D47A" wp14:editId="24C235F9">
            <wp:extent cx="4972050" cy="2851150"/>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cstate="print"/>
                    <a:srcRect/>
                    <a:stretch>
                      <a:fillRect/>
                    </a:stretch>
                  </pic:blipFill>
                  <pic:spPr bwMode="auto">
                    <a:xfrm>
                      <a:off x="0" y="0"/>
                      <a:ext cx="4972050" cy="2851150"/>
                    </a:xfrm>
                    <a:prstGeom prst="rect">
                      <a:avLst/>
                    </a:prstGeom>
                    <a:noFill/>
                    <a:ln w="9525">
                      <a:noFill/>
                      <a:miter lim="800000"/>
                      <a:headEnd/>
                      <a:tailEnd/>
                    </a:ln>
                  </pic:spPr>
                </pic:pic>
              </a:graphicData>
            </a:graphic>
          </wp:inline>
        </w:drawing>
      </w:r>
      <w:r>
        <w:rPr>
          <w:sz w:val="22"/>
        </w:rPr>
        <w:t xml:space="preserve"> </w:t>
      </w:r>
    </w:p>
    <w:p w:rsidR="005354A3" w:rsidRDefault="005354A3" w:rsidP="005354A3">
      <w:pPr>
        <w:rPr>
          <w:sz w:val="22"/>
        </w:rPr>
      </w:pPr>
    </w:p>
    <w:p w:rsidR="005354A3" w:rsidRDefault="005354A3" w:rsidP="005354A3">
      <w:pPr>
        <w:rPr>
          <w:sz w:val="22"/>
        </w:rPr>
      </w:pPr>
      <w:r>
        <w:rPr>
          <w:sz w:val="22"/>
        </w:rPr>
        <w:t xml:space="preserve">The </w:t>
      </w:r>
      <w:r>
        <w:rPr>
          <w:b/>
          <w:bCs/>
          <w:sz w:val="22"/>
          <w:u w:val="single"/>
        </w:rPr>
        <w:t>Pick Custom Columns</w:t>
      </w:r>
      <w:r>
        <w:rPr>
          <w:sz w:val="22"/>
        </w:rPr>
        <w:t xml:space="preserve"> option will take you to a screen in which you can select the columns to display as shown in the next screen.  If you make changes, click on the </w:t>
      </w:r>
      <w:r>
        <w:rPr>
          <w:b/>
          <w:bCs/>
          <w:sz w:val="22"/>
        </w:rPr>
        <w:t>Update</w:t>
      </w:r>
      <w:r>
        <w:rPr>
          <w:sz w:val="22"/>
        </w:rPr>
        <w:t xml:space="preserve"> button on the bottom of the screen.</w:t>
      </w:r>
    </w:p>
    <w:p w:rsidR="005354A3" w:rsidRDefault="005354A3" w:rsidP="005354A3">
      <w:pPr>
        <w:rPr>
          <w:sz w:val="22"/>
        </w:rPr>
      </w:pPr>
    </w:p>
    <w:p w:rsidR="005354A3" w:rsidRDefault="005354A3" w:rsidP="005354A3">
      <w:pPr>
        <w:jc w:val="center"/>
        <w:rPr>
          <w:sz w:val="22"/>
        </w:rPr>
      </w:pPr>
      <w:r>
        <w:rPr>
          <w:noProof/>
          <w:sz w:val="22"/>
        </w:rPr>
        <w:drawing>
          <wp:inline distT="0" distB="0" distL="0" distR="0" wp14:anchorId="499D496E" wp14:editId="3216CEBD">
            <wp:extent cx="4686300" cy="3632835"/>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1" cstate="print"/>
                    <a:srcRect/>
                    <a:stretch>
                      <a:fillRect/>
                    </a:stretch>
                  </pic:blipFill>
                  <pic:spPr bwMode="auto">
                    <a:xfrm>
                      <a:off x="0" y="0"/>
                      <a:ext cx="4686300" cy="3632835"/>
                    </a:xfrm>
                    <a:prstGeom prst="rect">
                      <a:avLst/>
                    </a:prstGeom>
                    <a:noFill/>
                  </pic:spPr>
                </pic:pic>
              </a:graphicData>
            </a:graphic>
          </wp:inline>
        </w:drawing>
      </w:r>
    </w:p>
    <w:p w:rsidR="005354A3" w:rsidRDefault="005354A3" w:rsidP="005354A3">
      <w:pPr>
        <w:rPr>
          <w:sz w:val="22"/>
        </w:rPr>
      </w:pPr>
    </w:p>
    <w:p w:rsidR="005354A3" w:rsidRDefault="005354A3" w:rsidP="005354A3">
      <w:pPr>
        <w:rPr>
          <w:sz w:val="22"/>
        </w:rPr>
      </w:pPr>
      <w:r>
        <w:rPr>
          <w:sz w:val="22"/>
        </w:rPr>
        <w:t>The system will take you back to the previous screen of transaction information with the changes you made.  Any changes you made will be saved, so the next time you use WISDM, the view will be the same as the customized screen you left.  If you don’t want to save the changes, go back to the original detail screen using the Back button at the top left of your screen.</w:t>
      </w:r>
    </w:p>
    <w:p w:rsidR="005354A3" w:rsidRDefault="005354A3" w:rsidP="005354A3">
      <w:pPr>
        <w:rPr>
          <w:sz w:val="22"/>
        </w:rPr>
      </w:pPr>
    </w:p>
    <w:p w:rsidR="005354A3" w:rsidRDefault="005354A3" w:rsidP="005354A3">
      <w:pPr>
        <w:rPr>
          <w:sz w:val="22"/>
        </w:rPr>
      </w:pPr>
      <w:r>
        <w:rPr>
          <w:sz w:val="22"/>
        </w:rPr>
        <w:t xml:space="preserve">To view or copy information into an Excel spreadsheet, simply click on </w:t>
      </w:r>
      <w:r>
        <w:rPr>
          <w:b/>
          <w:bCs/>
          <w:sz w:val="22"/>
          <w:u w:val="single"/>
        </w:rPr>
        <w:t>View in Excel</w:t>
      </w:r>
      <w:r>
        <w:rPr>
          <w:sz w:val="22"/>
        </w:rPr>
        <w:t xml:space="preserve"> in the upper right corner of the screen.  You can save the information in excel to your computer or network drive just as you save any other file.  </w:t>
      </w:r>
    </w:p>
    <w:p w:rsidR="005354A3" w:rsidRDefault="005354A3" w:rsidP="005354A3">
      <w:pPr>
        <w:rPr>
          <w:sz w:val="22"/>
        </w:rPr>
      </w:pPr>
    </w:p>
    <w:p w:rsidR="005354A3" w:rsidRDefault="005354A3" w:rsidP="005354A3">
      <w:pPr>
        <w:jc w:val="center"/>
      </w:pPr>
    </w:p>
    <w:p w:rsidR="005354A3" w:rsidRDefault="005354A3" w:rsidP="005354A3">
      <w:pPr>
        <w:jc w:val="center"/>
      </w:pPr>
    </w:p>
    <w:p w:rsidR="005354A3" w:rsidRDefault="005354A3" w:rsidP="005354A3">
      <w:pPr>
        <w:jc w:val="center"/>
        <w:rPr>
          <w:sz w:val="22"/>
        </w:rPr>
      </w:pPr>
      <w:r>
        <w:br w:type="page"/>
      </w:r>
    </w:p>
    <w:p w:rsidR="00EA5933" w:rsidRDefault="00EA5933">
      <w:pPr>
        <w:pStyle w:val="Heading1"/>
      </w:pPr>
    </w:p>
    <w:p w:rsidR="00BD5F97" w:rsidRDefault="00FE2085">
      <w:pPr>
        <w:pStyle w:val="Heading1"/>
      </w:pPr>
      <w:r>
        <w:t>Department</w:t>
      </w:r>
      <w:r w:rsidR="00BD5F97">
        <w:t xml:space="preserve"> Rollup</w:t>
      </w:r>
    </w:p>
    <w:p w:rsidR="00BD5F97" w:rsidRDefault="00BD5F97">
      <w:pPr>
        <w:jc w:val="center"/>
        <w:rPr>
          <w:b/>
          <w:bCs/>
          <w:sz w:val="32"/>
        </w:rPr>
      </w:pPr>
    </w:p>
    <w:p w:rsidR="00BD5F97" w:rsidRDefault="00EA5933">
      <w:pPr>
        <w:rPr>
          <w:sz w:val="22"/>
        </w:rPr>
      </w:pPr>
      <w:r w:rsidRPr="00EA5933">
        <w:rPr>
          <w:sz w:val="22"/>
        </w:rPr>
        <w:t>The</w:t>
      </w:r>
      <w:r>
        <w:rPr>
          <w:b/>
          <w:sz w:val="22"/>
        </w:rPr>
        <w:t xml:space="preserve"> </w:t>
      </w:r>
      <w:r w:rsidR="00BD5F97" w:rsidRPr="00EA5933">
        <w:rPr>
          <w:b/>
          <w:sz w:val="22"/>
        </w:rPr>
        <w:t>Rollup</w:t>
      </w:r>
      <w:r w:rsidR="00BD5F97">
        <w:rPr>
          <w:sz w:val="22"/>
        </w:rPr>
        <w:t xml:space="preserve"> function enables you to combine account information for different departments</w:t>
      </w:r>
      <w:r w:rsidR="00FE2085">
        <w:rPr>
          <w:sz w:val="22"/>
        </w:rPr>
        <w:t xml:space="preserve"> and funds</w:t>
      </w:r>
      <w:r w:rsidR="00BD5F97">
        <w:rPr>
          <w:sz w:val="22"/>
        </w:rPr>
        <w:t xml:space="preserve">.  To use the rollup function, from the Navigation menu, click on </w:t>
      </w:r>
      <w:r w:rsidR="00FE2085" w:rsidRPr="00FE2085">
        <w:rPr>
          <w:b/>
          <w:sz w:val="22"/>
          <w:u w:val="single"/>
        </w:rPr>
        <w:t>Department</w:t>
      </w:r>
      <w:r w:rsidR="00FE2085">
        <w:rPr>
          <w:sz w:val="22"/>
        </w:rPr>
        <w:t xml:space="preserve"> and then </w:t>
      </w:r>
      <w:r w:rsidR="00BD5F97">
        <w:rPr>
          <w:b/>
          <w:bCs/>
          <w:sz w:val="22"/>
          <w:u w:val="single"/>
        </w:rPr>
        <w:t>Rollup</w:t>
      </w:r>
      <w:r w:rsidR="00BD5F97">
        <w:rPr>
          <w:sz w:val="22"/>
        </w:rPr>
        <w:t>.  The following screen will be displayed:</w:t>
      </w:r>
    </w:p>
    <w:p w:rsidR="00BD5F97" w:rsidRDefault="00BD5F97">
      <w:pPr>
        <w:rPr>
          <w:sz w:val="22"/>
        </w:rPr>
      </w:pPr>
    </w:p>
    <w:p w:rsidR="00BD5F97" w:rsidRDefault="003D4B50">
      <w:pPr>
        <w:jc w:val="center"/>
        <w:rPr>
          <w:b/>
          <w:bCs/>
          <w:sz w:val="32"/>
        </w:rPr>
      </w:pPr>
      <w:r>
        <w:rPr>
          <w:b/>
          <w:bCs/>
          <w:noProof/>
          <w:sz w:val="20"/>
        </w:rPr>
        <mc:AlternateContent>
          <mc:Choice Requires="wps">
            <w:drawing>
              <wp:anchor distT="0" distB="0" distL="114300" distR="114300" simplePos="0" relativeHeight="251666944" behindDoc="0" locked="0" layoutInCell="1" allowOverlap="1">
                <wp:simplePos x="0" y="0"/>
                <wp:positionH relativeFrom="column">
                  <wp:posOffset>-457200</wp:posOffset>
                </wp:positionH>
                <wp:positionV relativeFrom="paragraph">
                  <wp:posOffset>1628140</wp:posOffset>
                </wp:positionV>
                <wp:extent cx="800100" cy="114300"/>
                <wp:effectExtent l="9525" t="56515" r="28575" b="10160"/>
                <wp:wrapNone/>
                <wp:docPr id="105"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112C6" id="Line 157"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8.2pt" to="27pt,1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">
                <v:stroke endarrow="block"/>
              </v:line>
            </w:pict>
          </mc:Fallback>
        </mc:AlternateContent>
      </w:r>
      <w:r>
        <w:rPr>
          <w:b/>
          <w:bCs/>
          <w:noProof/>
          <w:sz w:val="20"/>
        </w:rPr>
        <mc:AlternateContent>
          <mc:Choice Requires="wps">
            <w:drawing>
              <wp:anchor distT="0" distB="0" distL="114300" distR="114300" simplePos="0" relativeHeight="251665920" behindDoc="0" locked="0" layoutInCell="1" allowOverlap="1">
                <wp:simplePos x="0" y="0"/>
                <wp:positionH relativeFrom="column">
                  <wp:posOffset>-342900</wp:posOffset>
                </wp:positionH>
                <wp:positionV relativeFrom="paragraph">
                  <wp:posOffset>1170940</wp:posOffset>
                </wp:positionV>
                <wp:extent cx="800100" cy="114300"/>
                <wp:effectExtent l="9525" t="56515" r="28575" b="10160"/>
                <wp:wrapNone/>
                <wp:docPr id="104"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26539" id="Line 156"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2.2pt" to="36pt,1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">
                <v:stroke endarrow="block"/>
              </v:line>
            </w:pict>
          </mc:Fallback>
        </mc:AlternateContent>
      </w:r>
      <w:r w:rsidR="00027B80">
        <w:rPr>
          <w:noProof/>
        </w:rPr>
        <w:drawing>
          <wp:inline distT="0" distB="0" distL="0" distR="0">
            <wp:extent cx="5143500" cy="32004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l="6250" t="16667" b="5556"/>
                    <a:stretch>
                      <a:fillRect/>
                    </a:stretch>
                  </pic:blipFill>
                  <pic:spPr bwMode="auto">
                    <a:xfrm>
                      <a:off x="0" y="0"/>
                      <a:ext cx="5143500" cy="3200400"/>
                    </a:xfrm>
                    <a:prstGeom prst="rect">
                      <a:avLst/>
                    </a:prstGeom>
                    <a:noFill/>
                    <a:ln w="9525">
                      <a:noFill/>
                      <a:miter lim="800000"/>
                      <a:headEnd/>
                      <a:tailEnd/>
                    </a:ln>
                  </pic:spPr>
                </pic:pic>
              </a:graphicData>
            </a:graphic>
          </wp:inline>
        </w:drawing>
      </w:r>
    </w:p>
    <w:p w:rsidR="00BD5F97" w:rsidRDefault="00BD5F97">
      <w:pPr>
        <w:jc w:val="center"/>
        <w:rPr>
          <w:b/>
          <w:bCs/>
          <w:sz w:val="32"/>
        </w:rPr>
      </w:pPr>
    </w:p>
    <w:p w:rsidR="00BD5F97" w:rsidRDefault="00BD5F97">
      <w:pPr>
        <w:pStyle w:val="BodyText"/>
      </w:pPr>
      <w:r>
        <w:t xml:space="preserve">This is a very powerful summary function.  It allows roll ups </w:t>
      </w:r>
      <w:r w:rsidR="00FE2085">
        <w:t xml:space="preserve">across </w:t>
      </w:r>
      <w:r>
        <w:t>fund</w:t>
      </w:r>
      <w:r w:rsidR="00FE2085">
        <w:t>s</w:t>
      </w:r>
      <w:r>
        <w:t>, program</w:t>
      </w:r>
      <w:r w:rsidR="00260D24">
        <w:t>s</w:t>
      </w:r>
      <w:r>
        <w:t>, division</w:t>
      </w:r>
      <w:r w:rsidR="00260D24">
        <w:t>s</w:t>
      </w:r>
      <w:r>
        <w:t xml:space="preserve">,  and multiple </w:t>
      </w:r>
      <w:r w:rsidR="00274437">
        <w:t>dept</w:t>
      </w:r>
      <w:r>
        <w:t xml:space="preserve"> levels.  A number of different options are available using this function depending on what you are looking for.</w:t>
      </w:r>
    </w:p>
    <w:p w:rsidR="00BD5F97" w:rsidRDefault="00BD5F97">
      <w:pPr>
        <w:rPr>
          <w:b/>
          <w:bCs/>
          <w:sz w:val="22"/>
        </w:rPr>
      </w:pPr>
    </w:p>
    <w:p w:rsidR="00BD5F97" w:rsidRDefault="00BD5F97">
      <w:pPr>
        <w:rPr>
          <w:b/>
          <w:bCs/>
          <w:sz w:val="22"/>
        </w:rPr>
      </w:pPr>
      <w:r>
        <w:rPr>
          <w:b/>
          <w:bCs/>
          <w:sz w:val="22"/>
        </w:rPr>
        <w:t>Steps to perform a query:</w:t>
      </w:r>
    </w:p>
    <w:p w:rsidR="00BD5F97" w:rsidRDefault="00BD5F97">
      <w:pPr>
        <w:rPr>
          <w:sz w:val="22"/>
        </w:rPr>
      </w:pPr>
    </w:p>
    <w:p w:rsidR="00BD5F97" w:rsidRDefault="00BD5F97">
      <w:pPr>
        <w:numPr>
          <w:ilvl w:val="0"/>
          <w:numId w:val="4"/>
        </w:numPr>
        <w:tabs>
          <w:tab w:val="clear" w:pos="1080"/>
          <w:tab w:val="num" w:pos="720"/>
        </w:tabs>
        <w:ind w:left="720"/>
        <w:rPr>
          <w:sz w:val="22"/>
        </w:rPr>
      </w:pPr>
      <w:r>
        <w:rPr>
          <w:sz w:val="22"/>
        </w:rPr>
        <w:t xml:space="preserve">Choose a </w:t>
      </w:r>
      <w:r w:rsidR="00DE08AE">
        <w:rPr>
          <w:sz w:val="22"/>
        </w:rPr>
        <w:t>Dept</w:t>
      </w:r>
      <w:r>
        <w:rPr>
          <w:sz w:val="22"/>
        </w:rPr>
        <w:t xml:space="preserve"> Tree to select the type of role up you want to do.  Because details roll up in different ways for each of these trees, it may take a little playing with this to get what you are looking for.  Each tree will display different roll up options in the section that shows the </w:t>
      </w:r>
      <w:r w:rsidR="00DE08AE">
        <w:rPr>
          <w:sz w:val="22"/>
        </w:rPr>
        <w:t>selected departments</w:t>
      </w:r>
      <w:r>
        <w:rPr>
          <w:sz w:val="22"/>
        </w:rPr>
        <w:t xml:space="preserve"> in the screen above. </w:t>
      </w:r>
      <w:r w:rsidR="00DE08AE">
        <w:rPr>
          <w:sz w:val="22"/>
        </w:rPr>
        <w:t xml:space="preserve">  Press the arrow next to “Top” to open more detailed levels.</w:t>
      </w:r>
    </w:p>
    <w:p w:rsidR="00BD5F97" w:rsidRDefault="00BD5F97">
      <w:pPr>
        <w:rPr>
          <w:sz w:val="22"/>
        </w:rPr>
      </w:pPr>
    </w:p>
    <w:p w:rsidR="00BD5F97" w:rsidRDefault="00BD5F97">
      <w:pPr>
        <w:ind w:left="720"/>
        <w:rPr>
          <w:sz w:val="22"/>
        </w:rPr>
      </w:pPr>
      <w:r>
        <w:rPr>
          <w:sz w:val="22"/>
        </w:rPr>
        <w:t>AUXALL – rolls up to auxiliary funds only</w:t>
      </w:r>
    </w:p>
    <w:p w:rsidR="00BD5F97" w:rsidRDefault="00BD5F97">
      <w:pPr>
        <w:ind w:left="720"/>
        <w:rPr>
          <w:sz w:val="22"/>
        </w:rPr>
      </w:pPr>
      <w:r>
        <w:rPr>
          <w:sz w:val="22"/>
        </w:rPr>
        <w:t xml:space="preserve">DIVFUND – rolls funds up by division, can select funds within a division </w:t>
      </w:r>
    </w:p>
    <w:p w:rsidR="00BD5F97" w:rsidRDefault="00BD5F97">
      <w:pPr>
        <w:ind w:left="720"/>
        <w:rPr>
          <w:sz w:val="22"/>
        </w:rPr>
      </w:pPr>
      <w:r>
        <w:rPr>
          <w:sz w:val="22"/>
        </w:rPr>
        <w:t>FUNDPROG – rolls programs up by fund, can select program, orgs within programs</w:t>
      </w:r>
    </w:p>
    <w:p w:rsidR="00260D24" w:rsidRDefault="00260D24">
      <w:pPr>
        <w:ind w:left="720"/>
        <w:rPr>
          <w:sz w:val="22"/>
        </w:rPr>
      </w:pPr>
      <w:r>
        <w:rPr>
          <w:sz w:val="22"/>
        </w:rPr>
        <w:t>WTW_DEPT_TREE – this is the default and will accommodate most user needs</w:t>
      </w:r>
    </w:p>
    <w:p w:rsidR="00BD5F97" w:rsidRDefault="00BD5F97">
      <w:pPr>
        <w:ind w:left="720"/>
        <w:rPr>
          <w:sz w:val="22"/>
        </w:rPr>
      </w:pPr>
      <w:r>
        <w:rPr>
          <w:sz w:val="22"/>
        </w:rPr>
        <w:t xml:space="preserve">INTDIST – rolls up fund 128 </w:t>
      </w:r>
      <w:r w:rsidR="003D4B50">
        <w:rPr>
          <w:sz w:val="22"/>
        </w:rPr>
        <w:t>depts</w:t>
      </w:r>
      <w:r>
        <w:rPr>
          <w:sz w:val="22"/>
        </w:rPr>
        <w:t xml:space="preserve"> that receive interest distribution by division</w:t>
      </w:r>
    </w:p>
    <w:p w:rsidR="00BD5F97" w:rsidRDefault="00BD5F97">
      <w:pPr>
        <w:ind w:left="720"/>
        <w:rPr>
          <w:sz w:val="22"/>
        </w:rPr>
      </w:pPr>
      <w:r>
        <w:rPr>
          <w:sz w:val="22"/>
        </w:rPr>
        <w:t>WTW_DIV_DEPT_FUND – rolls up by fund, by department, by division</w:t>
      </w:r>
    </w:p>
    <w:p w:rsidR="00BD5F97" w:rsidRDefault="00BD5F97">
      <w:pPr>
        <w:rPr>
          <w:sz w:val="22"/>
        </w:rPr>
      </w:pPr>
    </w:p>
    <w:p w:rsidR="00BD5F97" w:rsidRDefault="00BD5F97">
      <w:pPr>
        <w:numPr>
          <w:ilvl w:val="0"/>
          <w:numId w:val="4"/>
        </w:numPr>
        <w:tabs>
          <w:tab w:val="clear" w:pos="1080"/>
          <w:tab w:val="num" w:pos="720"/>
        </w:tabs>
        <w:ind w:left="720"/>
        <w:rPr>
          <w:sz w:val="22"/>
        </w:rPr>
      </w:pPr>
      <w:r>
        <w:rPr>
          <w:sz w:val="22"/>
        </w:rPr>
        <w:t xml:space="preserve">Type in a Fund number.  </w:t>
      </w:r>
      <w:r w:rsidR="00DE08AE">
        <w:rPr>
          <w:sz w:val="22"/>
        </w:rPr>
        <w:t xml:space="preserve">For multiple funds, type in one fund number, a comma and the next fund number.  If you want all funds rolled up for a group of departments, type in “all”.   </w:t>
      </w:r>
      <w:r>
        <w:rPr>
          <w:sz w:val="22"/>
        </w:rPr>
        <w:t xml:space="preserve">  </w:t>
      </w:r>
    </w:p>
    <w:p w:rsidR="00BD5F97" w:rsidRDefault="00BD5F97">
      <w:pPr>
        <w:pStyle w:val="Header"/>
        <w:tabs>
          <w:tab w:val="clear" w:pos="4320"/>
          <w:tab w:val="clear" w:pos="8640"/>
        </w:tabs>
        <w:rPr>
          <w:sz w:val="22"/>
        </w:rPr>
      </w:pPr>
    </w:p>
    <w:p w:rsidR="00BD5F97" w:rsidRDefault="00BD5F97">
      <w:pPr>
        <w:numPr>
          <w:ilvl w:val="0"/>
          <w:numId w:val="4"/>
        </w:numPr>
        <w:tabs>
          <w:tab w:val="clear" w:pos="1080"/>
          <w:tab w:val="num" w:pos="720"/>
        </w:tabs>
        <w:ind w:left="720"/>
        <w:rPr>
          <w:sz w:val="22"/>
        </w:rPr>
      </w:pPr>
      <w:r>
        <w:rPr>
          <w:sz w:val="22"/>
        </w:rPr>
        <w:t xml:space="preserve">The rest of the query selection can be done in one of two ways, by typing in each </w:t>
      </w:r>
      <w:r w:rsidR="003D4B50">
        <w:rPr>
          <w:sz w:val="22"/>
        </w:rPr>
        <w:t>dept</w:t>
      </w:r>
      <w:r>
        <w:rPr>
          <w:sz w:val="22"/>
        </w:rPr>
        <w:t xml:space="preserve"> code, or by selecting from the tree.  </w:t>
      </w:r>
    </w:p>
    <w:p w:rsidR="00BD5F97" w:rsidRDefault="00BD5F97">
      <w:pPr>
        <w:rPr>
          <w:sz w:val="22"/>
        </w:rPr>
      </w:pPr>
    </w:p>
    <w:p w:rsidR="00BD5F97" w:rsidRDefault="00BD5F97">
      <w:pPr>
        <w:pStyle w:val="Header"/>
        <w:tabs>
          <w:tab w:val="clear" w:pos="4320"/>
          <w:tab w:val="clear" w:pos="8640"/>
        </w:tabs>
      </w:pPr>
    </w:p>
    <w:p w:rsidR="00BD5F97" w:rsidRDefault="00BD5F97"/>
    <w:p w:rsidR="00BD5F97" w:rsidRDefault="003D4B50">
      <w:pPr>
        <w:pStyle w:val="BodyTextIndent"/>
        <w:ind w:left="1080" w:firstLine="0"/>
        <w:jc w:val="center"/>
        <w:rPr>
          <w:sz w:val="22"/>
        </w:rPr>
      </w:pPr>
      <w:r>
        <w:rPr>
          <w:noProof/>
          <w:sz w:val="20"/>
        </w:rPr>
        <mc:AlternateContent>
          <mc:Choice Requires="wps">
            <w:drawing>
              <wp:anchor distT="0" distB="0" distL="114300" distR="114300" simplePos="0" relativeHeight="251667968" behindDoc="0" locked="0" layoutInCell="1" allowOverlap="1">
                <wp:simplePos x="0" y="0"/>
                <wp:positionH relativeFrom="column">
                  <wp:posOffset>228600</wp:posOffset>
                </wp:positionH>
                <wp:positionV relativeFrom="paragraph">
                  <wp:posOffset>1021080</wp:posOffset>
                </wp:positionV>
                <wp:extent cx="457200" cy="0"/>
                <wp:effectExtent l="9525" t="59055" r="19050" b="55245"/>
                <wp:wrapNone/>
                <wp:docPr id="103"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E8261" id="Line 158"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0.4pt" to="54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JTKg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">
                <v:stroke endarrow="block"/>
              </v:line>
            </w:pict>
          </mc:Fallback>
        </mc:AlternateContent>
      </w:r>
      <w:r w:rsidR="00027B80">
        <w:rPr>
          <w:noProof/>
        </w:rPr>
        <w:drawing>
          <wp:inline distT="0" distB="0" distL="0" distR="0">
            <wp:extent cx="5143500" cy="32004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l="6250" t="16667" b="5556"/>
                    <a:stretch>
                      <a:fillRect/>
                    </a:stretch>
                  </pic:blipFill>
                  <pic:spPr bwMode="auto">
                    <a:xfrm>
                      <a:off x="0" y="0"/>
                      <a:ext cx="5143500" cy="3200400"/>
                    </a:xfrm>
                    <a:prstGeom prst="rect">
                      <a:avLst/>
                    </a:prstGeom>
                    <a:noFill/>
                    <a:ln w="9525">
                      <a:noFill/>
                      <a:miter lim="800000"/>
                      <a:headEnd/>
                      <a:tailEnd/>
                    </a:ln>
                  </pic:spPr>
                </pic:pic>
              </a:graphicData>
            </a:graphic>
          </wp:inline>
        </w:drawing>
      </w:r>
      <w:r>
        <w:rPr>
          <w:noProof/>
          <w:sz w:val="20"/>
        </w:rPr>
        <mc:AlternateContent>
          <mc:Choice Requires="wps">
            <w:drawing>
              <wp:anchor distT="0" distB="0" distL="114300" distR="114300" simplePos="0" relativeHeight="251668992" behindDoc="0" locked="0" layoutInCell="1" allowOverlap="1">
                <wp:simplePos x="0" y="0"/>
                <wp:positionH relativeFrom="column">
                  <wp:posOffset>5715000</wp:posOffset>
                </wp:positionH>
                <wp:positionV relativeFrom="paragraph">
                  <wp:posOffset>1714500</wp:posOffset>
                </wp:positionV>
                <wp:extent cx="571500" cy="0"/>
                <wp:effectExtent l="19050" t="57150" r="9525" b="57150"/>
                <wp:wrapNone/>
                <wp:docPr id="102"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8FA39" id="Line 159"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135pt" to="4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">
                <v:stroke endarrow="block"/>
              </v:line>
            </w:pict>
          </mc:Fallback>
        </mc:AlternateContent>
      </w:r>
    </w:p>
    <w:p w:rsidR="00BD5F97" w:rsidRDefault="00BD5F97">
      <w:pPr>
        <w:pStyle w:val="BodyTextIndent"/>
        <w:ind w:left="1080" w:firstLine="0"/>
        <w:jc w:val="center"/>
        <w:rPr>
          <w:sz w:val="22"/>
        </w:rPr>
      </w:pPr>
    </w:p>
    <w:p w:rsidR="00BD5F97" w:rsidRDefault="00BD5F97">
      <w:pPr>
        <w:pStyle w:val="BodyTextIndent"/>
        <w:ind w:left="1080" w:firstLine="0"/>
        <w:jc w:val="center"/>
        <w:rPr>
          <w:sz w:val="22"/>
        </w:rPr>
      </w:pPr>
    </w:p>
    <w:p w:rsidR="00BD5F97" w:rsidRDefault="00BD5F97">
      <w:pPr>
        <w:pStyle w:val="BodyTextIndent"/>
        <w:ind w:left="1080" w:firstLine="0"/>
        <w:rPr>
          <w:sz w:val="22"/>
        </w:rPr>
      </w:pPr>
      <w:r>
        <w:rPr>
          <w:sz w:val="22"/>
          <w:u w:val="single"/>
        </w:rPr>
        <w:t xml:space="preserve">Typing in </w:t>
      </w:r>
      <w:r w:rsidR="00DE08AE">
        <w:rPr>
          <w:sz w:val="22"/>
          <w:u w:val="single"/>
        </w:rPr>
        <w:t>depts</w:t>
      </w:r>
      <w:r>
        <w:rPr>
          <w:sz w:val="22"/>
        </w:rPr>
        <w:t xml:space="preserve">:  If you know the </w:t>
      </w:r>
      <w:r w:rsidR="00DE08AE">
        <w:rPr>
          <w:sz w:val="22"/>
        </w:rPr>
        <w:t>departments</w:t>
      </w:r>
      <w:r>
        <w:rPr>
          <w:sz w:val="22"/>
        </w:rPr>
        <w:t xml:space="preserve"> you want to roll up, you can enter each </w:t>
      </w:r>
      <w:r w:rsidR="00DE08AE">
        <w:rPr>
          <w:sz w:val="22"/>
        </w:rPr>
        <w:t>department</w:t>
      </w:r>
      <w:r>
        <w:rPr>
          <w:sz w:val="22"/>
        </w:rPr>
        <w:t xml:space="preserve"> code and click on Add </w:t>
      </w:r>
      <w:r w:rsidR="00DE08AE">
        <w:rPr>
          <w:sz w:val="22"/>
        </w:rPr>
        <w:t>dept</w:t>
      </w:r>
      <w:r>
        <w:rPr>
          <w:sz w:val="22"/>
        </w:rPr>
        <w:t xml:space="preserve">.  A list will display on the right side of the screen below the header “Selected </w:t>
      </w:r>
      <w:r w:rsidR="00DE08AE">
        <w:rPr>
          <w:sz w:val="22"/>
        </w:rPr>
        <w:t>Department</w:t>
      </w:r>
      <w:r>
        <w:rPr>
          <w:sz w:val="22"/>
        </w:rPr>
        <w:t xml:space="preserve">s”.  You can add as many </w:t>
      </w:r>
      <w:r w:rsidR="00DE08AE">
        <w:rPr>
          <w:sz w:val="22"/>
        </w:rPr>
        <w:t>Depts</w:t>
      </w:r>
      <w:r>
        <w:rPr>
          <w:sz w:val="22"/>
        </w:rPr>
        <w:t xml:space="preserve"> as you want by typing in the </w:t>
      </w:r>
      <w:r w:rsidR="00DE08AE">
        <w:rPr>
          <w:sz w:val="22"/>
        </w:rPr>
        <w:t>Dept</w:t>
      </w:r>
      <w:r>
        <w:rPr>
          <w:sz w:val="22"/>
        </w:rPr>
        <w:t xml:space="preserve"> number and then clicking on the Add </w:t>
      </w:r>
      <w:r w:rsidR="00DE08AE">
        <w:rPr>
          <w:sz w:val="22"/>
        </w:rPr>
        <w:t>Dept</w:t>
      </w:r>
      <w:r>
        <w:rPr>
          <w:sz w:val="22"/>
        </w:rPr>
        <w:t xml:space="preserve"> button. </w:t>
      </w:r>
    </w:p>
    <w:p w:rsidR="00BD5F97" w:rsidRDefault="00BD5F97">
      <w:pPr>
        <w:pStyle w:val="BodyTextIndent"/>
        <w:ind w:left="1080" w:firstLine="0"/>
        <w:rPr>
          <w:sz w:val="22"/>
        </w:rPr>
      </w:pPr>
    </w:p>
    <w:p w:rsidR="00BD5F97" w:rsidRDefault="00027B80">
      <w:pPr>
        <w:pStyle w:val="BodyTextIndent"/>
        <w:ind w:left="1080" w:firstLine="0"/>
        <w:jc w:val="center"/>
        <w:rPr>
          <w:sz w:val="22"/>
        </w:rPr>
      </w:pPr>
      <w:r>
        <w:rPr>
          <w:noProof/>
        </w:rPr>
        <w:drawing>
          <wp:inline distT="0" distB="0" distL="0" distR="0">
            <wp:extent cx="1371600" cy="5715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l="75000" t="52779" b="33333"/>
                    <a:stretch>
                      <a:fillRect/>
                    </a:stretch>
                  </pic:blipFill>
                  <pic:spPr bwMode="auto">
                    <a:xfrm>
                      <a:off x="0" y="0"/>
                      <a:ext cx="1371600" cy="571500"/>
                    </a:xfrm>
                    <a:prstGeom prst="rect">
                      <a:avLst/>
                    </a:prstGeom>
                    <a:noFill/>
                    <a:ln w="9525">
                      <a:noFill/>
                      <a:miter lim="800000"/>
                      <a:headEnd/>
                      <a:tailEnd/>
                    </a:ln>
                  </pic:spPr>
                </pic:pic>
              </a:graphicData>
            </a:graphic>
          </wp:inline>
        </w:drawing>
      </w:r>
    </w:p>
    <w:p w:rsidR="00BD5F97" w:rsidRDefault="00BD5F97">
      <w:pPr>
        <w:pStyle w:val="BodyTextIndent"/>
        <w:ind w:left="1080" w:firstLine="0"/>
        <w:rPr>
          <w:sz w:val="22"/>
        </w:rPr>
      </w:pPr>
    </w:p>
    <w:p w:rsidR="00BD5F97" w:rsidRDefault="00BD5F97">
      <w:pPr>
        <w:pStyle w:val="BodyTextIndent"/>
        <w:ind w:left="1080" w:firstLine="0"/>
        <w:rPr>
          <w:sz w:val="22"/>
        </w:rPr>
      </w:pPr>
      <w:r>
        <w:rPr>
          <w:sz w:val="22"/>
        </w:rPr>
        <w:t>To remove a</w:t>
      </w:r>
      <w:r w:rsidR="00DE08AE">
        <w:rPr>
          <w:sz w:val="22"/>
        </w:rPr>
        <w:t xml:space="preserve"> Dept</w:t>
      </w:r>
      <w:r>
        <w:rPr>
          <w:sz w:val="22"/>
        </w:rPr>
        <w:t xml:space="preserve"> from the list, click on the Remove button to the right of the </w:t>
      </w:r>
      <w:r w:rsidR="00DE08AE">
        <w:rPr>
          <w:sz w:val="22"/>
        </w:rPr>
        <w:t>Dept</w:t>
      </w:r>
      <w:r>
        <w:rPr>
          <w:sz w:val="22"/>
        </w:rPr>
        <w:t xml:space="preserve"> number.   Clicking on the Locate button will show you where the selected </w:t>
      </w:r>
      <w:r w:rsidR="00DE08AE">
        <w:rPr>
          <w:sz w:val="22"/>
        </w:rPr>
        <w:t>Dept</w:t>
      </w:r>
      <w:r>
        <w:rPr>
          <w:sz w:val="22"/>
        </w:rPr>
        <w:t xml:space="preserve"> is in the tree.</w:t>
      </w:r>
    </w:p>
    <w:p w:rsidR="00BD5F97" w:rsidRDefault="00BD5F97">
      <w:pPr>
        <w:rPr>
          <w:sz w:val="22"/>
        </w:rPr>
      </w:pPr>
    </w:p>
    <w:p w:rsidR="00BD5F97" w:rsidRDefault="00BD5F97">
      <w:pPr>
        <w:pStyle w:val="BodyTextIndent"/>
        <w:ind w:left="1080" w:firstLine="0"/>
        <w:rPr>
          <w:sz w:val="22"/>
        </w:rPr>
      </w:pPr>
      <w:r>
        <w:rPr>
          <w:sz w:val="22"/>
          <w:u w:val="single"/>
        </w:rPr>
        <w:t>Selecting from the tree</w:t>
      </w:r>
      <w:r>
        <w:rPr>
          <w:sz w:val="22"/>
        </w:rPr>
        <w:t xml:space="preserve">:  Each sideways arrow can be pressed to display groups or </w:t>
      </w:r>
      <w:r w:rsidR="00DE08AE">
        <w:rPr>
          <w:sz w:val="22"/>
        </w:rPr>
        <w:t>depts</w:t>
      </w:r>
      <w:r>
        <w:rPr>
          <w:sz w:val="22"/>
        </w:rPr>
        <w:t xml:space="preserve"> that are rolled up to that level.  You can select the group, or keep pressing the sideways arrows to get to the specific </w:t>
      </w:r>
      <w:r w:rsidR="00DE08AE">
        <w:rPr>
          <w:sz w:val="22"/>
        </w:rPr>
        <w:t>dept</w:t>
      </w:r>
      <w:r>
        <w:rPr>
          <w:sz w:val="22"/>
        </w:rPr>
        <w:t xml:space="preserve"> or fund you are looking for.  Groups o</w:t>
      </w:r>
      <w:r w:rsidR="00DE08AE">
        <w:rPr>
          <w:sz w:val="22"/>
        </w:rPr>
        <w:t>f</w:t>
      </w:r>
      <w:r>
        <w:rPr>
          <w:sz w:val="22"/>
        </w:rPr>
        <w:t xml:space="preserve"> </w:t>
      </w:r>
      <w:r w:rsidR="00DE08AE">
        <w:rPr>
          <w:sz w:val="22"/>
        </w:rPr>
        <w:t>depts</w:t>
      </w:r>
      <w:r>
        <w:rPr>
          <w:sz w:val="22"/>
        </w:rPr>
        <w:t xml:space="preserve"> can be selected by checking the box in front of the item to be included in the query.      </w:t>
      </w:r>
    </w:p>
    <w:p w:rsidR="00BD5F97" w:rsidRDefault="00BD5F97">
      <w:pPr>
        <w:rPr>
          <w:sz w:val="22"/>
        </w:rPr>
      </w:pPr>
    </w:p>
    <w:p w:rsidR="00EA5933" w:rsidRDefault="003D4B50" w:rsidP="00DE08AE">
      <w:pPr>
        <w:numPr>
          <w:ilvl w:val="0"/>
          <w:numId w:val="4"/>
        </w:numPr>
        <w:rPr>
          <w:sz w:val="22"/>
        </w:rPr>
      </w:pPr>
      <w:r>
        <w:rPr>
          <w:noProof/>
        </w:rPr>
        <mc:AlternateContent>
          <mc:Choice Requires="wps">
            <w:drawing>
              <wp:anchor distT="0" distB="0" distL="114300" distR="114300" simplePos="0" relativeHeight="251672064" behindDoc="0" locked="0" layoutInCell="1" allowOverlap="1">
                <wp:simplePos x="0" y="0"/>
                <wp:positionH relativeFrom="column">
                  <wp:posOffset>4229100</wp:posOffset>
                </wp:positionH>
                <wp:positionV relativeFrom="paragraph">
                  <wp:posOffset>1165225</wp:posOffset>
                </wp:positionV>
                <wp:extent cx="342900" cy="571500"/>
                <wp:effectExtent l="57150" t="41275" r="9525" b="6350"/>
                <wp:wrapNone/>
                <wp:docPr id="100"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E4904" id="Line 167" o:spid="_x0000_s1026" style="position:absolute;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91.75pt" to="5in,1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">
                <v:stroke endarrow="block"/>
              </v:line>
            </w:pict>
          </mc:Fallback>
        </mc:AlternateContent>
      </w:r>
      <w:r w:rsidR="00BD5F97">
        <w:rPr>
          <w:sz w:val="22"/>
        </w:rPr>
        <w:t xml:space="preserve">If this is a query you need to do regularly, you can save it by </w:t>
      </w:r>
      <w:r w:rsidR="00DE08AE">
        <w:rPr>
          <w:sz w:val="22"/>
        </w:rPr>
        <w:t xml:space="preserve">pressing the Add to Favorites bar. </w:t>
      </w:r>
    </w:p>
    <w:p w:rsidR="00EA5933" w:rsidRDefault="00EA5933" w:rsidP="00EA5933">
      <w:pPr>
        <w:ind w:left="360"/>
        <w:rPr>
          <w:sz w:val="22"/>
        </w:rPr>
      </w:pPr>
    </w:p>
    <w:p w:rsidR="00BD5F97" w:rsidRDefault="00027B80" w:rsidP="00EA5933">
      <w:pPr>
        <w:ind w:left="720" w:firstLine="360"/>
        <w:rPr>
          <w:sz w:val="22"/>
        </w:rPr>
      </w:pPr>
      <w:r>
        <w:rPr>
          <w:noProof/>
        </w:rPr>
        <w:drawing>
          <wp:inline distT="0" distB="0" distL="0" distR="0">
            <wp:extent cx="4562475" cy="11430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l="5899" t="16669" r="-2083" b="55554"/>
                    <a:stretch>
                      <a:fillRect/>
                    </a:stretch>
                  </pic:blipFill>
                  <pic:spPr bwMode="auto">
                    <a:xfrm>
                      <a:off x="0" y="0"/>
                      <a:ext cx="4562475" cy="1143000"/>
                    </a:xfrm>
                    <a:prstGeom prst="rect">
                      <a:avLst/>
                    </a:prstGeom>
                    <a:noFill/>
                    <a:ln w="9525">
                      <a:noFill/>
                      <a:miter lim="800000"/>
                      <a:headEnd/>
                      <a:tailEnd/>
                    </a:ln>
                  </pic:spPr>
                </pic:pic>
              </a:graphicData>
            </a:graphic>
          </wp:inline>
        </w:drawing>
      </w:r>
    </w:p>
    <w:p w:rsidR="00BD5F97" w:rsidRDefault="00BD5F97">
      <w:pPr>
        <w:rPr>
          <w:sz w:val="22"/>
        </w:rPr>
      </w:pPr>
    </w:p>
    <w:p w:rsidR="00DE08AE" w:rsidRDefault="00DE08AE">
      <w:pPr>
        <w:jc w:val="center"/>
      </w:pPr>
    </w:p>
    <w:p w:rsidR="00DE08AE" w:rsidRDefault="00DE08AE">
      <w:pPr>
        <w:jc w:val="center"/>
      </w:pPr>
    </w:p>
    <w:p w:rsidR="00DE08AE" w:rsidRDefault="00DE08AE">
      <w:pPr>
        <w:jc w:val="center"/>
      </w:pPr>
    </w:p>
    <w:p w:rsidR="00DE08AE" w:rsidRDefault="00DE08AE" w:rsidP="00DE08AE">
      <w:pPr>
        <w:ind w:left="1080"/>
        <w:rPr>
          <w:sz w:val="22"/>
        </w:rPr>
      </w:pPr>
      <w:r>
        <w:rPr>
          <w:sz w:val="22"/>
        </w:rPr>
        <w:t>Once pressed it will take you to the favorites section, and you will be able to name the query and place it in a folder.   See the favorites section for how to set up folders.</w:t>
      </w:r>
    </w:p>
    <w:p w:rsidR="00DE08AE" w:rsidRDefault="00DE08AE">
      <w:pPr>
        <w:jc w:val="center"/>
      </w:pPr>
    </w:p>
    <w:p w:rsidR="00DE08AE" w:rsidRDefault="00027B80">
      <w:pPr>
        <w:jc w:val="center"/>
      </w:pPr>
      <w:r>
        <w:rPr>
          <w:noProof/>
        </w:rPr>
        <w:drawing>
          <wp:inline distT="0" distB="0" distL="0" distR="0">
            <wp:extent cx="5143500" cy="32004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l="6250" t="16667" b="5556"/>
                    <a:stretch>
                      <a:fillRect/>
                    </a:stretch>
                  </pic:blipFill>
                  <pic:spPr bwMode="auto">
                    <a:xfrm>
                      <a:off x="0" y="0"/>
                      <a:ext cx="5143500" cy="3200400"/>
                    </a:xfrm>
                    <a:prstGeom prst="rect">
                      <a:avLst/>
                    </a:prstGeom>
                    <a:noFill/>
                    <a:ln w="9525">
                      <a:noFill/>
                      <a:miter lim="800000"/>
                      <a:headEnd/>
                      <a:tailEnd/>
                    </a:ln>
                  </pic:spPr>
                </pic:pic>
              </a:graphicData>
            </a:graphic>
          </wp:inline>
        </w:drawing>
      </w:r>
    </w:p>
    <w:p w:rsidR="00DE08AE" w:rsidRDefault="00DE08AE">
      <w:pPr>
        <w:jc w:val="center"/>
        <w:rPr>
          <w:b/>
          <w:bCs/>
          <w:sz w:val="32"/>
        </w:rPr>
      </w:pPr>
    </w:p>
    <w:p w:rsidR="00BD5F97" w:rsidRDefault="00BD5F97" w:rsidP="00DE08AE">
      <w:pPr>
        <w:jc w:val="center"/>
        <w:rPr>
          <w:sz w:val="22"/>
        </w:rPr>
      </w:pPr>
    </w:p>
    <w:p w:rsidR="00BD5F97" w:rsidRDefault="00BD5F97">
      <w:pPr>
        <w:numPr>
          <w:ilvl w:val="0"/>
          <w:numId w:val="4"/>
        </w:numPr>
        <w:rPr>
          <w:sz w:val="22"/>
        </w:rPr>
      </w:pPr>
      <w:r>
        <w:rPr>
          <w:sz w:val="22"/>
        </w:rPr>
        <w:t xml:space="preserve">Run the query by clicking the Run Query button. The query will run and bring up the </w:t>
      </w:r>
      <w:r w:rsidR="00DE08AE">
        <w:rPr>
          <w:sz w:val="22"/>
        </w:rPr>
        <w:t>S</w:t>
      </w:r>
      <w:r>
        <w:rPr>
          <w:sz w:val="22"/>
        </w:rPr>
        <w:t xml:space="preserve">ummary </w:t>
      </w:r>
      <w:r w:rsidR="00DE08AE">
        <w:rPr>
          <w:sz w:val="22"/>
        </w:rPr>
        <w:t>R</w:t>
      </w:r>
      <w:r>
        <w:rPr>
          <w:sz w:val="22"/>
        </w:rPr>
        <w:t xml:space="preserve">eport screen.  The </w:t>
      </w:r>
      <w:r w:rsidR="004E27C2">
        <w:rPr>
          <w:sz w:val="22"/>
        </w:rPr>
        <w:t>previous page roll-up</w:t>
      </w:r>
      <w:r>
        <w:rPr>
          <w:sz w:val="22"/>
        </w:rPr>
        <w:t xml:space="preserve"> was run and is shown as it would display below.  </w:t>
      </w:r>
      <w:r w:rsidR="00DE08AE">
        <w:rPr>
          <w:sz w:val="22"/>
        </w:rPr>
        <w:t xml:space="preserve">Note the departments selected are indicated on the report.  </w:t>
      </w:r>
    </w:p>
    <w:p w:rsidR="00DE08AE" w:rsidRDefault="00DE08AE" w:rsidP="00DE08AE">
      <w:pPr>
        <w:ind w:left="360"/>
        <w:rPr>
          <w:sz w:val="22"/>
        </w:rPr>
      </w:pPr>
    </w:p>
    <w:p w:rsidR="005354A3" w:rsidRDefault="003D4B50" w:rsidP="005354A3">
      <w:pPr>
        <w:jc w:val="center"/>
        <w:rPr>
          <w:b/>
          <w:bCs/>
          <w:sz w:val="32"/>
        </w:rPr>
      </w:pPr>
      <w:r>
        <w:rPr>
          <w:b/>
          <w:bCs/>
          <w:noProof/>
          <w:sz w:val="20"/>
        </w:rPr>
        <mc:AlternateContent>
          <mc:Choice Requires="wps">
            <w:drawing>
              <wp:anchor distT="0" distB="0" distL="114300" distR="114300" simplePos="0" relativeHeight="251670016" behindDoc="0" locked="0" layoutInCell="1" allowOverlap="1">
                <wp:simplePos x="0" y="0"/>
                <wp:positionH relativeFrom="column">
                  <wp:posOffset>4800600</wp:posOffset>
                </wp:positionH>
                <wp:positionV relativeFrom="paragraph">
                  <wp:posOffset>1437640</wp:posOffset>
                </wp:positionV>
                <wp:extent cx="685800" cy="114300"/>
                <wp:effectExtent l="28575" t="56515" r="9525" b="10160"/>
                <wp:wrapNone/>
                <wp:docPr id="9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A7C30" id="Line 161" o:spid="_x0000_s1026" style="position:absolute;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13.2pt" to="6in,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">
                <v:stroke endarrow="block"/>
              </v:line>
            </w:pict>
          </mc:Fallback>
        </mc:AlternateContent>
      </w:r>
      <w:r w:rsidR="00027B80">
        <w:rPr>
          <w:noProof/>
        </w:rPr>
        <w:drawing>
          <wp:inline distT="0" distB="0" distL="0" distR="0">
            <wp:extent cx="5143500" cy="32004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l="6250" t="16667" b="5556"/>
                    <a:stretch>
                      <a:fillRect/>
                    </a:stretch>
                  </pic:blipFill>
                  <pic:spPr bwMode="auto">
                    <a:xfrm>
                      <a:off x="0" y="0"/>
                      <a:ext cx="5143500" cy="3200400"/>
                    </a:xfrm>
                    <a:prstGeom prst="rect">
                      <a:avLst/>
                    </a:prstGeom>
                    <a:noFill/>
                    <a:ln w="9525">
                      <a:noFill/>
                      <a:miter lim="800000"/>
                      <a:headEnd/>
                      <a:tailEnd/>
                    </a:ln>
                  </pic:spPr>
                </pic:pic>
              </a:graphicData>
            </a:graphic>
          </wp:inline>
        </w:drawing>
      </w:r>
      <w:r w:rsidR="00BD5F97">
        <w:rPr>
          <w:sz w:val="22"/>
        </w:rPr>
        <w:br w:type="page"/>
      </w:r>
      <w:r w:rsidR="005354A3">
        <w:rPr>
          <w:b/>
          <w:bCs/>
          <w:sz w:val="32"/>
        </w:rPr>
        <w:lastRenderedPageBreak/>
        <w:t xml:space="preserve"> </w:t>
      </w:r>
    </w:p>
    <w:p w:rsidR="00BD5F97" w:rsidRDefault="00BD5F97" w:rsidP="00DA2D35">
      <w:pPr>
        <w:jc w:val="center"/>
        <w:rPr>
          <w:sz w:val="32"/>
        </w:rPr>
      </w:pPr>
      <w:r>
        <w:rPr>
          <w:b/>
          <w:bCs/>
          <w:sz w:val="32"/>
        </w:rPr>
        <w:t>Project Search</w:t>
      </w:r>
    </w:p>
    <w:p w:rsidR="00BD5F97" w:rsidRDefault="00BD5F97">
      <w:pPr>
        <w:rPr>
          <w:sz w:val="20"/>
        </w:rPr>
      </w:pPr>
    </w:p>
    <w:p w:rsidR="00BD5F97" w:rsidRDefault="00BD5F97">
      <w:pPr>
        <w:rPr>
          <w:sz w:val="20"/>
        </w:rPr>
      </w:pPr>
    </w:p>
    <w:p w:rsidR="002F3D5C" w:rsidRDefault="00BD5F97">
      <w:pPr>
        <w:rPr>
          <w:sz w:val="22"/>
        </w:rPr>
      </w:pPr>
      <w:r>
        <w:rPr>
          <w:sz w:val="22"/>
        </w:rPr>
        <w:t xml:space="preserve">To search for a particular project, select the </w:t>
      </w:r>
      <w:r w:rsidR="00194229" w:rsidRPr="00194229">
        <w:rPr>
          <w:b/>
          <w:sz w:val="22"/>
          <w:u w:val="single"/>
        </w:rPr>
        <w:t>Project</w:t>
      </w:r>
      <w:r w:rsidR="00194229" w:rsidRPr="00194229">
        <w:rPr>
          <w:b/>
          <w:bCs/>
          <w:sz w:val="22"/>
          <w:u w:val="single"/>
        </w:rPr>
        <w:t xml:space="preserve"> </w:t>
      </w:r>
      <w:r>
        <w:rPr>
          <w:b/>
          <w:bCs/>
          <w:sz w:val="22"/>
          <w:u w:val="single"/>
        </w:rPr>
        <w:t>Search</w:t>
      </w:r>
      <w:r>
        <w:rPr>
          <w:sz w:val="22"/>
        </w:rPr>
        <w:t xml:space="preserve"> option under </w:t>
      </w:r>
      <w:r w:rsidRPr="002F3D5C">
        <w:rPr>
          <w:b/>
          <w:bCs/>
          <w:sz w:val="22"/>
          <w:u w:val="single"/>
        </w:rPr>
        <w:t>Project</w:t>
      </w:r>
      <w:r>
        <w:rPr>
          <w:sz w:val="22"/>
        </w:rPr>
        <w:t xml:space="preserve"> of the </w:t>
      </w:r>
      <w:r w:rsidR="002F3D5C">
        <w:rPr>
          <w:sz w:val="22"/>
        </w:rPr>
        <w:t>n</w:t>
      </w:r>
      <w:r>
        <w:rPr>
          <w:sz w:val="22"/>
        </w:rPr>
        <w:t>avigation menu.  At the following screen enter information criteria and click on the Submit button</w:t>
      </w:r>
      <w:r w:rsidR="002F3D5C">
        <w:rPr>
          <w:sz w:val="22"/>
        </w:rPr>
        <w:t xml:space="preserve">.  </w:t>
      </w:r>
    </w:p>
    <w:p w:rsidR="002F3D5C" w:rsidRDefault="002F3D5C">
      <w:pPr>
        <w:rPr>
          <w:sz w:val="22"/>
        </w:rPr>
      </w:pPr>
    </w:p>
    <w:p w:rsidR="00BD5F97" w:rsidRDefault="00444437" w:rsidP="002F3D5C">
      <w:pPr>
        <w:ind w:firstLine="720"/>
        <w:rPr>
          <w:sz w:val="22"/>
        </w:rPr>
      </w:pPr>
      <w:r>
        <w:rPr>
          <w:noProof/>
        </w:rPr>
        <w:drawing>
          <wp:inline distT="0" distB="0" distL="0" distR="0">
            <wp:extent cx="5035423" cy="28346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1282" t="16895" r="2243" b="5708"/>
                    <a:stretch>
                      <a:fillRect/>
                    </a:stretch>
                  </pic:blipFill>
                  <pic:spPr bwMode="auto">
                    <a:xfrm>
                      <a:off x="0" y="0"/>
                      <a:ext cx="5035423" cy="2834640"/>
                    </a:xfrm>
                    <a:prstGeom prst="rect">
                      <a:avLst/>
                    </a:prstGeom>
                    <a:noFill/>
                    <a:ln w="9525">
                      <a:noFill/>
                      <a:miter lim="800000"/>
                      <a:headEnd/>
                      <a:tailEnd/>
                    </a:ln>
                  </pic:spPr>
                </pic:pic>
              </a:graphicData>
            </a:graphic>
          </wp:inline>
        </w:drawing>
      </w:r>
    </w:p>
    <w:p w:rsidR="00BD5F97" w:rsidRDefault="00BD5F97">
      <w:pPr>
        <w:jc w:val="center"/>
        <w:rPr>
          <w:sz w:val="22"/>
        </w:rPr>
      </w:pPr>
    </w:p>
    <w:p w:rsidR="002F3D5C" w:rsidRDefault="002F3D5C" w:rsidP="00D85188">
      <w:pPr>
        <w:rPr>
          <w:sz w:val="22"/>
        </w:rPr>
      </w:pPr>
      <w:r>
        <w:rPr>
          <w:sz w:val="22"/>
        </w:rPr>
        <w:t xml:space="preserve">In the next screen you will see the result from a search </w:t>
      </w:r>
      <w:r w:rsidR="00444437">
        <w:rPr>
          <w:sz w:val="22"/>
        </w:rPr>
        <w:t xml:space="preserve">of projects from before 2006, </w:t>
      </w:r>
      <w:r>
        <w:rPr>
          <w:sz w:val="22"/>
        </w:rPr>
        <w:t>using the fund and the division, selected using the icon on the right of the Department field.</w:t>
      </w:r>
      <w:r w:rsidR="00D85188">
        <w:rPr>
          <w:sz w:val="22"/>
        </w:rPr>
        <w:t xml:space="preserve">  Because we did not select a specific project number, rather a division, the list appeared showing projects that met the criteria.  From here we can select the project Summary Report, or award information – both are blue and underlined.</w:t>
      </w:r>
      <w:r w:rsidR="00444437">
        <w:rPr>
          <w:sz w:val="22"/>
        </w:rPr>
        <w:t xml:space="preserve">  If you enter a project number in the regular project search screen shown above and it doesn’t display, the project may have been created before 2006 and you will need to use this screen to find it.</w:t>
      </w:r>
    </w:p>
    <w:p w:rsidR="00D85188" w:rsidRDefault="00D85188" w:rsidP="00D85188">
      <w:pPr>
        <w:rPr>
          <w:sz w:val="22"/>
        </w:rPr>
      </w:pPr>
    </w:p>
    <w:p w:rsidR="006D3E31" w:rsidRDefault="003D4B50">
      <w:pPr>
        <w:jc w:val="center"/>
      </w:pPr>
      <w:r>
        <w:rPr>
          <w:noProof/>
        </w:rPr>
        <mc:AlternateContent>
          <mc:Choice Requires="wps">
            <w:drawing>
              <wp:anchor distT="0" distB="0" distL="114300" distR="114300" simplePos="0" relativeHeight="251674112" behindDoc="0" locked="0" layoutInCell="1" allowOverlap="1">
                <wp:simplePos x="0" y="0"/>
                <wp:positionH relativeFrom="column">
                  <wp:posOffset>3886200</wp:posOffset>
                </wp:positionH>
                <wp:positionV relativeFrom="paragraph">
                  <wp:posOffset>1232535</wp:posOffset>
                </wp:positionV>
                <wp:extent cx="457200" cy="0"/>
                <wp:effectExtent l="19050" t="60960" r="9525" b="53340"/>
                <wp:wrapNone/>
                <wp:docPr id="50"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EB60A" id="Line 181"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97.05pt" to="342pt,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">
                <v:stroke endarrow="block"/>
              </v:line>
            </w:pict>
          </mc:Fallback>
        </mc:AlternateContent>
      </w:r>
      <w:r w:rsidR="00027B80">
        <w:rPr>
          <w:noProof/>
        </w:rPr>
        <w:drawing>
          <wp:inline distT="0" distB="0" distL="0" distR="0">
            <wp:extent cx="5143500" cy="32004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l="6250" t="16667" b="5556"/>
                    <a:stretch>
                      <a:fillRect/>
                    </a:stretch>
                  </pic:blipFill>
                  <pic:spPr bwMode="auto">
                    <a:xfrm>
                      <a:off x="0" y="0"/>
                      <a:ext cx="5143500" cy="3200400"/>
                    </a:xfrm>
                    <a:prstGeom prst="rect">
                      <a:avLst/>
                    </a:prstGeom>
                    <a:noFill/>
                    <a:ln w="9525">
                      <a:noFill/>
                      <a:miter lim="800000"/>
                      <a:headEnd/>
                      <a:tailEnd/>
                    </a:ln>
                  </pic:spPr>
                </pic:pic>
              </a:graphicData>
            </a:graphic>
          </wp:inline>
        </w:drawing>
      </w:r>
    </w:p>
    <w:p w:rsidR="006D3E31" w:rsidRDefault="00E72C05" w:rsidP="006D3E31">
      <w:r>
        <w:lastRenderedPageBreak/>
        <w:t xml:space="preserve">All </w:t>
      </w:r>
      <w:r w:rsidR="006D3E31">
        <w:t xml:space="preserve">Projects are assigned to a department code.  If you are looking at the department Summary Report, you can also look at the project Summary Report, by selecting </w:t>
      </w:r>
      <w:r w:rsidR="00544EF7">
        <w:t xml:space="preserve">the </w:t>
      </w:r>
      <w:r w:rsidR="006D3E31">
        <w:t>project from th</w:t>
      </w:r>
      <w:r w:rsidR="003205FC">
        <w:t>e drop down</w:t>
      </w:r>
      <w:r w:rsidR="006D3E31">
        <w:t xml:space="preserve"> screen.  This will </w:t>
      </w:r>
      <w:r w:rsidR="00316241">
        <w:t>show the activity for all projects assigned to that department</w:t>
      </w:r>
      <w:r w:rsidR="006D3E31">
        <w:t>.</w:t>
      </w:r>
    </w:p>
    <w:p w:rsidR="006D3E31" w:rsidRDefault="003D4B50" w:rsidP="006D3E31">
      <w:pPr>
        <w:ind w:firstLine="720"/>
      </w:pPr>
      <w:r>
        <w:rPr>
          <w:noProof/>
        </w:rPr>
        <mc:AlternateContent>
          <mc:Choice Requires="wps">
            <w:drawing>
              <wp:anchor distT="0" distB="0" distL="114300" distR="114300" simplePos="0" relativeHeight="251675136" behindDoc="0" locked="0" layoutInCell="1" allowOverlap="1">
                <wp:simplePos x="0" y="0"/>
                <wp:positionH relativeFrom="column">
                  <wp:posOffset>2790825</wp:posOffset>
                </wp:positionH>
                <wp:positionV relativeFrom="paragraph">
                  <wp:posOffset>859155</wp:posOffset>
                </wp:positionV>
                <wp:extent cx="800100" cy="47625"/>
                <wp:effectExtent l="19050" t="11430" r="9525" b="55245"/>
                <wp:wrapNone/>
                <wp:docPr id="45"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47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24530" id="Line 182"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75pt,67.65pt" to="282.7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">
                <v:stroke endarrow="block"/>
              </v:line>
            </w:pict>
          </mc:Fallback>
        </mc:AlternateContent>
      </w:r>
      <w:r w:rsidR="00444437">
        <w:rPr>
          <w:noProof/>
        </w:rPr>
        <w:drawing>
          <wp:inline distT="0" distB="0" distL="0" distR="0">
            <wp:extent cx="5257520" cy="3017520"/>
            <wp:effectExtent l="19050" t="0" r="2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1442" t="18265" r="1763" b="2511"/>
                    <a:stretch>
                      <a:fillRect/>
                    </a:stretch>
                  </pic:blipFill>
                  <pic:spPr bwMode="auto">
                    <a:xfrm>
                      <a:off x="0" y="0"/>
                      <a:ext cx="5257520" cy="3017520"/>
                    </a:xfrm>
                    <a:prstGeom prst="rect">
                      <a:avLst/>
                    </a:prstGeom>
                    <a:noFill/>
                    <a:ln w="9525">
                      <a:noFill/>
                      <a:miter lim="800000"/>
                      <a:headEnd/>
                      <a:tailEnd/>
                    </a:ln>
                  </pic:spPr>
                </pic:pic>
              </a:graphicData>
            </a:graphic>
          </wp:inline>
        </w:drawing>
      </w:r>
    </w:p>
    <w:p w:rsidR="006D3E31" w:rsidRDefault="006D3E31" w:rsidP="006D3E31">
      <w:pPr>
        <w:ind w:left="2160"/>
        <w:rPr>
          <w:b/>
          <w:bCs/>
          <w:sz w:val="32"/>
        </w:rPr>
      </w:pPr>
    </w:p>
    <w:p w:rsidR="006F063A" w:rsidRDefault="00326A6A" w:rsidP="006F063A">
      <w:pPr>
        <w:rPr>
          <w:bCs/>
        </w:rPr>
      </w:pPr>
      <w:r w:rsidRPr="00326A6A">
        <w:rPr>
          <w:bCs/>
        </w:rPr>
        <w:t xml:space="preserve">UW System </w:t>
      </w:r>
      <w:r w:rsidR="00316241">
        <w:rPr>
          <w:bCs/>
        </w:rPr>
        <w:t xml:space="preserve">has </w:t>
      </w:r>
      <w:r w:rsidRPr="00326A6A">
        <w:rPr>
          <w:bCs/>
        </w:rPr>
        <w:t>implement</w:t>
      </w:r>
      <w:r w:rsidR="00316241">
        <w:rPr>
          <w:bCs/>
        </w:rPr>
        <w:t>ed</w:t>
      </w:r>
      <w:r w:rsidRPr="00326A6A">
        <w:rPr>
          <w:bCs/>
        </w:rPr>
        <w:t xml:space="preserve"> </w:t>
      </w:r>
      <w:r w:rsidR="00316241">
        <w:rPr>
          <w:bCs/>
        </w:rPr>
        <w:t xml:space="preserve">a grants reporting module with enhanced </w:t>
      </w:r>
      <w:r w:rsidRPr="00326A6A">
        <w:rPr>
          <w:bCs/>
        </w:rPr>
        <w:t>project reporting</w:t>
      </w:r>
      <w:r>
        <w:rPr>
          <w:bCs/>
        </w:rPr>
        <w:t xml:space="preserve"> capabilities.  UW-Whitewater </w:t>
      </w:r>
      <w:r w:rsidR="00316241">
        <w:rPr>
          <w:bCs/>
        </w:rPr>
        <w:t xml:space="preserve">has implemented the module, but has fewer reporting capabilities than the full module used at the large campuses.  </w:t>
      </w:r>
      <w:r>
        <w:rPr>
          <w:bCs/>
        </w:rPr>
        <w:t xml:space="preserve">Feel free to look at any of your projects in the </w:t>
      </w:r>
      <w:r w:rsidR="00316241" w:rsidRPr="00316241">
        <w:rPr>
          <w:b/>
          <w:bCs/>
        </w:rPr>
        <w:t>P</w:t>
      </w:r>
      <w:r w:rsidRPr="00316241">
        <w:rPr>
          <w:b/>
          <w:bCs/>
        </w:rPr>
        <w:t xml:space="preserve">roject </w:t>
      </w:r>
      <w:r w:rsidR="00316241" w:rsidRPr="00316241">
        <w:rPr>
          <w:b/>
          <w:bCs/>
        </w:rPr>
        <w:t>S</w:t>
      </w:r>
      <w:r w:rsidRPr="00316241">
        <w:rPr>
          <w:b/>
          <w:bCs/>
        </w:rPr>
        <w:t>earch</w:t>
      </w:r>
      <w:r>
        <w:rPr>
          <w:bCs/>
        </w:rPr>
        <w:t xml:space="preserve"> function.</w:t>
      </w:r>
      <w:r w:rsidR="00316241">
        <w:rPr>
          <w:bCs/>
        </w:rPr>
        <w:t xml:space="preserve">  </w:t>
      </w:r>
      <w:r w:rsidR="004E27C2">
        <w:rPr>
          <w:bCs/>
        </w:rPr>
        <w:t>The next</w:t>
      </w:r>
      <w:r w:rsidR="00316241">
        <w:rPr>
          <w:bCs/>
        </w:rPr>
        <w:t xml:space="preserve"> screen </w:t>
      </w:r>
      <w:r w:rsidR="004E27C2">
        <w:rPr>
          <w:bCs/>
        </w:rPr>
        <w:t xml:space="preserve">shows a </w:t>
      </w:r>
      <w:r w:rsidR="00316241">
        <w:rPr>
          <w:bCs/>
        </w:rPr>
        <w:t>project search for a grant.  You will notice that you can see the overall budget, a description of the project, the faculty PI, the status, the department to which it is assigned, the project dates, and indirect cost rate for the grant in addition to the summary report.  The old project search just gives the summary report</w:t>
      </w:r>
      <w:r w:rsidR="00544EF7">
        <w:rPr>
          <w:bCs/>
        </w:rPr>
        <w:t>.</w:t>
      </w:r>
      <w:r w:rsidR="00316241">
        <w:rPr>
          <w:bCs/>
        </w:rPr>
        <w:t xml:space="preserve"> </w:t>
      </w:r>
    </w:p>
    <w:p w:rsidR="006F063A" w:rsidRDefault="006F063A" w:rsidP="006F063A">
      <w:pPr>
        <w:rPr>
          <w:bCs/>
        </w:rPr>
      </w:pPr>
    </w:p>
    <w:p w:rsidR="00BD5F97" w:rsidRDefault="00FC7B5E" w:rsidP="006F063A">
      <w:pPr>
        <w:rPr>
          <w:sz w:val="32"/>
        </w:rPr>
      </w:pPr>
      <w:r>
        <w:rPr>
          <w:b/>
          <w:bCs/>
          <w:sz w:val="32"/>
        </w:rPr>
        <w:t xml:space="preserve">        </w:t>
      </w:r>
      <w:r w:rsidR="00027B80">
        <w:rPr>
          <w:noProof/>
        </w:rPr>
        <w:drawing>
          <wp:inline distT="0" distB="0" distL="0" distR="0">
            <wp:extent cx="5267325" cy="3305175"/>
            <wp:effectExtent l="0" t="0" r="9525" b="9525"/>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t="12599" r="1189" b="1514"/>
                    <a:stretch>
                      <a:fillRect/>
                    </a:stretch>
                  </pic:blipFill>
                  <pic:spPr bwMode="auto">
                    <a:xfrm>
                      <a:off x="0" y="0"/>
                      <a:ext cx="5267325" cy="3305175"/>
                    </a:xfrm>
                    <a:prstGeom prst="rect">
                      <a:avLst/>
                    </a:prstGeom>
                    <a:noFill/>
                    <a:ln w="9525">
                      <a:noFill/>
                      <a:miter lim="800000"/>
                      <a:headEnd/>
                      <a:tailEnd/>
                    </a:ln>
                  </pic:spPr>
                </pic:pic>
              </a:graphicData>
            </a:graphic>
          </wp:inline>
        </w:drawing>
      </w:r>
      <w:r w:rsidR="00826038">
        <w:rPr>
          <w:b/>
          <w:bCs/>
          <w:sz w:val="32"/>
        </w:rPr>
        <w:br w:type="page"/>
      </w:r>
      <w:r w:rsidR="006D3E31">
        <w:rPr>
          <w:b/>
          <w:bCs/>
          <w:sz w:val="32"/>
        </w:rPr>
        <w:lastRenderedPageBreak/>
        <w:t>P</w:t>
      </w:r>
      <w:r w:rsidR="00BD5F97">
        <w:rPr>
          <w:b/>
          <w:bCs/>
          <w:sz w:val="32"/>
        </w:rPr>
        <w:t>urchase Order Search</w:t>
      </w:r>
    </w:p>
    <w:p w:rsidR="00BD5F97" w:rsidRDefault="00BD5F97">
      <w:pPr>
        <w:rPr>
          <w:sz w:val="22"/>
        </w:rPr>
      </w:pPr>
    </w:p>
    <w:p w:rsidR="00BD5F97" w:rsidRDefault="00BD5F97">
      <w:pPr>
        <w:rPr>
          <w:sz w:val="22"/>
        </w:rPr>
      </w:pPr>
      <w:r>
        <w:rPr>
          <w:sz w:val="22"/>
        </w:rPr>
        <w:t xml:space="preserve">Clicking on </w:t>
      </w:r>
      <w:smartTag w:uri="urn:schemas-microsoft-com:office:smarttags" w:element="place">
        <w:r>
          <w:rPr>
            <w:b/>
            <w:bCs/>
            <w:sz w:val="22"/>
            <w:u w:val="single"/>
          </w:rPr>
          <w:t>PO</w:t>
        </w:r>
      </w:smartTag>
      <w:r>
        <w:rPr>
          <w:sz w:val="22"/>
        </w:rPr>
        <w:t xml:space="preserve"> under the </w:t>
      </w:r>
      <w:r>
        <w:rPr>
          <w:b/>
          <w:bCs/>
          <w:sz w:val="22"/>
        </w:rPr>
        <w:t>AP/PO Search</w:t>
      </w:r>
      <w:r>
        <w:rPr>
          <w:sz w:val="22"/>
        </w:rPr>
        <w:t xml:space="preserve"> section from the Navigation menu allows you to view details relating to a Purchase Order.  Using the PO number, the PO date, or the Vendor Name, you can access PO details including line description information, accounting distributions, and invoices if any payments have been made against the </w:t>
      </w:r>
      <w:smartTag w:uri="urn:schemas-microsoft-com:office:smarttags" w:element="place">
        <w:r>
          <w:rPr>
            <w:sz w:val="22"/>
          </w:rPr>
          <w:t>PO</w:t>
        </w:r>
      </w:smartTag>
      <w:r>
        <w:rPr>
          <w:sz w:val="22"/>
        </w:rPr>
        <w:t xml:space="preserve">. </w:t>
      </w:r>
    </w:p>
    <w:p w:rsidR="00BD5F97" w:rsidRDefault="00BD5F97">
      <w:pPr>
        <w:rPr>
          <w:sz w:val="22"/>
        </w:rPr>
      </w:pPr>
    </w:p>
    <w:p w:rsidR="00544EF7" w:rsidRDefault="00544EF7">
      <w:pPr>
        <w:jc w:val="center"/>
        <w:rPr>
          <w:sz w:val="22"/>
        </w:rPr>
      </w:pPr>
      <w:r>
        <w:rPr>
          <w:noProof/>
          <w:sz w:val="22"/>
        </w:rPr>
        <w:drawing>
          <wp:inline distT="0" distB="0" distL="0" distR="0">
            <wp:extent cx="4991100" cy="240030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l="1108" t="22230" r="2118" b="2968"/>
                    <a:stretch>
                      <a:fillRect/>
                    </a:stretch>
                  </pic:blipFill>
                  <pic:spPr bwMode="auto">
                    <a:xfrm>
                      <a:off x="0" y="0"/>
                      <a:ext cx="4991100" cy="2400300"/>
                    </a:xfrm>
                    <a:prstGeom prst="rect">
                      <a:avLst/>
                    </a:prstGeom>
                    <a:noFill/>
                    <a:ln w="9525">
                      <a:noFill/>
                      <a:miter lim="800000"/>
                      <a:headEnd/>
                      <a:tailEnd/>
                    </a:ln>
                  </pic:spPr>
                </pic:pic>
              </a:graphicData>
            </a:graphic>
          </wp:inline>
        </w:drawing>
      </w:r>
    </w:p>
    <w:p w:rsidR="00544EF7" w:rsidRDefault="00544EF7">
      <w:pPr>
        <w:jc w:val="center"/>
        <w:rPr>
          <w:sz w:val="22"/>
        </w:rPr>
      </w:pPr>
    </w:p>
    <w:p w:rsidR="00544EF7" w:rsidRDefault="00544EF7">
      <w:pPr>
        <w:jc w:val="center"/>
        <w:rPr>
          <w:sz w:val="22"/>
        </w:rPr>
      </w:pPr>
    </w:p>
    <w:p w:rsidR="00BD5F97" w:rsidRDefault="00BD5F97">
      <w:pPr>
        <w:jc w:val="center"/>
        <w:rPr>
          <w:sz w:val="22"/>
        </w:rPr>
      </w:pPr>
    </w:p>
    <w:p w:rsidR="00BD5F97" w:rsidRDefault="00052BFC">
      <w:pPr>
        <w:rPr>
          <w:sz w:val="22"/>
        </w:rPr>
      </w:pPr>
      <w:r>
        <w:rPr>
          <w:sz w:val="22"/>
        </w:rPr>
        <w:t>E</w:t>
      </w:r>
      <w:r w:rsidR="00BD5F97">
        <w:rPr>
          <w:sz w:val="22"/>
        </w:rPr>
        <w:t>nter the criteria you would like to search on and click the Submit button. You will be brought to a screen similar to the following:</w:t>
      </w:r>
    </w:p>
    <w:p w:rsidR="00BD5F97" w:rsidRDefault="00BD5F97">
      <w:pPr>
        <w:rPr>
          <w:sz w:val="22"/>
        </w:rPr>
      </w:pPr>
    </w:p>
    <w:p w:rsidR="00BD5F97" w:rsidRDefault="00544EF7">
      <w:pPr>
        <w:jc w:val="center"/>
        <w:rPr>
          <w:sz w:val="22"/>
        </w:rPr>
      </w:pPr>
      <w:r>
        <w:rPr>
          <w:noProof/>
        </w:rPr>
        <w:drawing>
          <wp:inline distT="0" distB="0" distL="0" distR="0">
            <wp:extent cx="4876800" cy="302895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l="762" t="18114" r="1764" b="2978"/>
                    <a:stretch>
                      <a:fillRect/>
                    </a:stretch>
                  </pic:blipFill>
                  <pic:spPr bwMode="auto">
                    <a:xfrm>
                      <a:off x="0" y="0"/>
                      <a:ext cx="4876800" cy="3028950"/>
                    </a:xfrm>
                    <a:prstGeom prst="rect">
                      <a:avLst/>
                    </a:prstGeom>
                    <a:noFill/>
                    <a:ln w="9525">
                      <a:noFill/>
                      <a:miter lim="800000"/>
                      <a:headEnd/>
                      <a:tailEnd/>
                    </a:ln>
                  </pic:spPr>
                </pic:pic>
              </a:graphicData>
            </a:graphic>
          </wp:inline>
        </w:drawing>
      </w:r>
    </w:p>
    <w:p w:rsidR="00BD5F97" w:rsidRDefault="00BD5F97">
      <w:pPr>
        <w:jc w:val="center"/>
        <w:rPr>
          <w:sz w:val="22"/>
        </w:rPr>
      </w:pPr>
    </w:p>
    <w:p w:rsidR="00BD5F97" w:rsidRDefault="00BD5F97">
      <w:pPr>
        <w:pStyle w:val="BodyText"/>
      </w:pPr>
      <w:r>
        <w:t xml:space="preserve">If you click on the blue underlined purchase order number, you </w:t>
      </w:r>
      <w:r w:rsidR="00052BFC">
        <w:t>will</w:t>
      </w:r>
      <w:r>
        <w:t xml:space="preserve"> see the details of the purchase order as shown in the next screen. </w:t>
      </w:r>
    </w:p>
    <w:p w:rsidR="00BD5F97" w:rsidRDefault="00BD5F97">
      <w:pPr>
        <w:pStyle w:val="BodyText"/>
      </w:pPr>
    </w:p>
    <w:p w:rsidR="00BD5F97" w:rsidRDefault="00544EF7">
      <w:pPr>
        <w:pStyle w:val="BodyText"/>
        <w:jc w:val="center"/>
      </w:pPr>
      <w:r>
        <w:rPr>
          <w:noProof/>
        </w:rPr>
        <w:lastRenderedPageBreak/>
        <w:drawing>
          <wp:inline distT="0" distB="0" distL="0" distR="0">
            <wp:extent cx="4924425" cy="3781425"/>
            <wp:effectExtent l="19050" t="0" r="9525"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l="942" t="15625" r="1695" b="1667"/>
                    <a:stretch>
                      <a:fillRect/>
                    </a:stretch>
                  </pic:blipFill>
                  <pic:spPr bwMode="auto">
                    <a:xfrm>
                      <a:off x="0" y="0"/>
                      <a:ext cx="4924425" cy="3781425"/>
                    </a:xfrm>
                    <a:prstGeom prst="rect">
                      <a:avLst/>
                    </a:prstGeom>
                    <a:noFill/>
                    <a:ln w="9525">
                      <a:noFill/>
                      <a:miter lim="800000"/>
                      <a:headEnd/>
                      <a:tailEnd/>
                    </a:ln>
                  </pic:spPr>
                </pic:pic>
              </a:graphicData>
            </a:graphic>
          </wp:inline>
        </w:drawing>
      </w:r>
    </w:p>
    <w:p w:rsidR="00052BFC" w:rsidRDefault="00052BFC">
      <w:pPr>
        <w:jc w:val="center"/>
        <w:rPr>
          <w:b/>
          <w:bCs/>
          <w:sz w:val="32"/>
        </w:rPr>
      </w:pPr>
    </w:p>
    <w:p w:rsidR="00286958" w:rsidRDefault="00052BFC" w:rsidP="00052BFC">
      <w:pPr>
        <w:rPr>
          <w:b/>
          <w:bCs/>
          <w:sz w:val="32"/>
        </w:rPr>
      </w:pPr>
      <w:r w:rsidRPr="00052BFC">
        <w:rPr>
          <w:bCs/>
          <w:sz w:val="22"/>
          <w:szCs w:val="22"/>
        </w:rPr>
        <w:t xml:space="preserve">From here you can drill on the </w:t>
      </w:r>
      <w:r>
        <w:rPr>
          <w:bCs/>
          <w:sz w:val="22"/>
          <w:szCs w:val="22"/>
        </w:rPr>
        <w:t xml:space="preserve">blue underline information </w:t>
      </w:r>
      <w:r w:rsidRPr="00052BFC">
        <w:rPr>
          <w:bCs/>
          <w:sz w:val="22"/>
          <w:szCs w:val="22"/>
        </w:rPr>
        <w:t>to see what was paid</w:t>
      </w:r>
      <w:r>
        <w:rPr>
          <w:bCs/>
          <w:sz w:val="22"/>
          <w:szCs w:val="22"/>
        </w:rPr>
        <w:t xml:space="preserve"> for each voucher.</w:t>
      </w:r>
      <w:r w:rsidR="00826038">
        <w:rPr>
          <w:b/>
          <w:bCs/>
          <w:sz w:val="32"/>
        </w:rPr>
        <w:br w:type="page"/>
      </w:r>
      <w:r w:rsidR="00286958">
        <w:rPr>
          <w:b/>
          <w:bCs/>
          <w:sz w:val="32"/>
        </w:rPr>
        <w:lastRenderedPageBreak/>
        <w:t>Encumbrance Search</w:t>
      </w:r>
    </w:p>
    <w:p w:rsidR="00286958" w:rsidRDefault="00286958">
      <w:pPr>
        <w:jc w:val="center"/>
        <w:rPr>
          <w:b/>
          <w:bCs/>
          <w:sz w:val="32"/>
        </w:rPr>
      </w:pPr>
    </w:p>
    <w:p w:rsidR="00286958" w:rsidRDefault="00286958" w:rsidP="00286958">
      <w:pPr>
        <w:rPr>
          <w:sz w:val="22"/>
        </w:rPr>
      </w:pPr>
      <w:r>
        <w:rPr>
          <w:sz w:val="22"/>
        </w:rPr>
        <w:t xml:space="preserve">Clicking on </w:t>
      </w:r>
      <w:r>
        <w:rPr>
          <w:b/>
          <w:bCs/>
          <w:sz w:val="22"/>
          <w:u w:val="single"/>
        </w:rPr>
        <w:t>Encumbrance Search</w:t>
      </w:r>
      <w:r>
        <w:rPr>
          <w:sz w:val="22"/>
        </w:rPr>
        <w:t xml:space="preserve"> under the </w:t>
      </w:r>
      <w:r>
        <w:rPr>
          <w:b/>
          <w:bCs/>
          <w:sz w:val="22"/>
        </w:rPr>
        <w:t>AP/PO Search</w:t>
      </w:r>
      <w:r>
        <w:rPr>
          <w:sz w:val="22"/>
        </w:rPr>
        <w:t xml:space="preserve"> section of the navigation menu allows you to find encumbrance information.  You may search by a number of features such as Department, Purchase Order, or Vendor Name.  The Vendor Name has a pull-down menu, which allows you to search on only a portion of the name by choosing “starts with” or if you know the exact name you chose “is exactly”.  The fiscal year can be changed on the screen in the upper right hand corner.  Once all search criteria is entered, click on the Submit button.</w:t>
      </w:r>
    </w:p>
    <w:p w:rsidR="00084881" w:rsidRDefault="00084881" w:rsidP="00286958">
      <w:pPr>
        <w:rPr>
          <w:sz w:val="22"/>
        </w:rPr>
      </w:pPr>
    </w:p>
    <w:p w:rsidR="00544EF7" w:rsidRDefault="00544EF7" w:rsidP="00286958">
      <w:pPr>
        <w:rPr>
          <w:sz w:val="22"/>
        </w:rPr>
      </w:pPr>
    </w:p>
    <w:p w:rsidR="00286958" w:rsidRDefault="00544EF7">
      <w:pPr>
        <w:jc w:val="center"/>
        <w:rPr>
          <w:b/>
          <w:bCs/>
          <w:sz w:val="32"/>
        </w:rPr>
      </w:pPr>
      <w:r>
        <w:rPr>
          <w:b/>
          <w:bCs/>
          <w:noProof/>
          <w:sz w:val="32"/>
        </w:rPr>
        <w:drawing>
          <wp:inline distT="0" distB="0" distL="0" distR="0">
            <wp:extent cx="5019675" cy="3038475"/>
            <wp:effectExtent l="19050" t="0" r="9525"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l="923" t="18363" r="1845" b="2481"/>
                    <a:stretch>
                      <a:fillRect/>
                    </a:stretch>
                  </pic:blipFill>
                  <pic:spPr bwMode="auto">
                    <a:xfrm>
                      <a:off x="0" y="0"/>
                      <a:ext cx="5019675" cy="3038475"/>
                    </a:xfrm>
                    <a:prstGeom prst="rect">
                      <a:avLst/>
                    </a:prstGeom>
                    <a:noFill/>
                    <a:ln w="9525">
                      <a:noFill/>
                      <a:miter lim="800000"/>
                      <a:headEnd/>
                      <a:tailEnd/>
                    </a:ln>
                  </pic:spPr>
                </pic:pic>
              </a:graphicData>
            </a:graphic>
          </wp:inline>
        </w:drawing>
      </w:r>
    </w:p>
    <w:p w:rsidR="00286958" w:rsidRDefault="00286958">
      <w:pPr>
        <w:jc w:val="center"/>
        <w:rPr>
          <w:b/>
          <w:bCs/>
          <w:sz w:val="32"/>
        </w:rPr>
      </w:pPr>
    </w:p>
    <w:p w:rsidR="00084881" w:rsidRDefault="00084881" w:rsidP="00286958">
      <w:pPr>
        <w:rPr>
          <w:bCs/>
          <w:sz w:val="22"/>
          <w:szCs w:val="22"/>
        </w:rPr>
      </w:pPr>
    </w:p>
    <w:p w:rsidR="00286958" w:rsidRDefault="00286958" w:rsidP="00286958">
      <w:pPr>
        <w:rPr>
          <w:bCs/>
          <w:sz w:val="22"/>
          <w:szCs w:val="22"/>
        </w:rPr>
      </w:pPr>
      <w:r w:rsidRPr="00286958">
        <w:rPr>
          <w:bCs/>
          <w:sz w:val="22"/>
          <w:szCs w:val="22"/>
        </w:rPr>
        <w:t xml:space="preserve">The system will bring back </w:t>
      </w:r>
      <w:r>
        <w:rPr>
          <w:bCs/>
          <w:sz w:val="22"/>
          <w:szCs w:val="22"/>
        </w:rPr>
        <w:t>a list depending on the selections.  In the next screen it shows a list of payments made on a purchase order, as the purchase order number was used for the search.  Any item in blue and underlined can be drilled down on to get more information.</w:t>
      </w:r>
    </w:p>
    <w:p w:rsidR="00052BFC" w:rsidRDefault="00052BFC" w:rsidP="00286958">
      <w:pPr>
        <w:rPr>
          <w:bCs/>
          <w:sz w:val="22"/>
          <w:szCs w:val="22"/>
        </w:rPr>
      </w:pPr>
    </w:p>
    <w:p w:rsidR="00052BFC" w:rsidRDefault="00052BFC" w:rsidP="00286958">
      <w:pPr>
        <w:rPr>
          <w:bCs/>
          <w:sz w:val="22"/>
          <w:szCs w:val="22"/>
        </w:rPr>
      </w:pPr>
      <w:r>
        <w:rPr>
          <w:bCs/>
          <w:sz w:val="22"/>
          <w:szCs w:val="22"/>
        </w:rPr>
        <w:t xml:space="preserve">You could also enter a department number and fund to get the list of encumbrances that make up the year-end encumbrance balance.  If the balance is one PO, using the drilldown in the summary will get you to what it is.  But if the balance is made up of a number of POs, using this function will help you identify how much is open on each PO. </w:t>
      </w:r>
    </w:p>
    <w:p w:rsidR="00084881" w:rsidRDefault="00084881" w:rsidP="00286958">
      <w:pPr>
        <w:rPr>
          <w:bCs/>
          <w:sz w:val="22"/>
          <w:szCs w:val="22"/>
        </w:rPr>
      </w:pPr>
    </w:p>
    <w:p w:rsidR="00286958" w:rsidRDefault="00286958" w:rsidP="00286958">
      <w:pPr>
        <w:rPr>
          <w:bCs/>
          <w:sz w:val="22"/>
          <w:szCs w:val="22"/>
        </w:rPr>
      </w:pPr>
    </w:p>
    <w:p w:rsidR="00286958" w:rsidRDefault="00084881" w:rsidP="00286958">
      <w:pPr>
        <w:ind w:firstLine="720"/>
        <w:rPr>
          <w:b/>
          <w:bCs/>
          <w:sz w:val="32"/>
        </w:rPr>
      </w:pPr>
      <w:r>
        <w:rPr>
          <w:b/>
          <w:bCs/>
          <w:noProof/>
          <w:sz w:val="32"/>
        </w:rPr>
        <w:lastRenderedPageBreak/>
        <w:drawing>
          <wp:inline distT="0" distB="0" distL="0" distR="0">
            <wp:extent cx="5029200" cy="3581400"/>
            <wp:effectExtent l="19050" t="0" r="0" b="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l="1113" t="15957" r="928" b="4043"/>
                    <a:stretch>
                      <a:fillRect/>
                    </a:stretch>
                  </pic:blipFill>
                  <pic:spPr bwMode="auto">
                    <a:xfrm>
                      <a:off x="0" y="0"/>
                      <a:ext cx="5029200" cy="3581400"/>
                    </a:xfrm>
                    <a:prstGeom prst="rect">
                      <a:avLst/>
                    </a:prstGeom>
                    <a:noFill/>
                    <a:ln w="9525">
                      <a:noFill/>
                      <a:miter lim="800000"/>
                      <a:headEnd/>
                      <a:tailEnd/>
                    </a:ln>
                  </pic:spPr>
                </pic:pic>
              </a:graphicData>
            </a:graphic>
          </wp:inline>
        </w:drawing>
      </w:r>
    </w:p>
    <w:p w:rsidR="00286958" w:rsidRDefault="00286958">
      <w:pPr>
        <w:jc w:val="center"/>
        <w:rPr>
          <w:bCs/>
          <w:sz w:val="22"/>
          <w:szCs w:val="22"/>
        </w:rPr>
      </w:pPr>
    </w:p>
    <w:p w:rsidR="00286958" w:rsidRDefault="00286958">
      <w:pPr>
        <w:jc w:val="center"/>
        <w:rPr>
          <w:bCs/>
          <w:sz w:val="22"/>
          <w:szCs w:val="22"/>
        </w:rPr>
      </w:pPr>
    </w:p>
    <w:p w:rsidR="00286958" w:rsidRPr="00286958" w:rsidRDefault="00286958" w:rsidP="00286958">
      <w:pPr>
        <w:rPr>
          <w:bCs/>
          <w:sz w:val="22"/>
          <w:szCs w:val="22"/>
        </w:rPr>
      </w:pPr>
      <w:r>
        <w:rPr>
          <w:bCs/>
          <w:sz w:val="22"/>
          <w:szCs w:val="22"/>
        </w:rPr>
        <w:t xml:space="preserve">The next screen shows the results of the drilldown on the third item </w:t>
      </w:r>
      <w:r w:rsidR="00084881">
        <w:rPr>
          <w:bCs/>
          <w:sz w:val="22"/>
          <w:szCs w:val="22"/>
        </w:rPr>
        <w:t xml:space="preserve">“Open Bal” field </w:t>
      </w:r>
      <w:r>
        <w:rPr>
          <w:bCs/>
          <w:sz w:val="22"/>
          <w:szCs w:val="22"/>
        </w:rPr>
        <w:t>from the screen above.</w:t>
      </w:r>
    </w:p>
    <w:p w:rsidR="00286958" w:rsidRDefault="00286958">
      <w:pPr>
        <w:jc w:val="center"/>
        <w:rPr>
          <w:b/>
          <w:bCs/>
          <w:sz w:val="32"/>
        </w:rPr>
      </w:pPr>
    </w:p>
    <w:p w:rsidR="00286958" w:rsidRDefault="00027B80">
      <w:pPr>
        <w:jc w:val="center"/>
        <w:rPr>
          <w:b/>
          <w:bCs/>
          <w:sz w:val="32"/>
        </w:rPr>
      </w:pPr>
      <w:r>
        <w:rPr>
          <w:b/>
          <w:bCs/>
          <w:noProof/>
          <w:sz w:val="32"/>
        </w:rPr>
        <w:drawing>
          <wp:inline distT="0" distB="0" distL="0" distR="0">
            <wp:extent cx="5200650" cy="2438400"/>
            <wp:effectExtent l="1905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5" cstate="print"/>
                    <a:srcRect l="6250" t="16667" b="34178"/>
                    <a:stretch>
                      <a:fillRect/>
                    </a:stretch>
                  </pic:blipFill>
                  <pic:spPr bwMode="auto">
                    <a:xfrm>
                      <a:off x="0" y="0"/>
                      <a:ext cx="5200650" cy="2438400"/>
                    </a:xfrm>
                    <a:prstGeom prst="rect">
                      <a:avLst/>
                    </a:prstGeom>
                    <a:noFill/>
                    <a:ln w="9525">
                      <a:noFill/>
                      <a:miter lim="800000"/>
                      <a:headEnd/>
                      <a:tailEnd/>
                    </a:ln>
                  </pic:spPr>
                </pic:pic>
              </a:graphicData>
            </a:graphic>
          </wp:inline>
        </w:drawing>
      </w:r>
    </w:p>
    <w:p w:rsidR="00286958" w:rsidRDefault="00286958">
      <w:pPr>
        <w:jc w:val="center"/>
        <w:rPr>
          <w:b/>
          <w:bCs/>
          <w:sz w:val="32"/>
        </w:rPr>
      </w:pPr>
    </w:p>
    <w:p w:rsidR="00BD5F97" w:rsidRDefault="00826038">
      <w:pPr>
        <w:jc w:val="center"/>
        <w:rPr>
          <w:sz w:val="32"/>
        </w:rPr>
      </w:pPr>
      <w:r>
        <w:rPr>
          <w:b/>
          <w:bCs/>
          <w:sz w:val="32"/>
        </w:rPr>
        <w:br w:type="page"/>
      </w:r>
      <w:r w:rsidR="00BD5F97">
        <w:rPr>
          <w:b/>
          <w:bCs/>
          <w:sz w:val="32"/>
        </w:rPr>
        <w:lastRenderedPageBreak/>
        <w:t>Voucher Search</w:t>
      </w:r>
    </w:p>
    <w:p w:rsidR="00BD5F97" w:rsidRDefault="00BD5F97">
      <w:pPr>
        <w:rPr>
          <w:sz w:val="22"/>
        </w:rPr>
      </w:pPr>
    </w:p>
    <w:p w:rsidR="00BD5F97" w:rsidRDefault="00BD5F97">
      <w:pPr>
        <w:rPr>
          <w:sz w:val="22"/>
        </w:rPr>
      </w:pPr>
      <w:r>
        <w:rPr>
          <w:sz w:val="22"/>
        </w:rPr>
        <w:t xml:space="preserve">Clicking on </w:t>
      </w:r>
      <w:r>
        <w:rPr>
          <w:b/>
          <w:bCs/>
          <w:sz w:val="22"/>
          <w:u w:val="single"/>
        </w:rPr>
        <w:t>Voucher</w:t>
      </w:r>
      <w:r>
        <w:rPr>
          <w:sz w:val="22"/>
        </w:rPr>
        <w:t xml:space="preserve"> under the </w:t>
      </w:r>
      <w:r>
        <w:rPr>
          <w:b/>
          <w:bCs/>
          <w:sz w:val="22"/>
        </w:rPr>
        <w:t>AP/PO Search</w:t>
      </w:r>
      <w:r>
        <w:rPr>
          <w:sz w:val="22"/>
        </w:rPr>
        <w:t xml:space="preserve"> section of the </w:t>
      </w:r>
      <w:r w:rsidR="00286958">
        <w:rPr>
          <w:sz w:val="22"/>
        </w:rPr>
        <w:t>n</w:t>
      </w:r>
      <w:r>
        <w:rPr>
          <w:sz w:val="22"/>
        </w:rPr>
        <w:t>avigation menu allows you to find voucher information.  You may search by Voucher ID, Invoice Date, Vendor ID</w:t>
      </w:r>
      <w:r w:rsidR="00084881">
        <w:rPr>
          <w:sz w:val="22"/>
        </w:rPr>
        <w:t>,</w:t>
      </w:r>
      <w:r>
        <w:rPr>
          <w:sz w:val="22"/>
        </w:rPr>
        <w:t xml:space="preserve"> Vendor Name</w:t>
      </w:r>
      <w:r w:rsidR="00084881">
        <w:rPr>
          <w:sz w:val="22"/>
        </w:rPr>
        <w:t xml:space="preserve"> or any of the information you know.  </w:t>
      </w:r>
      <w:r>
        <w:rPr>
          <w:sz w:val="22"/>
        </w:rPr>
        <w:t>The Vendor Name has a pull-down menu, which allows you to search on only a portion of the name by choosing “starts with” or if you know the exact name you chose “is exactly”.  The fiscal year can be changed on the screen in the upper right hand corner.  Once all search criteria is entered, click on the Submit button.</w:t>
      </w:r>
    </w:p>
    <w:p w:rsidR="00BD5F97" w:rsidRDefault="00BD5F97">
      <w:pPr>
        <w:rPr>
          <w:sz w:val="22"/>
        </w:rPr>
      </w:pPr>
    </w:p>
    <w:p w:rsidR="00BD5F97" w:rsidRDefault="00084881">
      <w:pPr>
        <w:jc w:val="center"/>
        <w:rPr>
          <w:sz w:val="22"/>
        </w:rPr>
      </w:pPr>
      <w:r>
        <w:rPr>
          <w:noProof/>
        </w:rPr>
        <w:drawing>
          <wp:inline distT="0" distB="0" distL="0" distR="0">
            <wp:extent cx="5762625" cy="4229100"/>
            <wp:effectExtent l="19050" t="0" r="9525" b="0"/>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l="1122" t="16022" r="1923" b="2210"/>
                    <a:stretch>
                      <a:fillRect/>
                    </a:stretch>
                  </pic:blipFill>
                  <pic:spPr bwMode="auto">
                    <a:xfrm>
                      <a:off x="0" y="0"/>
                      <a:ext cx="5762625" cy="4229100"/>
                    </a:xfrm>
                    <a:prstGeom prst="rect">
                      <a:avLst/>
                    </a:prstGeom>
                    <a:noFill/>
                    <a:ln w="9525">
                      <a:noFill/>
                      <a:miter lim="800000"/>
                      <a:headEnd/>
                      <a:tailEnd/>
                    </a:ln>
                  </pic:spPr>
                </pic:pic>
              </a:graphicData>
            </a:graphic>
          </wp:inline>
        </w:drawing>
      </w:r>
    </w:p>
    <w:p w:rsidR="00BD5F97" w:rsidRDefault="00BD5F97">
      <w:pPr>
        <w:rPr>
          <w:sz w:val="22"/>
        </w:rPr>
      </w:pPr>
    </w:p>
    <w:p w:rsidR="00BD5F97" w:rsidRDefault="00BD5F97">
      <w:pPr>
        <w:pStyle w:val="BodyText"/>
      </w:pPr>
    </w:p>
    <w:p w:rsidR="00BD5F97" w:rsidRDefault="00BD5F97">
      <w:pPr>
        <w:pStyle w:val="BodyText"/>
        <w:rPr>
          <w:b/>
          <w:bCs/>
          <w:sz w:val="24"/>
        </w:rPr>
      </w:pPr>
      <w:r>
        <w:rPr>
          <w:b/>
          <w:bCs/>
          <w:sz w:val="24"/>
        </w:rPr>
        <w:t>Search by Vendor Name:</w:t>
      </w:r>
    </w:p>
    <w:p w:rsidR="00BD5F97" w:rsidRDefault="00BD5F97">
      <w:pPr>
        <w:pStyle w:val="BodyText"/>
      </w:pPr>
    </w:p>
    <w:p w:rsidR="00BD5F97" w:rsidRDefault="00BD5F97">
      <w:pPr>
        <w:pStyle w:val="BodyText"/>
      </w:pPr>
      <w:r>
        <w:t xml:space="preserve">If you are searching by Vendor Name, you will retrieve a list of vouchers paid to a specific vendor.  This list will appear at the bottom of the vendor search screen. </w:t>
      </w:r>
    </w:p>
    <w:p w:rsidR="00BD5F97" w:rsidRDefault="00BD5F97">
      <w:pPr>
        <w:pStyle w:val="BodyText"/>
      </w:pPr>
    </w:p>
    <w:p w:rsidR="00183AA5" w:rsidRDefault="00183AA5" w:rsidP="00183AA5">
      <w:pPr>
        <w:jc w:val="center"/>
        <w:rPr>
          <w:sz w:val="22"/>
        </w:rPr>
      </w:pPr>
      <w:r>
        <w:rPr>
          <w:noProof/>
        </w:rPr>
        <w:lastRenderedPageBreak/>
        <w:drawing>
          <wp:inline distT="0" distB="0" distL="0" distR="0">
            <wp:extent cx="5724525" cy="4381500"/>
            <wp:effectExtent l="19050" t="0" r="9525" b="0"/>
            <wp:docPr id="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l="962" t="15285" r="2724"/>
                    <a:stretch>
                      <a:fillRect/>
                    </a:stretch>
                  </pic:blipFill>
                  <pic:spPr bwMode="auto">
                    <a:xfrm>
                      <a:off x="0" y="0"/>
                      <a:ext cx="5724525" cy="4381500"/>
                    </a:xfrm>
                    <a:prstGeom prst="rect">
                      <a:avLst/>
                    </a:prstGeom>
                    <a:noFill/>
                    <a:ln w="9525">
                      <a:noFill/>
                      <a:miter lim="800000"/>
                      <a:headEnd/>
                      <a:tailEnd/>
                    </a:ln>
                  </pic:spPr>
                </pic:pic>
              </a:graphicData>
            </a:graphic>
          </wp:inline>
        </w:drawing>
      </w:r>
    </w:p>
    <w:p w:rsidR="00183AA5" w:rsidRDefault="00183AA5" w:rsidP="00183AA5">
      <w:pPr>
        <w:jc w:val="center"/>
        <w:rPr>
          <w:sz w:val="22"/>
        </w:rPr>
      </w:pPr>
    </w:p>
    <w:p w:rsidR="00052BFC" w:rsidRDefault="00052BFC" w:rsidP="00183AA5">
      <w:pPr>
        <w:rPr>
          <w:sz w:val="22"/>
        </w:rPr>
      </w:pPr>
    </w:p>
    <w:p w:rsidR="00BD5F97" w:rsidRDefault="00BD5F97" w:rsidP="00183AA5">
      <w:r>
        <w:rPr>
          <w:sz w:val="22"/>
        </w:rPr>
        <w:t xml:space="preserve">Each voucher number will appear as a link, and by clicking on a voucher number, you will get </w:t>
      </w:r>
      <w:r w:rsidR="00183AA5">
        <w:rPr>
          <w:sz w:val="22"/>
        </w:rPr>
        <w:t>information about that voucher</w:t>
      </w:r>
      <w:r>
        <w:rPr>
          <w:sz w:val="22"/>
        </w:rPr>
        <w:t xml:space="preserve">.  You will also see detail on Account, </w:t>
      </w:r>
      <w:r w:rsidR="00052BFC">
        <w:rPr>
          <w:sz w:val="22"/>
        </w:rPr>
        <w:t>Dept</w:t>
      </w:r>
      <w:r>
        <w:rPr>
          <w:sz w:val="22"/>
        </w:rPr>
        <w:t xml:space="preserve"> and Amount paid under “Distribution” and you will get the check number (under Payment Reference) and the amount paid under “Payments”.</w:t>
      </w:r>
    </w:p>
    <w:p w:rsidR="00BD5F97" w:rsidRDefault="00BD5F97">
      <w:pPr>
        <w:jc w:val="center"/>
      </w:pPr>
    </w:p>
    <w:p w:rsidR="00BD5F97" w:rsidRDefault="00183AA5">
      <w:pPr>
        <w:jc w:val="center"/>
      </w:pPr>
      <w:r>
        <w:rPr>
          <w:noProof/>
        </w:rPr>
        <w:lastRenderedPageBreak/>
        <w:drawing>
          <wp:inline distT="0" distB="0" distL="0" distR="0">
            <wp:extent cx="4600575" cy="3495675"/>
            <wp:effectExtent l="19050" t="0" r="9525" b="0"/>
            <wp:docPr id="5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l="1008" t="15046" r="1573"/>
                    <a:stretch>
                      <a:fillRect/>
                    </a:stretch>
                  </pic:blipFill>
                  <pic:spPr bwMode="auto">
                    <a:xfrm>
                      <a:off x="0" y="0"/>
                      <a:ext cx="4600575" cy="3495675"/>
                    </a:xfrm>
                    <a:prstGeom prst="rect">
                      <a:avLst/>
                    </a:prstGeom>
                    <a:noFill/>
                    <a:ln w="9525">
                      <a:noFill/>
                      <a:miter lim="800000"/>
                      <a:headEnd/>
                      <a:tailEnd/>
                    </a:ln>
                  </pic:spPr>
                </pic:pic>
              </a:graphicData>
            </a:graphic>
          </wp:inline>
        </w:drawing>
      </w:r>
    </w:p>
    <w:p w:rsidR="00BD5F97" w:rsidRDefault="00BD5F97"/>
    <w:p w:rsidR="00BD5F97" w:rsidRDefault="00BD5F97">
      <w:pPr>
        <w:rPr>
          <w:b/>
          <w:bCs/>
          <w:sz w:val="28"/>
        </w:rPr>
      </w:pPr>
    </w:p>
    <w:p w:rsidR="00BD5F97" w:rsidRDefault="00BD5F97">
      <w:r>
        <w:rPr>
          <w:b/>
          <w:bCs/>
        </w:rPr>
        <w:t>Searching by Voucher Number:</w:t>
      </w:r>
    </w:p>
    <w:p w:rsidR="00BD5F97" w:rsidRDefault="00BD5F97">
      <w:pPr>
        <w:rPr>
          <w:sz w:val="22"/>
        </w:rPr>
      </w:pPr>
    </w:p>
    <w:p w:rsidR="00BD5F97" w:rsidRDefault="00BD5F97">
      <w:pPr>
        <w:pStyle w:val="BodyText"/>
      </w:pPr>
      <w:r>
        <w:t xml:space="preserve">If you are searching by Voucher Number, you will retrieve one voucher, which appears at the bottom of the screen as a link.  By clicking on the voucher number, you will see details described above. </w:t>
      </w:r>
    </w:p>
    <w:p w:rsidR="00BD5F97" w:rsidRDefault="00BD5F97">
      <w:pPr>
        <w:pStyle w:val="BodyText"/>
        <w:jc w:val="center"/>
        <w:rPr>
          <w:b/>
          <w:bCs/>
          <w:sz w:val="32"/>
        </w:rPr>
      </w:pPr>
    </w:p>
    <w:p w:rsidR="00BD5F97" w:rsidRDefault="00826038">
      <w:pPr>
        <w:pStyle w:val="BodyText"/>
        <w:jc w:val="center"/>
        <w:rPr>
          <w:b/>
          <w:bCs/>
          <w:sz w:val="32"/>
        </w:rPr>
      </w:pPr>
      <w:r>
        <w:rPr>
          <w:b/>
          <w:bCs/>
          <w:sz w:val="32"/>
        </w:rPr>
        <w:br w:type="page"/>
      </w:r>
      <w:r w:rsidR="00BD5F97">
        <w:rPr>
          <w:b/>
          <w:bCs/>
          <w:sz w:val="32"/>
        </w:rPr>
        <w:lastRenderedPageBreak/>
        <w:t>Vendor Search</w:t>
      </w:r>
    </w:p>
    <w:p w:rsidR="00BD5F97" w:rsidRDefault="00BD5F97">
      <w:pPr>
        <w:rPr>
          <w:sz w:val="22"/>
        </w:rPr>
      </w:pPr>
    </w:p>
    <w:p w:rsidR="00BD5F97" w:rsidRDefault="00BD5F97">
      <w:pPr>
        <w:rPr>
          <w:sz w:val="22"/>
        </w:rPr>
      </w:pPr>
      <w:r>
        <w:rPr>
          <w:sz w:val="22"/>
        </w:rPr>
        <w:t xml:space="preserve">Clicking on </w:t>
      </w:r>
      <w:r>
        <w:rPr>
          <w:b/>
          <w:bCs/>
          <w:sz w:val="22"/>
          <w:u w:val="single"/>
        </w:rPr>
        <w:t>Vendor</w:t>
      </w:r>
      <w:r>
        <w:rPr>
          <w:sz w:val="22"/>
        </w:rPr>
        <w:t xml:space="preserve"> under the </w:t>
      </w:r>
      <w:r>
        <w:rPr>
          <w:b/>
          <w:bCs/>
          <w:sz w:val="22"/>
        </w:rPr>
        <w:t>AP/PO Searches</w:t>
      </w:r>
      <w:r>
        <w:rPr>
          <w:sz w:val="22"/>
        </w:rPr>
        <w:t xml:space="preserve"> section of the </w:t>
      </w:r>
      <w:r w:rsidR="00DA2D35">
        <w:rPr>
          <w:sz w:val="22"/>
        </w:rPr>
        <w:t>n</w:t>
      </w:r>
      <w:r>
        <w:rPr>
          <w:sz w:val="22"/>
        </w:rPr>
        <w:t xml:space="preserve">avigation menu allows you to view details relating to a specific vendor.  You can search by Vendor ID# or by Vendor name.  If you don’t know the vendor’s full name you can indicate, using the pull-down menu, that the vendor name “contains” some part of the vendor name.  This search will give you all vouchers and </w:t>
      </w:r>
      <w:smartTag w:uri="urn:schemas-microsoft-com:office:smarttags" w:element="place">
        <w:r>
          <w:rPr>
            <w:sz w:val="22"/>
          </w:rPr>
          <w:t>PO</w:t>
        </w:r>
      </w:smartTag>
      <w:r>
        <w:rPr>
          <w:sz w:val="22"/>
        </w:rPr>
        <w:t xml:space="preserve">’s that are issued to a specific vendor.  Then links will be displayed so you can drilldown on a specific voucher or </w:t>
      </w:r>
      <w:smartTag w:uri="urn:schemas-microsoft-com:office:smarttags" w:element="place">
        <w:r>
          <w:rPr>
            <w:sz w:val="22"/>
          </w:rPr>
          <w:t>PO</w:t>
        </w:r>
      </w:smartTag>
      <w:r>
        <w:rPr>
          <w:sz w:val="22"/>
        </w:rPr>
        <w:t xml:space="preserve"> to get additional information.</w:t>
      </w:r>
    </w:p>
    <w:p w:rsidR="00BD5F97" w:rsidRDefault="00BD5F97"/>
    <w:p w:rsidR="00BD5F97" w:rsidRDefault="00BD5F97">
      <w:pPr>
        <w:jc w:val="center"/>
      </w:pPr>
    </w:p>
    <w:p w:rsidR="00257BFA" w:rsidRDefault="00183AA5">
      <w:pPr>
        <w:jc w:val="center"/>
        <w:rPr>
          <w:b/>
          <w:bCs/>
          <w:sz w:val="32"/>
        </w:rPr>
      </w:pPr>
      <w:r>
        <w:rPr>
          <w:noProof/>
        </w:rPr>
        <w:drawing>
          <wp:inline distT="0" distB="0" distL="0" distR="0">
            <wp:extent cx="5943600" cy="4343400"/>
            <wp:effectExtent l="19050" t="0" r="0" b="0"/>
            <wp:docPr id="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t="16022"/>
                    <a:stretch>
                      <a:fillRect/>
                    </a:stretch>
                  </pic:blipFill>
                  <pic:spPr bwMode="auto">
                    <a:xfrm>
                      <a:off x="0" y="0"/>
                      <a:ext cx="5943600" cy="4343400"/>
                    </a:xfrm>
                    <a:prstGeom prst="rect">
                      <a:avLst/>
                    </a:prstGeom>
                    <a:noFill/>
                    <a:ln w="9525">
                      <a:noFill/>
                      <a:miter lim="800000"/>
                      <a:headEnd/>
                      <a:tailEnd/>
                    </a:ln>
                  </pic:spPr>
                </pic:pic>
              </a:graphicData>
            </a:graphic>
          </wp:inline>
        </w:drawing>
      </w:r>
      <w:r w:rsidR="00826038">
        <w:rPr>
          <w:b/>
          <w:bCs/>
          <w:sz w:val="32"/>
        </w:rPr>
        <w:br w:type="page"/>
      </w:r>
    </w:p>
    <w:p w:rsidR="00257BFA" w:rsidRDefault="00257BFA">
      <w:pPr>
        <w:jc w:val="center"/>
        <w:rPr>
          <w:b/>
          <w:bCs/>
          <w:sz w:val="32"/>
        </w:rPr>
      </w:pPr>
      <w:r>
        <w:rPr>
          <w:b/>
          <w:bCs/>
          <w:sz w:val="32"/>
        </w:rPr>
        <w:lastRenderedPageBreak/>
        <w:t xml:space="preserve">Payroll </w:t>
      </w:r>
      <w:r w:rsidR="003F57A2">
        <w:rPr>
          <w:b/>
          <w:bCs/>
          <w:sz w:val="32"/>
        </w:rPr>
        <w:t xml:space="preserve">Encumbrance </w:t>
      </w:r>
      <w:r>
        <w:rPr>
          <w:b/>
          <w:bCs/>
          <w:sz w:val="32"/>
        </w:rPr>
        <w:t>Search</w:t>
      </w:r>
    </w:p>
    <w:p w:rsidR="00257BFA" w:rsidRDefault="00257BFA" w:rsidP="00257BFA">
      <w:pPr>
        <w:rPr>
          <w:b/>
          <w:bCs/>
          <w:sz w:val="32"/>
        </w:rPr>
      </w:pPr>
    </w:p>
    <w:p w:rsidR="00257BFA" w:rsidRDefault="00257BFA" w:rsidP="00257BFA">
      <w:pPr>
        <w:rPr>
          <w:bCs/>
          <w:sz w:val="22"/>
          <w:szCs w:val="22"/>
        </w:rPr>
      </w:pPr>
      <w:r w:rsidRPr="00257BFA">
        <w:rPr>
          <w:bCs/>
          <w:sz w:val="22"/>
          <w:szCs w:val="22"/>
        </w:rPr>
        <w:t xml:space="preserve">Clicking on </w:t>
      </w:r>
      <w:r w:rsidRPr="00257BFA">
        <w:rPr>
          <w:b/>
          <w:bCs/>
          <w:sz w:val="22"/>
          <w:szCs w:val="22"/>
          <w:u w:val="single"/>
        </w:rPr>
        <w:t>Encumbrance Search</w:t>
      </w:r>
      <w:r>
        <w:rPr>
          <w:bCs/>
          <w:sz w:val="22"/>
          <w:szCs w:val="22"/>
        </w:rPr>
        <w:t xml:space="preserve"> under the </w:t>
      </w:r>
      <w:r w:rsidRPr="00257BFA">
        <w:rPr>
          <w:b/>
          <w:bCs/>
          <w:sz w:val="22"/>
          <w:szCs w:val="22"/>
        </w:rPr>
        <w:t>Payroll</w:t>
      </w:r>
      <w:r>
        <w:rPr>
          <w:b/>
          <w:bCs/>
          <w:sz w:val="22"/>
          <w:szCs w:val="22"/>
        </w:rPr>
        <w:t xml:space="preserve"> </w:t>
      </w:r>
      <w:r w:rsidRPr="00257BFA">
        <w:rPr>
          <w:bCs/>
          <w:sz w:val="22"/>
          <w:szCs w:val="22"/>
        </w:rPr>
        <w:t>section</w:t>
      </w:r>
      <w:r>
        <w:rPr>
          <w:bCs/>
          <w:sz w:val="22"/>
          <w:szCs w:val="22"/>
        </w:rPr>
        <w:t xml:space="preserve"> of the navigation menu allows you to search for employee encumbrances for payroll.  This search allows you to select all encumbrances by dept, fund, project account, and employee specific information.  You can select the employee name from a drop down list if you start typing the name.  Once an employee is selected, click on submit, and the system will bring back information about all payments for that employee by funding source and account.</w:t>
      </w:r>
    </w:p>
    <w:p w:rsidR="009F44CF" w:rsidRDefault="009F44CF" w:rsidP="00257BFA">
      <w:pPr>
        <w:rPr>
          <w:bCs/>
          <w:sz w:val="22"/>
          <w:szCs w:val="22"/>
        </w:rPr>
      </w:pPr>
    </w:p>
    <w:p w:rsidR="00257BFA" w:rsidRDefault="00257BFA" w:rsidP="00257BFA">
      <w:pPr>
        <w:rPr>
          <w:bCs/>
          <w:sz w:val="22"/>
          <w:szCs w:val="22"/>
        </w:rPr>
      </w:pPr>
    </w:p>
    <w:p w:rsidR="00257BFA" w:rsidRDefault="00257BFA" w:rsidP="00257BFA">
      <w:pPr>
        <w:jc w:val="center"/>
        <w:rPr>
          <w:bCs/>
          <w:sz w:val="22"/>
          <w:szCs w:val="22"/>
        </w:rPr>
      </w:pPr>
      <w:r>
        <w:rPr>
          <w:bCs/>
          <w:noProof/>
          <w:sz w:val="22"/>
          <w:szCs w:val="22"/>
        </w:rPr>
        <w:drawing>
          <wp:inline distT="0" distB="0" distL="0" distR="0">
            <wp:extent cx="4969014" cy="3657600"/>
            <wp:effectExtent l="19050" t="0" r="3036" b="0"/>
            <wp:docPr id="5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srcRect t="16088"/>
                    <a:stretch>
                      <a:fillRect/>
                    </a:stretch>
                  </pic:blipFill>
                  <pic:spPr bwMode="auto">
                    <a:xfrm>
                      <a:off x="0" y="0"/>
                      <a:ext cx="4969014" cy="3657600"/>
                    </a:xfrm>
                    <a:prstGeom prst="rect">
                      <a:avLst/>
                    </a:prstGeom>
                    <a:noFill/>
                    <a:ln w="9525">
                      <a:noFill/>
                      <a:miter lim="800000"/>
                      <a:headEnd/>
                      <a:tailEnd/>
                    </a:ln>
                  </pic:spPr>
                </pic:pic>
              </a:graphicData>
            </a:graphic>
          </wp:inline>
        </w:drawing>
      </w:r>
    </w:p>
    <w:p w:rsidR="00257BFA" w:rsidRDefault="00257BFA" w:rsidP="00257BFA">
      <w:pPr>
        <w:rPr>
          <w:bCs/>
          <w:sz w:val="22"/>
          <w:szCs w:val="22"/>
        </w:rPr>
      </w:pPr>
    </w:p>
    <w:p w:rsidR="00257BFA" w:rsidRDefault="00257BFA" w:rsidP="00257BFA">
      <w:pPr>
        <w:rPr>
          <w:bCs/>
          <w:sz w:val="22"/>
          <w:szCs w:val="22"/>
        </w:rPr>
      </w:pPr>
    </w:p>
    <w:p w:rsidR="003F57A2" w:rsidRDefault="003F57A2" w:rsidP="00257BFA">
      <w:pPr>
        <w:rPr>
          <w:bCs/>
          <w:sz w:val="22"/>
          <w:szCs w:val="22"/>
        </w:rPr>
      </w:pPr>
      <w:r>
        <w:rPr>
          <w:bCs/>
          <w:sz w:val="22"/>
          <w:szCs w:val="22"/>
        </w:rPr>
        <w:t xml:space="preserve">The encumbrance search using your department </w:t>
      </w:r>
      <w:r w:rsidR="003D4B50">
        <w:rPr>
          <w:bCs/>
          <w:sz w:val="22"/>
          <w:szCs w:val="22"/>
        </w:rPr>
        <w:t>code</w:t>
      </w:r>
      <w:r>
        <w:rPr>
          <w:bCs/>
          <w:sz w:val="22"/>
          <w:szCs w:val="22"/>
        </w:rPr>
        <w:t>, fund and starting account code is a good way to review the staff being charged to your department. You should use the starting account code to avoid pulling in student payrolls, as these are not encumbered, and clutter the screen if pulled in.  See the next screen for department 304000, fund 128, and account codes starting with 15.</w:t>
      </w:r>
    </w:p>
    <w:p w:rsidR="003F57A2" w:rsidRDefault="003F57A2" w:rsidP="00257BFA">
      <w:pPr>
        <w:rPr>
          <w:bCs/>
          <w:sz w:val="22"/>
          <w:szCs w:val="22"/>
        </w:rPr>
      </w:pPr>
    </w:p>
    <w:p w:rsidR="003F57A2" w:rsidRDefault="003F57A2" w:rsidP="00257BFA">
      <w:pPr>
        <w:rPr>
          <w:bCs/>
          <w:sz w:val="22"/>
          <w:szCs w:val="22"/>
        </w:rPr>
      </w:pPr>
    </w:p>
    <w:p w:rsidR="003F57A2" w:rsidRDefault="003F57A2" w:rsidP="00257BFA">
      <w:pPr>
        <w:rPr>
          <w:bCs/>
          <w:sz w:val="22"/>
          <w:szCs w:val="22"/>
        </w:rPr>
      </w:pPr>
    </w:p>
    <w:p w:rsidR="003F57A2" w:rsidRDefault="003F57A2" w:rsidP="003F57A2">
      <w:pPr>
        <w:jc w:val="center"/>
        <w:rPr>
          <w:bCs/>
          <w:sz w:val="22"/>
          <w:szCs w:val="22"/>
        </w:rPr>
      </w:pPr>
      <w:r>
        <w:rPr>
          <w:bCs/>
          <w:noProof/>
          <w:sz w:val="22"/>
          <w:szCs w:val="22"/>
        </w:rPr>
        <w:lastRenderedPageBreak/>
        <w:drawing>
          <wp:inline distT="0" distB="0" distL="0" distR="0">
            <wp:extent cx="5102225" cy="3543300"/>
            <wp:effectExtent l="19050" t="0" r="317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t="14253" b="1584"/>
                    <a:stretch>
                      <a:fillRect/>
                    </a:stretch>
                  </pic:blipFill>
                  <pic:spPr bwMode="auto">
                    <a:xfrm>
                      <a:off x="0" y="0"/>
                      <a:ext cx="5102225" cy="3543300"/>
                    </a:xfrm>
                    <a:prstGeom prst="rect">
                      <a:avLst/>
                    </a:prstGeom>
                    <a:noFill/>
                    <a:ln w="9525">
                      <a:noFill/>
                      <a:miter lim="800000"/>
                      <a:headEnd/>
                      <a:tailEnd/>
                    </a:ln>
                  </pic:spPr>
                </pic:pic>
              </a:graphicData>
            </a:graphic>
          </wp:inline>
        </w:drawing>
      </w:r>
    </w:p>
    <w:p w:rsidR="003F57A2" w:rsidRDefault="003F57A2" w:rsidP="00257BFA">
      <w:pPr>
        <w:rPr>
          <w:bCs/>
          <w:sz w:val="22"/>
          <w:szCs w:val="22"/>
        </w:rPr>
      </w:pPr>
    </w:p>
    <w:p w:rsidR="003F57A2" w:rsidRDefault="003F57A2" w:rsidP="00257BFA">
      <w:pPr>
        <w:rPr>
          <w:bCs/>
          <w:sz w:val="22"/>
          <w:szCs w:val="22"/>
        </w:rPr>
      </w:pPr>
    </w:p>
    <w:p w:rsidR="003F57A2" w:rsidRDefault="003F57A2" w:rsidP="00257BFA">
      <w:pPr>
        <w:rPr>
          <w:bCs/>
          <w:sz w:val="22"/>
          <w:szCs w:val="22"/>
        </w:rPr>
      </w:pPr>
    </w:p>
    <w:p w:rsidR="003F57A2" w:rsidRDefault="003F57A2" w:rsidP="00257BFA">
      <w:pPr>
        <w:rPr>
          <w:bCs/>
          <w:sz w:val="22"/>
          <w:szCs w:val="22"/>
        </w:rPr>
      </w:pPr>
    </w:p>
    <w:p w:rsidR="003F57A2" w:rsidRDefault="003F57A2" w:rsidP="00257BFA">
      <w:pPr>
        <w:rPr>
          <w:bCs/>
          <w:sz w:val="22"/>
          <w:szCs w:val="22"/>
        </w:rPr>
      </w:pPr>
    </w:p>
    <w:p w:rsidR="003F57A2" w:rsidRDefault="003F57A2" w:rsidP="00257BFA">
      <w:pPr>
        <w:rPr>
          <w:bCs/>
          <w:sz w:val="22"/>
          <w:szCs w:val="22"/>
        </w:rPr>
      </w:pPr>
    </w:p>
    <w:p w:rsidR="003F57A2" w:rsidRDefault="003F57A2" w:rsidP="00257BFA">
      <w:pPr>
        <w:rPr>
          <w:bCs/>
          <w:sz w:val="22"/>
          <w:szCs w:val="22"/>
        </w:rPr>
      </w:pPr>
    </w:p>
    <w:p w:rsidR="003F57A2" w:rsidRDefault="003F57A2" w:rsidP="00257BFA">
      <w:pPr>
        <w:rPr>
          <w:bCs/>
          <w:sz w:val="22"/>
          <w:szCs w:val="22"/>
        </w:rPr>
      </w:pPr>
    </w:p>
    <w:p w:rsidR="003F57A2" w:rsidRDefault="003F57A2" w:rsidP="00257BFA">
      <w:pPr>
        <w:rPr>
          <w:bCs/>
          <w:sz w:val="22"/>
          <w:szCs w:val="22"/>
        </w:rPr>
      </w:pPr>
    </w:p>
    <w:p w:rsidR="003F57A2" w:rsidRDefault="003F57A2" w:rsidP="00257BFA">
      <w:pPr>
        <w:rPr>
          <w:bCs/>
          <w:sz w:val="22"/>
          <w:szCs w:val="22"/>
        </w:rPr>
      </w:pPr>
    </w:p>
    <w:p w:rsidR="003F57A2" w:rsidRDefault="003F57A2" w:rsidP="00257BFA">
      <w:pPr>
        <w:rPr>
          <w:bCs/>
          <w:sz w:val="22"/>
          <w:szCs w:val="22"/>
        </w:rPr>
      </w:pPr>
    </w:p>
    <w:p w:rsidR="003F57A2" w:rsidRDefault="003F57A2">
      <w:pPr>
        <w:rPr>
          <w:bCs/>
          <w:sz w:val="22"/>
          <w:szCs w:val="22"/>
        </w:rPr>
      </w:pPr>
      <w:r>
        <w:rPr>
          <w:bCs/>
          <w:sz w:val="22"/>
          <w:szCs w:val="22"/>
        </w:rPr>
        <w:br w:type="page"/>
      </w:r>
    </w:p>
    <w:p w:rsidR="003F57A2" w:rsidRPr="003F57A2" w:rsidRDefault="003F57A2" w:rsidP="003F57A2">
      <w:pPr>
        <w:jc w:val="center"/>
        <w:rPr>
          <w:b/>
          <w:bCs/>
          <w:sz w:val="32"/>
          <w:szCs w:val="32"/>
        </w:rPr>
      </w:pPr>
      <w:r w:rsidRPr="003F57A2">
        <w:rPr>
          <w:b/>
          <w:bCs/>
          <w:sz w:val="32"/>
          <w:szCs w:val="32"/>
        </w:rPr>
        <w:lastRenderedPageBreak/>
        <w:t>Salary/Fringe Search</w:t>
      </w:r>
    </w:p>
    <w:p w:rsidR="003F57A2" w:rsidRDefault="003F57A2" w:rsidP="00257BFA">
      <w:pPr>
        <w:rPr>
          <w:bCs/>
          <w:sz w:val="22"/>
          <w:szCs w:val="22"/>
        </w:rPr>
      </w:pPr>
    </w:p>
    <w:p w:rsidR="003F57A2" w:rsidRDefault="003F57A2" w:rsidP="00257BFA">
      <w:pPr>
        <w:rPr>
          <w:bCs/>
          <w:sz w:val="22"/>
          <w:szCs w:val="22"/>
        </w:rPr>
      </w:pPr>
    </w:p>
    <w:p w:rsidR="00257BFA" w:rsidRDefault="00257BFA" w:rsidP="00257BFA">
      <w:pPr>
        <w:rPr>
          <w:bCs/>
          <w:sz w:val="22"/>
          <w:szCs w:val="22"/>
        </w:rPr>
      </w:pPr>
      <w:r>
        <w:rPr>
          <w:bCs/>
          <w:sz w:val="22"/>
          <w:szCs w:val="22"/>
        </w:rPr>
        <w:t xml:space="preserve">The </w:t>
      </w:r>
      <w:r w:rsidRPr="009F44CF">
        <w:rPr>
          <w:b/>
          <w:bCs/>
          <w:sz w:val="22"/>
          <w:szCs w:val="22"/>
          <w:u w:val="single"/>
        </w:rPr>
        <w:t>Salary</w:t>
      </w:r>
      <w:r w:rsidR="009F44CF">
        <w:rPr>
          <w:b/>
          <w:bCs/>
          <w:sz w:val="22"/>
          <w:szCs w:val="22"/>
          <w:u w:val="single"/>
        </w:rPr>
        <w:t>/</w:t>
      </w:r>
      <w:r w:rsidRPr="009F44CF">
        <w:rPr>
          <w:b/>
          <w:bCs/>
          <w:sz w:val="22"/>
          <w:szCs w:val="22"/>
          <w:u w:val="single"/>
        </w:rPr>
        <w:t>Fringe Search</w:t>
      </w:r>
      <w:r>
        <w:rPr>
          <w:bCs/>
          <w:sz w:val="22"/>
          <w:szCs w:val="22"/>
        </w:rPr>
        <w:t xml:space="preserve"> works in a similar way to the encumbrance search, but will bring back </w:t>
      </w:r>
      <w:r w:rsidR="009F44CF">
        <w:rPr>
          <w:bCs/>
          <w:sz w:val="22"/>
          <w:szCs w:val="22"/>
        </w:rPr>
        <w:t xml:space="preserve">salary </w:t>
      </w:r>
      <w:r>
        <w:rPr>
          <w:bCs/>
          <w:sz w:val="22"/>
          <w:szCs w:val="22"/>
        </w:rPr>
        <w:t>payment</w:t>
      </w:r>
      <w:r w:rsidR="009F44CF">
        <w:rPr>
          <w:bCs/>
          <w:sz w:val="22"/>
          <w:szCs w:val="22"/>
        </w:rPr>
        <w:t>s</w:t>
      </w:r>
      <w:r>
        <w:rPr>
          <w:bCs/>
          <w:sz w:val="22"/>
          <w:szCs w:val="22"/>
        </w:rPr>
        <w:t xml:space="preserve"> and fringes, without the encumbrance information.  You can select salary only, fringe only, or both.  In the next screen both was selected.</w:t>
      </w:r>
    </w:p>
    <w:p w:rsidR="00257BFA" w:rsidRDefault="00257BFA" w:rsidP="00257BFA">
      <w:pPr>
        <w:rPr>
          <w:bCs/>
          <w:sz w:val="22"/>
          <w:szCs w:val="22"/>
        </w:rPr>
      </w:pPr>
    </w:p>
    <w:p w:rsidR="003F57A2" w:rsidRDefault="003F57A2" w:rsidP="00257BFA">
      <w:pPr>
        <w:rPr>
          <w:bCs/>
          <w:sz w:val="22"/>
          <w:szCs w:val="22"/>
        </w:rPr>
      </w:pPr>
    </w:p>
    <w:p w:rsidR="00257BFA" w:rsidRDefault="00257BFA" w:rsidP="00257BFA">
      <w:pPr>
        <w:jc w:val="center"/>
        <w:rPr>
          <w:bCs/>
          <w:sz w:val="22"/>
          <w:szCs w:val="22"/>
        </w:rPr>
      </w:pPr>
      <w:r>
        <w:rPr>
          <w:bCs/>
          <w:noProof/>
          <w:sz w:val="22"/>
          <w:szCs w:val="22"/>
        </w:rPr>
        <w:drawing>
          <wp:inline distT="0" distB="0" distL="0" distR="0">
            <wp:extent cx="4409589" cy="3931920"/>
            <wp:effectExtent l="19050" t="0" r="0" b="0"/>
            <wp:docPr id="5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cstate="print"/>
                    <a:srcRect t="14077"/>
                    <a:stretch>
                      <a:fillRect/>
                    </a:stretch>
                  </pic:blipFill>
                  <pic:spPr bwMode="auto">
                    <a:xfrm>
                      <a:off x="0" y="0"/>
                      <a:ext cx="4409589" cy="3931920"/>
                    </a:xfrm>
                    <a:prstGeom prst="rect">
                      <a:avLst/>
                    </a:prstGeom>
                    <a:noFill/>
                    <a:ln w="9525">
                      <a:noFill/>
                      <a:miter lim="800000"/>
                      <a:headEnd/>
                      <a:tailEnd/>
                    </a:ln>
                  </pic:spPr>
                </pic:pic>
              </a:graphicData>
            </a:graphic>
          </wp:inline>
        </w:drawing>
      </w:r>
    </w:p>
    <w:p w:rsidR="003F57A2" w:rsidRDefault="003F57A2">
      <w:pPr>
        <w:jc w:val="center"/>
        <w:rPr>
          <w:b/>
          <w:bCs/>
          <w:sz w:val="32"/>
        </w:rPr>
      </w:pPr>
    </w:p>
    <w:p w:rsidR="003F57A2" w:rsidRDefault="003F57A2">
      <w:pPr>
        <w:rPr>
          <w:b/>
          <w:bCs/>
          <w:sz w:val="32"/>
        </w:rPr>
      </w:pPr>
      <w:r>
        <w:rPr>
          <w:b/>
          <w:bCs/>
          <w:sz w:val="32"/>
        </w:rPr>
        <w:br w:type="page"/>
      </w:r>
    </w:p>
    <w:p w:rsidR="00BD5F97" w:rsidRDefault="00BD5F97">
      <w:pPr>
        <w:jc w:val="center"/>
        <w:rPr>
          <w:sz w:val="32"/>
        </w:rPr>
      </w:pPr>
      <w:r>
        <w:rPr>
          <w:b/>
          <w:bCs/>
          <w:sz w:val="32"/>
        </w:rPr>
        <w:lastRenderedPageBreak/>
        <w:t>Journal Search</w:t>
      </w:r>
    </w:p>
    <w:p w:rsidR="00BD5F97" w:rsidRDefault="00BD5F97">
      <w:pPr>
        <w:rPr>
          <w:sz w:val="22"/>
        </w:rPr>
      </w:pPr>
    </w:p>
    <w:p w:rsidR="00BD5F97" w:rsidRDefault="00BD5F97">
      <w:pPr>
        <w:rPr>
          <w:sz w:val="22"/>
        </w:rPr>
      </w:pPr>
      <w:r>
        <w:rPr>
          <w:sz w:val="22"/>
        </w:rPr>
        <w:t xml:space="preserve">Clicking on </w:t>
      </w:r>
      <w:r>
        <w:rPr>
          <w:b/>
          <w:bCs/>
          <w:sz w:val="22"/>
          <w:u w:val="single"/>
        </w:rPr>
        <w:t>Journal</w:t>
      </w:r>
      <w:r>
        <w:rPr>
          <w:sz w:val="22"/>
        </w:rPr>
        <w:t xml:space="preserve"> under the </w:t>
      </w:r>
      <w:r>
        <w:rPr>
          <w:b/>
          <w:bCs/>
          <w:sz w:val="22"/>
        </w:rPr>
        <w:t>Other Searches</w:t>
      </w:r>
      <w:r>
        <w:rPr>
          <w:sz w:val="22"/>
        </w:rPr>
        <w:t xml:space="preserve"> section of the </w:t>
      </w:r>
      <w:r w:rsidR="00826038">
        <w:rPr>
          <w:sz w:val="22"/>
        </w:rPr>
        <w:t>n</w:t>
      </w:r>
      <w:r>
        <w:rPr>
          <w:sz w:val="22"/>
        </w:rPr>
        <w:t xml:space="preserve">avigation menu allows you to search for a specific journal, which would include all entries on the journal.  This search allows you to search by Journal ID or Journal date with the ability to narrow it down to Ledger, Source, Accounting Period, Voucher ID or Purchase Order.  The fiscal year can also be changed on the screen in the upper right hand corner.  </w:t>
      </w:r>
      <w:r w:rsidR="00826038">
        <w:rPr>
          <w:sz w:val="22"/>
        </w:rPr>
        <w:t>You have a choice to take this information directly into excel, by selecting that option in the search criteria.</w:t>
      </w:r>
      <w:r w:rsidR="00826038" w:rsidRPr="00826038">
        <w:rPr>
          <w:sz w:val="22"/>
        </w:rPr>
        <w:t xml:space="preserve"> </w:t>
      </w:r>
      <w:r w:rsidR="00826038">
        <w:rPr>
          <w:sz w:val="22"/>
        </w:rPr>
        <w:t xml:space="preserve">  Once all search criteria is entered click Submit.  The journal will then be shown below the criteria entered</w:t>
      </w:r>
      <w:r w:rsidR="009050BD">
        <w:rPr>
          <w:sz w:val="22"/>
        </w:rPr>
        <w:t xml:space="preserve"> or in excel if that was selected.</w:t>
      </w:r>
      <w:r w:rsidR="00826038">
        <w:rPr>
          <w:sz w:val="22"/>
        </w:rPr>
        <w:t xml:space="preserve">  </w:t>
      </w:r>
    </w:p>
    <w:p w:rsidR="00826038" w:rsidRDefault="00826038">
      <w:pPr>
        <w:rPr>
          <w:sz w:val="22"/>
        </w:rPr>
      </w:pPr>
    </w:p>
    <w:p w:rsidR="00BD5F97" w:rsidRDefault="00BD5F97">
      <w:pPr>
        <w:rPr>
          <w:sz w:val="22"/>
        </w:rPr>
      </w:pPr>
    </w:p>
    <w:p w:rsidR="00BD5F97" w:rsidRDefault="003D4B50">
      <w:pPr>
        <w:jc w:val="center"/>
        <w:rPr>
          <w:sz w:val="22"/>
        </w:rPr>
      </w:pPr>
      <w:r>
        <w:rPr>
          <w:noProof/>
        </w:rPr>
        <mc:AlternateContent>
          <mc:Choice Requires="wps">
            <w:drawing>
              <wp:anchor distT="0" distB="0" distL="114300" distR="114300" simplePos="0" relativeHeight="251676160" behindDoc="0" locked="0" layoutInCell="1" allowOverlap="1">
                <wp:simplePos x="0" y="0"/>
                <wp:positionH relativeFrom="column">
                  <wp:posOffset>3657600</wp:posOffset>
                </wp:positionH>
                <wp:positionV relativeFrom="paragraph">
                  <wp:posOffset>1588770</wp:posOffset>
                </wp:positionV>
                <wp:extent cx="800100" cy="114300"/>
                <wp:effectExtent l="28575" t="7620" r="9525" b="59055"/>
                <wp:wrapNone/>
                <wp:docPr id="42"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54165" id="Line 186"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25.1pt" to="351pt,1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">
                <v:stroke endarrow="block"/>
              </v:line>
            </w:pict>
          </mc:Fallback>
        </mc:AlternateContent>
      </w:r>
      <w:r w:rsidR="00027B80">
        <w:rPr>
          <w:noProof/>
        </w:rPr>
        <w:drawing>
          <wp:inline distT="0" distB="0" distL="0" distR="0">
            <wp:extent cx="4000500" cy="27432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srcRect l="18750" t="5556" b="5556"/>
                    <a:stretch>
                      <a:fillRect/>
                    </a:stretch>
                  </pic:blipFill>
                  <pic:spPr bwMode="auto">
                    <a:xfrm>
                      <a:off x="0" y="0"/>
                      <a:ext cx="4000500" cy="2743200"/>
                    </a:xfrm>
                    <a:prstGeom prst="rect">
                      <a:avLst/>
                    </a:prstGeom>
                    <a:noFill/>
                    <a:ln w="9525">
                      <a:noFill/>
                      <a:miter lim="800000"/>
                      <a:headEnd/>
                      <a:tailEnd/>
                    </a:ln>
                  </pic:spPr>
                </pic:pic>
              </a:graphicData>
            </a:graphic>
          </wp:inline>
        </w:drawing>
      </w:r>
    </w:p>
    <w:p w:rsidR="00BD5F97" w:rsidRDefault="00BD5F97">
      <w:pPr>
        <w:jc w:val="center"/>
        <w:rPr>
          <w:sz w:val="22"/>
        </w:rPr>
      </w:pPr>
    </w:p>
    <w:p w:rsidR="00BD5F97" w:rsidRDefault="00BD5F97">
      <w:pPr>
        <w:rPr>
          <w:sz w:val="22"/>
        </w:rPr>
      </w:pPr>
    </w:p>
    <w:p w:rsidR="00BD5F97" w:rsidRDefault="00BD5F97">
      <w:pPr>
        <w:jc w:val="center"/>
        <w:rPr>
          <w:b/>
          <w:bCs/>
          <w:sz w:val="28"/>
        </w:rPr>
      </w:pPr>
    </w:p>
    <w:p w:rsidR="00BD5F97" w:rsidRDefault="00BD5F97">
      <w:pPr>
        <w:jc w:val="center"/>
        <w:rPr>
          <w:sz w:val="32"/>
        </w:rPr>
      </w:pPr>
      <w:r>
        <w:rPr>
          <w:b/>
          <w:bCs/>
          <w:sz w:val="32"/>
        </w:rPr>
        <w:br w:type="page"/>
      </w:r>
      <w:r>
        <w:rPr>
          <w:b/>
          <w:bCs/>
          <w:sz w:val="32"/>
        </w:rPr>
        <w:lastRenderedPageBreak/>
        <w:t>Transaction Search</w:t>
      </w:r>
    </w:p>
    <w:p w:rsidR="00BD5F97" w:rsidRDefault="00BD5F97">
      <w:pPr>
        <w:rPr>
          <w:sz w:val="22"/>
        </w:rPr>
      </w:pPr>
    </w:p>
    <w:p w:rsidR="00BD5F97" w:rsidRDefault="00BD5F97">
      <w:pPr>
        <w:pStyle w:val="BodyText"/>
      </w:pPr>
      <w:r>
        <w:t xml:space="preserve">Clicking on </w:t>
      </w:r>
      <w:r>
        <w:rPr>
          <w:b/>
          <w:bCs/>
          <w:u w:val="single"/>
        </w:rPr>
        <w:t>Transaction</w:t>
      </w:r>
      <w:r>
        <w:t xml:space="preserve"> under the </w:t>
      </w:r>
      <w:r>
        <w:rPr>
          <w:b/>
          <w:bCs/>
        </w:rPr>
        <w:t>Other Searches</w:t>
      </w:r>
      <w:r>
        <w:t xml:space="preserve"> section of the </w:t>
      </w:r>
      <w:r w:rsidR="009050BD">
        <w:t>n</w:t>
      </w:r>
      <w:r>
        <w:t xml:space="preserve">avigation menu allows you to search for transactions meeting specific criteria such as Fund, </w:t>
      </w:r>
      <w:r w:rsidR="009050BD">
        <w:t>Dept</w:t>
      </w:r>
      <w:r>
        <w:t xml:space="preserve">, Program, Account, Date, Description, Monetary Amount or a combination of these criteria.  Some of the criteria have pull-down menus that give you a choice of commands and can be changed by clicking on the arrow and selecting the appropriate choice.  This search requires that you enter something in at least one field such as the fund, </w:t>
      </w:r>
      <w:r w:rsidR="009050BD">
        <w:t>department</w:t>
      </w:r>
      <w:r>
        <w:t xml:space="preserve">, program or account.  The more specific you can be, the faster the search will run.  The fiscal year can also be changed in the upper right hand corner.  After filling in your criteria, click Submit. </w:t>
      </w:r>
    </w:p>
    <w:p w:rsidR="00BD5F97" w:rsidRDefault="00BD5F97">
      <w:pPr>
        <w:pStyle w:val="BodyText"/>
      </w:pPr>
    </w:p>
    <w:p w:rsidR="00BD5F97" w:rsidRDefault="00BD5F97">
      <w:pPr>
        <w:pStyle w:val="BodyText"/>
      </w:pPr>
      <w:r>
        <w:t xml:space="preserve">If you enter only a fund and submit, you will get transactions for all </w:t>
      </w:r>
      <w:r w:rsidR="009050BD">
        <w:t>dep</w:t>
      </w:r>
      <w:r w:rsidR="003F57A2">
        <w:t>artments</w:t>
      </w:r>
      <w:r>
        <w:t xml:space="preserve"> </w:t>
      </w:r>
      <w:r w:rsidR="009050BD">
        <w:t>in</w:t>
      </w:r>
      <w:r>
        <w:t xml:space="preserve"> that fund</w:t>
      </w:r>
      <w:r w:rsidR="009050BD">
        <w:t>, which will be a lot of information</w:t>
      </w:r>
      <w:r>
        <w:t>.  If you enter a</w:t>
      </w:r>
      <w:r w:rsidR="009050BD">
        <w:t xml:space="preserve"> dept</w:t>
      </w:r>
      <w:r>
        <w:t xml:space="preserve"> and submit, you will get all transactions for a specific </w:t>
      </w:r>
      <w:r w:rsidR="009050BD">
        <w:t>dept</w:t>
      </w:r>
      <w:r>
        <w:t>.  If you enter a</w:t>
      </w:r>
      <w:r w:rsidR="009050BD">
        <w:t xml:space="preserve"> dept</w:t>
      </w:r>
      <w:r>
        <w:t xml:space="preserve"> and account you can narrow your search to one specific account. </w:t>
      </w:r>
    </w:p>
    <w:p w:rsidR="00BD5F97" w:rsidRDefault="00BD5F97">
      <w:pPr>
        <w:rPr>
          <w:sz w:val="22"/>
        </w:rPr>
      </w:pPr>
    </w:p>
    <w:p w:rsidR="000C6074" w:rsidRDefault="009050BD">
      <w:pPr>
        <w:rPr>
          <w:b/>
          <w:sz w:val="22"/>
        </w:rPr>
      </w:pPr>
      <w:r>
        <w:rPr>
          <w:sz w:val="22"/>
        </w:rPr>
        <w:t>You also have the ability to take your search directly into excel, by clicking that box</w:t>
      </w:r>
      <w:r w:rsidR="000C6074">
        <w:rPr>
          <w:sz w:val="22"/>
        </w:rPr>
        <w:t>,</w:t>
      </w:r>
      <w:r w:rsidR="000C6074" w:rsidRPr="000C6074">
        <w:rPr>
          <w:sz w:val="22"/>
        </w:rPr>
        <w:t xml:space="preserve"> </w:t>
      </w:r>
      <w:r w:rsidR="000C6074" w:rsidRPr="009050BD">
        <w:rPr>
          <w:sz w:val="22"/>
        </w:rPr>
        <w:t>which can be very helpful if you are looking for limited information</w:t>
      </w:r>
      <w:r w:rsidR="000C6074">
        <w:rPr>
          <w:sz w:val="22"/>
        </w:rPr>
        <w:t>, such as the detail for a JV that has hundreds of lines</w:t>
      </w:r>
      <w:r w:rsidR="000C6074" w:rsidRPr="009050BD">
        <w:rPr>
          <w:sz w:val="22"/>
        </w:rPr>
        <w:t xml:space="preserve">. </w:t>
      </w:r>
      <w:r>
        <w:rPr>
          <w:sz w:val="22"/>
        </w:rPr>
        <w:t xml:space="preserve">You can select which columns you wish to see from this screen by clicking on the </w:t>
      </w:r>
      <w:r w:rsidRPr="009050BD">
        <w:rPr>
          <w:b/>
          <w:sz w:val="22"/>
        </w:rPr>
        <w:t>Pick Custom Columns</w:t>
      </w:r>
      <w:r w:rsidR="000C6074">
        <w:rPr>
          <w:b/>
          <w:sz w:val="22"/>
        </w:rPr>
        <w:t>.</w:t>
      </w:r>
    </w:p>
    <w:p w:rsidR="009050BD" w:rsidRDefault="009050BD">
      <w:pPr>
        <w:rPr>
          <w:sz w:val="22"/>
        </w:rPr>
      </w:pPr>
      <w:r w:rsidRPr="009050BD">
        <w:rPr>
          <w:sz w:val="22"/>
        </w:rPr>
        <w:t xml:space="preserve"> </w:t>
      </w:r>
    </w:p>
    <w:p w:rsidR="009050BD" w:rsidRDefault="009050BD">
      <w:pPr>
        <w:rPr>
          <w:sz w:val="22"/>
        </w:rPr>
      </w:pPr>
    </w:p>
    <w:p w:rsidR="00BD5F97" w:rsidRDefault="004E7733">
      <w:pPr>
        <w:jc w:val="center"/>
        <w:rPr>
          <w:sz w:val="22"/>
        </w:rPr>
      </w:pPr>
      <w:r>
        <w:rPr>
          <w:noProof/>
        </w:rPr>
        <w:drawing>
          <wp:inline distT="0" distB="0" distL="0" distR="0">
            <wp:extent cx="5063490" cy="4038600"/>
            <wp:effectExtent l="19050" t="0" r="3810" b="0"/>
            <wp:docPr id="5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srcRect t="15030"/>
                    <a:stretch>
                      <a:fillRect/>
                    </a:stretch>
                  </pic:blipFill>
                  <pic:spPr bwMode="auto">
                    <a:xfrm>
                      <a:off x="0" y="0"/>
                      <a:ext cx="5063490" cy="4038600"/>
                    </a:xfrm>
                    <a:prstGeom prst="rect">
                      <a:avLst/>
                    </a:prstGeom>
                    <a:noFill/>
                    <a:ln w="9525">
                      <a:noFill/>
                      <a:miter lim="800000"/>
                      <a:headEnd/>
                      <a:tailEnd/>
                    </a:ln>
                  </pic:spPr>
                </pic:pic>
              </a:graphicData>
            </a:graphic>
          </wp:inline>
        </w:drawing>
      </w:r>
    </w:p>
    <w:p w:rsidR="00BD5F97" w:rsidRDefault="00BD5F97">
      <w:pPr>
        <w:jc w:val="center"/>
        <w:rPr>
          <w:b/>
          <w:bCs/>
          <w:sz w:val="32"/>
        </w:rPr>
      </w:pPr>
    </w:p>
    <w:p w:rsidR="00411F74" w:rsidRDefault="00411F74">
      <w:pPr>
        <w:jc w:val="center"/>
        <w:rPr>
          <w:b/>
          <w:bCs/>
          <w:sz w:val="32"/>
        </w:rPr>
      </w:pPr>
    </w:p>
    <w:p w:rsidR="00411F74" w:rsidRDefault="00411F74">
      <w:pPr>
        <w:jc w:val="center"/>
        <w:rPr>
          <w:b/>
          <w:bCs/>
          <w:sz w:val="32"/>
        </w:rPr>
      </w:pPr>
    </w:p>
    <w:p w:rsidR="00411F74" w:rsidRDefault="00411F74">
      <w:pPr>
        <w:jc w:val="center"/>
        <w:rPr>
          <w:b/>
          <w:bCs/>
          <w:sz w:val="32"/>
        </w:rPr>
      </w:pPr>
    </w:p>
    <w:p w:rsidR="00411F74" w:rsidRDefault="00411F74">
      <w:pPr>
        <w:jc w:val="center"/>
        <w:rPr>
          <w:b/>
          <w:bCs/>
          <w:sz w:val="32"/>
        </w:rPr>
      </w:pPr>
    </w:p>
    <w:p w:rsidR="00D91E29" w:rsidRDefault="00D91E29">
      <w:pPr>
        <w:jc w:val="center"/>
        <w:rPr>
          <w:b/>
          <w:bCs/>
          <w:sz w:val="32"/>
        </w:rPr>
      </w:pPr>
      <w:r>
        <w:rPr>
          <w:b/>
          <w:bCs/>
          <w:sz w:val="32"/>
        </w:rPr>
        <w:lastRenderedPageBreak/>
        <w:t>WISER</w:t>
      </w:r>
    </w:p>
    <w:p w:rsidR="00D91E29" w:rsidRPr="00D91E29" w:rsidRDefault="00D91E29">
      <w:pPr>
        <w:jc w:val="center"/>
        <w:rPr>
          <w:bCs/>
        </w:rPr>
      </w:pPr>
    </w:p>
    <w:p w:rsidR="00D91E29" w:rsidRDefault="00D91E29" w:rsidP="00D91E29">
      <w:pPr>
        <w:rPr>
          <w:bCs/>
          <w:sz w:val="22"/>
          <w:szCs w:val="22"/>
        </w:rPr>
      </w:pPr>
      <w:r w:rsidRPr="00D91E29">
        <w:rPr>
          <w:bCs/>
          <w:sz w:val="22"/>
          <w:szCs w:val="22"/>
        </w:rPr>
        <w:t>WISER is a new tool within WISDM</w:t>
      </w:r>
      <w:r>
        <w:rPr>
          <w:bCs/>
          <w:sz w:val="22"/>
          <w:szCs w:val="22"/>
        </w:rPr>
        <w:t xml:space="preserve">.  When you click on WISER, you will go through a login and come to this screen.  From here you can enter a department, select a year or select from the drop down of the organizational structure.  </w:t>
      </w:r>
    </w:p>
    <w:p w:rsidR="00D91E29" w:rsidRDefault="00D91E29" w:rsidP="00D91E29">
      <w:pPr>
        <w:rPr>
          <w:b/>
          <w:bCs/>
          <w:sz w:val="32"/>
        </w:rPr>
      </w:pPr>
    </w:p>
    <w:p w:rsidR="00D91E29" w:rsidRDefault="00D91E29">
      <w:pPr>
        <w:jc w:val="center"/>
        <w:rPr>
          <w:b/>
          <w:bCs/>
          <w:sz w:val="32"/>
        </w:rPr>
      </w:pPr>
      <w:r>
        <w:rPr>
          <w:noProof/>
        </w:rPr>
        <w:drawing>
          <wp:inline distT="0" distB="0" distL="0" distR="0" wp14:anchorId="5FD11484" wp14:editId="472595FB">
            <wp:extent cx="6126480" cy="2940175"/>
            <wp:effectExtent l="19050" t="19050" r="2667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510" t="12416" r="2588" b="20294"/>
                    <a:stretch/>
                  </pic:blipFill>
                  <pic:spPr bwMode="auto">
                    <a:xfrm>
                      <a:off x="0" y="0"/>
                      <a:ext cx="6126480" cy="294017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D91E29" w:rsidRPr="00D91E29" w:rsidRDefault="00D91E29">
      <w:pPr>
        <w:jc w:val="center"/>
        <w:rPr>
          <w:bCs/>
          <w:sz w:val="22"/>
          <w:szCs w:val="22"/>
        </w:rPr>
      </w:pPr>
    </w:p>
    <w:p w:rsidR="00D91E29" w:rsidRDefault="00D91E29" w:rsidP="00D91E29">
      <w:pPr>
        <w:rPr>
          <w:bCs/>
          <w:sz w:val="22"/>
          <w:szCs w:val="22"/>
        </w:rPr>
      </w:pPr>
      <w:r w:rsidRPr="00D91E29">
        <w:rPr>
          <w:bCs/>
          <w:sz w:val="22"/>
          <w:szCs w:val="22"/>
        </w:rPr>
        <w:t>Once you select a department, you can then select the fund(s) related to that department</w:t>
      </w:r>
      <w:r>
        <w:rPr>
          <w:bCs/>
          <w:sz w:val="22"/>
          <w:szCs w:val="22"/>
        </w:rPr>
        <w:t xml:space="preserve"> if there are more than one</w:t>
      </w:r>
      <w:r w:rsidR="00FB6021">
        <w:rPr>
          <w:bCs/>
          <w:sz w:val="22"/>
          <w:szCs w:val="22"/>
        </w:rPr>
        <w:t>, and run the query</w:t>
      </w:r>
      <w:r>
        <w:rPr>
          <w:bCs/>
          <w:sz w:val="22"/>
          <w:szCs w:val="22"/>
        </w:rPr>
        <w:t>.</w:t>
      </w:r>
    </w:p>
    <w:p w:rsidR="00FC7B5E" w:rsidRDefault="00FC7B5E" w:rsidP="00D91E29">
      <w:pPr>
        <w:rPr>
          <w:bCs/>
          <w:sz w:val="22"/>
          <w:szCs w:val="22"/>
        </w:rPr>
      </w:pPr>
    </w:p>
    <w:p w:rsidR="00D91E29" w:rsidRPr="00D91E29" w:rsidRDefault="00D91E29" w:rsidP="00D91E29">
      <w:pPr>
        <w:rPr>
          <w:bCs/>
          <w:sz w:val="22"/>
          <w:szCs w:val="22"/>
        </w:rPr>
      </w:pPr>
    </w:p>
    <w:p w:rsidR="00D91E29" w:rsidRPr="00D91E29" w:rsidRDefault="00D91E29" w:rsidP="00D91E29">
      <w:pPr>
        <w:rPr>
          <w:bCs/>
          <w:sz w:val="22"/>
          <w:szCs w:val="22"/>
        </w:rPr>
      </w:pPr>
      <w:r>
        <w:rPr>
          <w:noProof/>
        </w:rPr>
        <w:drawing>
          <wp:inline distT="0" distB="0" distL="0" distR="0" wp14:anchorId="5BD699E4" wp14:editId="5B714102">
            <wp:extent cx="5943600" cy="33121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3656"/>
                    <a:stretch/>
                  </pic:blipFill>
                  <pic:spPr bwMode="auto">
                    <a:xfrm>
                      <a:off x="0" y="0"/>
                      <a:ext cx="5943600" cy="3312160"/>
                    </a:xfrm>
                    <a:prstGeom prst="rect">
                      <a:avLst/>
                    </a:prstGeom>
                    <a:ln>
                      <a:noFill/>
                    </a:ln>
                    <a:extLst>
                      <a:ext uri="{53640926-AAD7-44D8-BBD7-CCE9431645EC}">
                        <a14:shadowObscured xmlns:a14="http://schemas.microsoft.com/office/drawing/2010/main"/>
                      </a:ext>
                    </a:extLst>
                  </pic:spPr>
                </pic:pic>
              </a:graphicData>
            </a:graphic>
          </wp:inline>
        </w:drawing>
      </w:r>
    </w:p>
    <w:p w:rsidR="00D91E29" w:rsidRPr="00D91E29" w:rsidRDefault="00D91E29" w:rsidP="00D91E29">
      <w:pPr>
        <w:rPr>
          <w:bCs/>
          <w:sz w:val="22"/>
          <w:szCs w:val="22"/>
        </w:rPr>
      </w:pPr>
    </w:p>
    <w:p w:rsidR="00D91E29" w:rsidRPr="00D91E29" w:rsidRDefault="00D91E29" w:rsidP="00D91E29">
      <w:pPr>
        <w:rPr>
          <w:b/>
          <w:bCs/>
          <w:sz w:val="22"/>
          <w:szCs w:val="22"/>
        </w:rPr>
      </w:pPr>
    </w:p>
    <w:p w:rsidR="00D91E29" w:rsidRPr="00D91E29" w:rsidRDefault="00D91E29" w:rsidP="00D91E29">
      <w:pPr>
        <w:rPr>
          <w:b/>
          <w:bCs/>
          <w:sz w:val="22"/>
          <w:szCs w:val="22"/>
        </w:rPr>
      </w:pPr>
    </w:p>
    <w:p w:rsidR="00D91E29" w:rsidRPr="00D91E29" w:rsidRDefault="00D91E29" w:rsidP="00D91E29">
      <w:pPr>
        <w:rPr>
          <w:b/>
          <w:bCs/>
          <w:sz w:val="22"/>
          <w:szCs w:val="22"/>
        </w:rPr>
      </w:pPr>
    </w:p>
    <w:p w:rsidR="00D91E29" w:rsidRPr="00FB6021" w:rsidRDefault="00FB6021" w:rsidP="00D91E29">
      <w:pPr>
        <w:rPr>
          <w:bCs/>
          <w:sz w:val="22"/>
          <w:szCs w:val="22"/>
        </w:rPr>
      </w:pPr>
      <w:bookmarkStart w:id="1" w:name="_GoBack"/>
      <w:bookmarkEnd w:id="1"/>
      <w:r w:rsidRPr="00FB6021">
        <w:rPr>
          <w:bCs/>
          <w:sz w:val="22"/>
          <w:szCs w:val="22"/>
        </w:rPr>
        <w:t xml:space="preserve">The report will look much like the </w:t>
      </w:r>
      <w:r w:rsidR="00FC7B5E">
        <w:rPr>
          <w:bCs/>
          <w:sz w:val="22"/>
          <w:szCs w:val="22"/>
        </w:rPr>
        <w:t>S</w:t>
      </w:r>
      <w:r w:rsidRPr="00FB6021">
        <w:rPr>
          <w:bCs/>
          <w:sz w:val="22"/>
          <w:szCs w:val="22"/>
        </w:rPr>
        <w:t xml:space="preserve">ummary </w:t>
      </w:r>
      <w:r w:rsidR="00FC7B5E">
        <w:rPr>
          <w:bCs/>
          <w:sz w:val="22"/>
          <w:szCs w:val="22"/>
        </w:rPr>
        <w:t xml:space="preserve">Report </w:t>
      </w:r>
      <w:r w:rsidRPr="00FB6021">
        <w:rPr>
          <w:bCs/>
          <w:sz w:val="22"/>
          <w:szCs w:val="22"/>
        </w:rPr>
        <w:t>screen</w:t>
      </w:r>
      <w:r>
        <w:rPr>
          <w:bCs/>
          <w:sz w:val="22"/>
          <w:szCs w:val="22"/>
        </w:rPr>
        <w:t>, but there are a few new options.  Once in the report, you can choose to add a fund, or switch to a different fund.  You can select to see multiple years on the screen.  Note</w:t>
      </w:r>
      <w:r w:rsidR="00FC7B5E">
        <w:rPr>
          <w:bCs/>
          <w:sz w:val="22"/>
          <w:szCs w:val="22"/>
        </w:rPr>
        <w:t>:</w:t>
      </w:r>
      <w:r>
        <w:rPr>
          <w:bCs/>
          <w:sz w:val="22"/>
          <w:szCs w:val="22"/>
        </w:rPr>
        <w:t xml:space="preserve"> multiple years will show the same time of the FY for each year displayed.  So if it is September, it will show through end of month of September for each year.</w:t>
      </w:r>
      <w:r w:rsidRPr="00FB6021">
        <w:rPr>
          <w:bCs/>
          <w:sz w:val="22"/>
          <w:szCs w:val="22"/>
        </w:rPr>
        <w:t xml:space="preserve">  </w:t>
      </w:r>
      <w:r>
        <w:rPr>
          <w:bCs/>
          <w:sz w:val="22"/>
          <w:szCs w:val="22"/>
        </w:rPr>
        <w:t>Th</w:t>
      </w:r>
      <w:r w:rsidR="00FC7B5E">
        <w:rPr>
          <w:bCs/>
          <w:sz w:val="22"/>
          <w:szCs w:val="22"/>
        </w:rPr>
        <w:t xml:space="preserve">e </w:t>
      </w:r>
      <w:r>
        <w:rPr>
          <w:bCs/>
          <w:sz w:val="22"/>
          <w:szCs w:val="22"/>
        </w:rPr>
        <w:t xml:space="preserve">screen </w:t>
      </w:r>
      <w:r w:rsidR="00FC7B5E">
        <w:rPr>
          <w:bCs/>
          <w:sz w:val="22"/>
          <w:szCs w:val="22"/>
        </w:rPr>
        <w:t>below s</w:t>
      </w:r>
      <w:r>
        <w:rPr>
          <w:bCs/>
          <w:sz w:val="22"/>
          <w:szCs w:val="22"/>
        </w:rPr>
        <w:t>hows dept 304000, fund 102 for multiple years.</w:t>
      </w:r>
    </w:p>
    <w:p w:rsidR="00D91E29" w:rsidRDefault="00D91E29" w:rsidP="00D91E29">
      <w:pPr>
        <w:rPr>
          <w:b/>
          <w:bCs/>
          <w:sz w:val="22"/>
          <w:szCs w:val="22"/>
        </w:rPr>
      </w:pPr>
    </w:p>
    <w:p w:rsidR="00D91E29" w:rsidRDefault="00FB6021" w:rsidP="00D91E29">
      <w:pPr>
        <w:rPr>
          <w:b/>
          <w:bCs/>
          <w:sz w:val="22"/>
          <w:szCs w:val="22"/>
        </w:rPr>
      </w:pPr>
      <w:r w:rsidRPr="005354A3">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2169794</wp:posOffset>
                </wp:positionV>
                <wp:extent cx="590550" cy="1438275"/>
                <wp:effectExtent l="0" t="38100" r="57150" b="28575"/>
                <wp:wrapNone/>
                <wp:docPr id="44" name="Straight Arrow Connector 44"/>
                <wp:cNvGraphicFramePr/>
                <a:graphic xmlns:a="http://schemas.openxmlformats.org/drawingml/2006/main">
                  <a:graphicData uri="http://schemas.microsoft.com/office/word/2010/wordprocessingShape">
                    <wps:wsp>
                      <wps:cNvCnPr/>
                      <wps:spPr>
                        <a:xfrm flipV="1">
                          <a:off x="0" y="0"/>
                          <a:ext cx="590550" cy="14382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D7CF8B" id="_x0000_t32" coordsize="21600,21600" o:spt="32" o:oned="t" path="m,l21600,21600e" filled="f">
                <v:path arrowok="t" fillok="f" o:connecttype="none"/>
                <o:lock v:ext="edit" shapetype="t"/>
              </v:shapetype>
              <v:shape id="Straight Arrow Connector 44" o:spid="_x0000_s1026" type="#_x0000_t32" style="position:absolute;margin-left:0;margin-top:170.85pt;width:46.5pt;height:113.2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" strokecolor="#bc4542 [3045]">
                <v:stroke endarrow="block"/>
              </v:shape>
            </w:pict>
          </mc:Fallback>
        </mc:AlternateContent>
      </w:r>
      <w:r>
        <w:rPr>
          <w:noProof/>
        </w:rPr>
        <w:drawing>
          <wp:inline distT="0" distB="0" distL="0" distR="0" wp14:anchorId="6446F091" wp14:editId="73AF9A69">
            <wp:extent cx="5943600" cy="38360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836035"/>
                    </a:xfrm>
                    <a:prstGeom prst="rect">
                      <a:avLst/>
                    </a:prstGeom>
                  </pic:spPr>
                </pic:pic>
              </a:graphicData>
            </a:graphic>
          </wp:inline>
        </w:drawing>
      </w:r>
    </w:p>
    <w:p w:rsidR="00D91E29" w:rsidRPr="00FB6021" w:rsidRDefault="00D91E29" w:rsidP="00D91E29">
      <w:pPr>
        <w:rPr>
          <w:bCs/>
          <w:sz w:val="22"/>
          <w:szCs w:val="22"/>
        </w:rPr>
      </w:pPr>
    </w:p>
    <w:p w:rsidR="00FB6021" w:rsidRPr="00FB6021" w:rsidRDefault="00FB6021" w:rsidP="00D91E29">
      <w:pPr>
        <w:rPr>
          <w:bCs/>
          <w:sz w:val="22"/>
          <w:szCs w:val="22"/>
        </w:rPr>
      </w:pPr>
      <w:r w:rsidRPr="00FB6021">
        <w:rPr>
          <w:bCs/>
          <w:sz w:val="22"/>
          <w:szCs w:val="22"/>
        </w:rPr>
        <w:t>Notice the Detail bar, that can be adjusted to show more or less detail, like we used the dropdown levels of detail in WISDM</w:t>
      </w:r>
      <w:r>
        <w:rPr>
          <w:bCs/>
          <w:sz w:val="22"/>
          <w:szCs w:val="22"/>
        </w:rPr>
        <w:t>.  Also like WISDM, if its blue it is drillable.  See the detail of the Postage amount below.</w:t>
      </w:r>
    </w:p>
    <w:p w:rsidR="00FB6021" w:rsidRDefault="00FB6021" w:rsidP="00D91E29">
      <w:pPr>
        <w:rPr>
          <w:b/>
          <w:bCs/>
          <w:sz w:val="22"/>
          <w:szCs w:val="22"/>
        </w:rPr>
      </w:pPr>
    </w:p>
    <w:p w:rsidR="00FB6021" w:rsidRDefault="00FB6021" w:rsidP="00D91E29">
      <w:pPr>
        <w:rPr>
          <w:b/>
          <w:bCs/>
          <w:sz w:val="22"/>
          <w:szCs w:val="22"/>
        </w:rPr>
      </w:pPr>
      <w:r>
        <w:rPr>
          <w:noProof/>
        </w:rPr>
        <w:drawing>
          <wp:inline distT="0" distB="0" distL="0" distR="0" wp14:anchorId="64338C33" wp14:editId="69FB4E1E">
            <wp:extent cx="5943600" cy="33407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2912"/>
                    <a:stretch/>
                  </pic:blipFill>
                  <pic:spPr bwMode="auto">
                    <a:xfrm>
                      <a:off x="0" y="0"/>
                      <a:ext cx="5943600" cy="3340735"/>
                    </a:xfrm>
                    <a:prstGeom prst="rect">
                      <a:avLst/>
                    </a:prstGeom>
                    <a:ln>
                      <a:noFill/>
                    </a:ln>
                    <a:extLst>
                      <a:ext uri="{53640926-AAD7-44D8-BBD7-CCE9431645EC}">
                        <a14:shadowObscured xmlns:a14="http://schemas.microsoft.com/office/drawing/2010/main"/>
                      </a:ext>
                    </a:extLst>
                  </pic:spPr>
                </pic:pic>
              </a:graphicData>
            </a:graphic>
          </wp:inline>
        </w:drawing>
      </w:r>
    </w:p>
    <w:p w:rsidR="00FB6021" w:rsidRDefault="00221036" w:rsidP="00D91E29">
      <w:pPr>
        <w:rPr>
          <w:bCs/>
          <w:sz w:val="22"/>
          <w:szCs w:val="22"/>
        </w:rPr>
      </w:pPr>
      <w:r w:rsidRPr="00221036">
        <w:rPr>
          <w:bCs/>
          <w:sz w:val="22"/>
          <w:szCs w:val="22"/>
        </w:rPr>
        <w:t>Below the summary y</w:t>
      </w:r>
      <w:r>
        <w:rPr>
          <w:bCs/>
          <w:sz w:val="22"/>
          <w:szCs w:val="22"/>
        </w:rPr>
        <w:t>o</w:t>
      </w:r>
      <w:r w:rsidRPr="00221036">
        <w:rPr>
          <w:bCs/>
          <w:sz w:val="22"/>
          <w:szCs w:val="22"/>
        </w:rPr>
        <w:t>u will also find categorizations of the expenses in the summary report, so if you want to see more detail of a specific expenditure type, you can click to drill to a deeper level.</w:t>
      </w:r>
      <w:r>
        <w:rPr>
          <w:bCs/>
          <w:sz w:val="22"/>
          <w:szCs w:val="22"/>
        </w:rPr>
        <w:t xml:space="preserve">  The detail will be the current year, so to look at a different year, select that year from the bar at the top.  In this screen you can see FY2017 Expense Reports detail.</w:t>
      </w:r>
    </w:p>
    <w:p w:rsidR="00221036" w:rsidRDefault="00221036" w:rsidP="00D91E29">
      <w:pPr>
        <w:rPr>
          <w:bCs/>
          <w:sz w:val="22"/>
          <w:szCs w:val="22"/>
        </w:rPr>
      </w:pPr>
    </w:p>
    <w:p w:rsidR="00221036" w:rsidRDefault="00221036" w:rsidP="00D91E29">
      <w:pPr>
        <w:rPr>
          <w:bCs/>
          <w:sz w:val="22"/>
          <w:szCs w:val="22"/>
        </w:rPr>
      </w:pPr>
      <w:r>
        <w:rPr>
          <w:noProof/>
        </w:rPr>
        <w:drawing>
          <wp:inline distT="0" distB="0" distL="0" distR="0" wp14:anchorId="039CEAD4" wp14:editId="3A119013">
            <wp:extent cx="5943600" cy="332168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13408"/>
                    <a:stretch/>
                  </pic:blipFill>
                  <pic:spPr bwMode="auto">
                    <a:xfrm>
                      <a:off x="0" y="0"/>
                      <a:ext cx="5943600" cy="3321685"/>
                    </a:xfrm>
                    <a:prstGeom prst="rect">
                      <a:avLst/>
                    </a:prstGeom>
                    <a:ln>
                      <a:noFill/>
                    </a:ln>
                    <a:extLst>
                      <a:ext uri="{53640926-AAD7-44D8-BBD7-CCE9431645EC}">
                        <a14:shadowObscured xmlns:a14="http://schemas.microsoft.com/office/drawing/2010/main"/>
                      </a:ext>
                    </a:extLst>
                  </pic:spPr>
                </pic:pic>
              </a:graphicData>
            </a:graphic>
          </wp:inline>
        </w:drawing>
      </w:r>
    </w:p>
    <w:p w:rsidR="00221036" w:rsidRDefault="00221036" w:rsidP="00D91E29">
      <w:pPr>
        <w:rPr>
          <w:bCs/>
          <w:sz w:val="22"/>
          <w:szCs w:val="22"/>
        </w:rPr>
      </w:pPr>
    </w:p>
    <w:p w:rsidR="00221036" w:rsidRDefault="00221036" w:rsidP="00D91E29">
      <w:pPr>
        <w:rPr>
          <w:bCs/>
          <w:sz w:val="22"/>
          <w:szCs w:val="22"/>
        </w:rPr>
      </w:pPr>
      <w:r>
        <w:rPr>
          <w:bCs/>
          <w:sz w:val="22"/>
          <w:szCs w:val="22"/>
        </w:rPr>
        <w:t>To see the entire paid expense report, click on the Report ID at the left, and the information below is displayed.  If an item was not paid, it will not display.</w:t>
      </w:r>
    </w:p>
    <w:p w:rsidR="00221036" w:rsidRDefault="00221036" w:rsidP="00D91E29">
      <w:pPr>
        <w:rPr>
          <w:bCs/>
          <w:sz w:val="22"/>
          <w:szCs w:val="22"/>
        </w:rPr>
      </w:pPr>
    </w:p>
    <w:p w:rsidR="00221036" w:rsidRDefault="00221036" w:rsidP="00D91E29">
      <w:pPr>
        <w:rPr>
          <w:bCs/>
          <w:sz w:val="22"/>
          <w:szCs w:val="22"/>
        </w:rPr>
      </w:pPr>
    </w:p>
    <w:p w:rsidR="00221036" w:rsidRPr="00221036" w:rsidRDefault="00221036" w:rsidP="00D91E29">
      <w:pPr>
        <w:rPr>
          <w:bCs/>
          <w:sz w:val="22"/>
          <w:szCs w:val="22"/>
        </w:rPr>
      </w:pPr>
      <w:r>
        <w:rPr>
          <w:noProof/>
        </w:rPr>
        <w:drawing>
          <wp:inline distT="0" distB="0" distL="0" distR="0" wp14:anchorId="40C80937" wp14:editId="7BEBF5AC">
            <wp:extent cx="5943600" cy="345757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12859" b="698"/>
                    <a:stretch/>
                  </pic:blipFill>
                  <pic:spPr bwMode="auto">
                    <a:xfrm>
                      <a:off x="0" y="0"/>
                      <a:ext cx="5943600" cy="3457575"/>
                    </a:xfrm>
                    <a:prstGeom prst="rect">
                      <a:avLst/>
                    </a:prstGeom>
                    <a:ln>
                      <a:noFill/>
                    </a:ln>
                    <a:extLst>
                      <a:ext uri="{53640926-AAD7-44D8-BBD7-CCE9431645EC}">
                        <a14:shadowObscured xmlns:a14="http://schemas.microsoft.com/office/drawing/2010/main"/>
                      </a:ext>
                    </a:extLst>
                  </pic:spPr>
                </pic:pic>
              </a:graphicData>
            </a:graphic>
          </wp:inline>
        </w:drawing>
      </w:r>
    </w:p>
    <w:p w:rsidR="00FB6021" w:rsidRDefault="00FB6021" w:rsidP="00D91E29">
      <w:pPr>
        <w:rPr>
          <w:b/>
          <w:bCs/>
          <w:sz w:val="22"/>
          <w:szCs w:val="22"/>
        </w:rPr>
      </w:pPr>
    </w:p>
    <w:p w:rsidR="00FB6021" w:rsidRDefault="00FB6021" w:rsidP="00D91E29">
      <w:pPr>
        <w:rPr>
          <w:b/>
          <w:bCs/>
          <w:sz w:val="22"/>
          <w:szCs w:val="22"/>
        </w:rPr>
      </w:pPr>
    </w:p>
    <w:p w:rsidR="00221036" w:rsidRDefault="00221036" w:rsidP="00D91E29">
      <w:pPr>
        <w:rPr>
          <w:b/>
          <w:bCs/>
          <w:sz w:val="22"/>
          <w:szCs w:val="22"/>
        </w:rPr>
      </w:pPr>
    </w:p>
    <w:p w:rsidR="00411F74" w:rsidRDefault="00411F74">
      <w:pPr>
        <w:jc w:val="center"/>
        <w:rPr>
          <w:b/>
          <w:bCs/>
          <w:sz w:val="32"/>
        </w:rPr>
      </w:pPr>
      <w:r>
        <w:rPr>
          <w:b/>
          <w:bCs/>
          <w:sz w:val="32"/>
        </w:rPr>
        <w:t>Favorites</w:t>
      </w:r>
    </w:p>
    <w:p w:rsidR="00411F74" w:rsidRDefault="00411F74" w:rsidP="00411F74">
      <w:pPr>
        <w:rPr>
          <w:bCs/>
          <w:sz w:val="32"/>
        </w:rPr>
      </w:pPr>
    </w:p>
    <w:p w:rsidR="00411F74" w:rsidRDefault="00411F74" w:rsidP="00411F74">
      <w:pPr>
        <w:rPr>
          <w:bCs/>
          <w:sz w:val="22"/>
          <w:szCs w:val="22"/>
        </w:rPr>
      </w:pPr>
      <w:r w:rsidRPr="00411F74">
        <w:rPr>
          <w:bCs/>
          <w:sz w:val="22"/>
          <w:szCs w:val="22"/>
        </w:rPr>
        <w:t xml:space="preserve">You have the ability to set up favorites to </w:t>
      </w:r>
      <w:r>
        <w:rPr>
          <w:bCs/>
          <w:sz w:val="22"/>
          <w:szCs w:val="22"/>
        </w:rPr>
        <w:t xml:space="preserve">enable you to </w:t>
      </w:r>
      <w:r w:rsidRPr="00411F74">
        <w:rPr>
          <w:bCs/>
          <w:sz w:val="22"/>
          <w:szCs w:val="22"/>
        </w:rPr>
        <w:t xml:space="preserve">go to </w:t>
      </w:r>
      <w:r>
        <w:rPr>
          <w:bCs/>
          <w:sz w:val="22"/>
          <w:szCs w:val="22"/>
        </w:rPr>
        <w:t>a particular screen</w:t>
      </w:r>
      <w:r w:rsidRPr="00411F74">
        <w:rPr>
          <w:bCs/>
          <w:sz w:val="22"/>
          <w:szCs w:val="22"/>
        </w:rPr>
        <w:t xml:space="preserve"> or page</w:t>
      </w:r>
      <w:r>
        <w:rPr>
          <w:bCs/>
          <w:sz w:val="22"/>
          <w:szCs w:val="22"/>
        </w:rPr>
        <w:t xml:space="preserve">.  You can set up folders in the favorites area to hold reports that you run regularly.  Select </w:t>
      </w:r>
      <w:r w:rsidRPr="00411F74">
        <w:rPr>
          <w:b/>
          <w:bCs/>
          <w:sz w:val="22"/>
          <w:szCs w:val="22"/>
        </w:rPr>
        <w:t>My Favorites</w:t>
      </w:r>
      <w:r w:rsidRPr="00411F74">
        <w:rPr>
          <w:bCs/>
          <w:sz w:val="22"/>
          <w:szCs w:val="22"/>
        </w:rPr>
        <w:t xml:space="preserve"> </w:t>
      </w:r>
      <w:r>
        <w:rPr>
          <w:bCs/>
          <w:sz w:val="22"/>
          <w:szCs w:val="22"/>
        </w:rPr>
        <w:t xml:space="preserve">from the navigation menu.  </w:t>
      </w:r>
    </w:p>
    <w:p w:rsidR="00411F74" w:rsidRDefault="00411F74" w:rsidP="00411F74">
      <w:pPr>
        <w:rPr>
          <w:bCs/>
          <w:sz w:val="22"/>
          <w:szCs w:val="22"/>
        </w:rPr>
      </w:pPr>
      <w:r>
        <w:rPr>
          <w:bCs/>
          <w:sz w:val="22"/>
          <w:szCs w:val="22"/>
        </w:rPr>
        <w:tab/>
      </w:r>
    </w:p>
    <w:p w:rsidR="00411F74" w:rsidRPr="00411F74" w:rsidRDefault="003D4B50" w:rsidP="00411F74">
      <w:pPr>
        <w:ind w:firstLine="720"/>
        <w:rPr>
          <w:bCs/>
          <w:sz w:val="22"/>
          <w:szCs w:val="22"/>
        </w:rPr>
      </w:pPr>
      <w:r>
        <w:rPr>
          <w:b/>
          <w:bCs/>
          <w:noProof/>
          <w:sz w:val="32"/>
        </w:rPr>
        <w:lastRenderedPageBreak/>
        <mc:AlternateContent>
          <mc:Choice Requires="wps">
            <w:drawing>
              <wp:anchor distT="0" distB="0" distL="114300" distR="114300" simplePos="0" relativeHeight="251677184" behindDoc="0" locked="0" layoutInCell="1" allowOverlap="1">
                <wp:simplePos x="0" y="0"/>
                <wp:positionH relativeFrom="column">
                  <wp:posOffset>2286000</wp:posOffset>
                </wp:positionH>
                <wp:positionV relativeFrom="paragraph">
                  <wp:posOffset>2433320</wp:posOffset>
                </wp:positionV>
                <wp:extent cx="3657600" cy="1828800"/>
                <wp:effectExtent l="19050" t="23495" r="19050" b="14605"/>
                <wp:wrapNone/>
                <wp:docPr id="3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828800"/>
                        </a:xfrm>
                        <a:prstGeom prst="rect">
                          <a:avLst/>
                        </a:prstGeom>
                        <a:solidFill>
                          <a:srgbClr val="FFFFFF"/>
                        </a:solidFill>
                        <a:ln w="285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000514"/>
                                </a:outerShdw>
                              </a:effectLst>
                            </a14:hiddenEffects>
                          </a:ext>
                        </a:extLst>
                      </wps:spPr>
                      <wps:txbx>
                        <w:txbxContent>
                          <w:p w:rsidR="002F4CFC" w:rsidRPr="00411F74" w:rsidRDefault="002F4CFC" w:rsidP="00411F74">
                            <w:pPr>
                              <w:numPr>
                                <w:ilvl w:val="0"/>
                                <w:numId w:val="16"/>
                              </w:numPr>
                              <w:autoSpaceDE w:val="0"/>
                              <w:autoSpaceDN w:val="0"/>
                              <w:adjustRightInd w:val="0"/>
                              <w:rPr>
                                <w:b/>
                                <w:bCs/>
                                <w:color w:val="FF3300"/>
                                <w:sz w:val="22"/>
                                <w:szCs w:val="22"/>
                              </w:rPr>
                            </w:pPr>
                            <w:r w:rsidRPr="00411F74">
                              <w:rPr>
                                <w:b/>
                                <w:bCs/>
                                <w:color w:val="003399"/>
                                <w:sz w:val="22"/>
                                <w:szCs w:val="22"/>
                              </w:rPr>
                              <w:t xml:space="preserve">Up: </w:t>
                            </w:r>
                            <w:r w:rsidRPr="00411F74">
                              <w:rPr>
                                <w:b/>
                                <w:bCs/>
                                <w:color w:val="FF3300"/>
                                <w:sz w:val="22"/>
                                <w:szCs w:val="22"/>
                              </w:rPr>
                              <w:t>To go back to previous folder.</w:t>
                            </w:r>
                          </w:p>
                          <w:p w:rsidR="002F4CFC" w:rsidRPr="00411F74" w:rsidRDefault="002F4CFC" w:rsidP="00411F74">
                            <w:pPr>
                              <w:numPr>
                                <w:ilvl w:val="0"/>
                                <w:numId w:val="16"/>
                              </w:numPr>
                              <w:autoSpaceDE w:val="0"/>
                              <w:autoSpaceDN w:val="0"/>
                              <w:adjustRightInd w:val="0"/>
                              <w:rPr>
                                <w:b/>
                                <w:bCs/>
                                <w:color w:val="FF3300"/>
                                <w:sz w:val="22"/>
                                <w:szCs w:val="22"/>
                              </w:rPr>
                            </w:pPr>
                            <w:r w:rsidRPr="00411F74">
                              <w:rPr>
                                <w:b/>
                                <w:bCs/>
                                <w:color w:val="003399"/>
                                <w:sz w:val="22"/>
                                <w:szCs w:val="22"/>
                              </w:rPr>
                              <w:t xml:space="preserve">New Folder: </w:t>
                            </w:r>
                            <w:r w:rsidRPr="00411F74">
                              <w:rPr>
                                <w:b/>
                                <w:bCs/>
                                <w:color w:val="FF3300"/>
                                <w:sz w:val="22"/>
                                <w:szCs w:val="22"/>
                              </w:rPr>
                              <w:t>Use to create a new folder.</w:t>
                            </w:r>
                          </w:p>
                          <w:p w:rsidR="002F4CFC" w:rsidRPr="00411F74" w:rsidRDefault="002F4CFC" w:rsidP="00411F74">
                            <w:pPr>
                              <w:numPr>
                                <w:ilvl w:val="0"/>
                                <w:numId w:val="16"/>
                              </w:numPr>
                              <w:autoSpaceDE w:val="0"/>
                              <w:autoSpaceDN w:val="0"/>
                              <w:adjustRightInd w:val="0"/>
                              <w:rPr>
                                <w:b/>
                                <w:bCs/>
                                <w:color w:val="FF3300"/>
                                <w:sz w:val="22"/>
                                <w:szCs w:val="22"/>
                              </w:rPr>
                            </w:pPr>
                            <w:r w:rsidRPr="00411F74">
                              <w:rPr>
                                <w:b/>
                                <w:bCs/>
                                <w:color w:val="003399"/>
                                <w:sz w:val="22"/>
                                <w:szCs w:val="22"/>
                              </w:rPr>
                              <w:t xml:space="preserve">Move: </w:t>
                            </w:r>
                            <w:r w:rsidRPr="00411F74">
                              <w:rPr>
                                <w:b/>
                                <w:bCs/>
                                <w:color w:val="FF3300"/>
                                <w:sz w:val="22"/>
                                <w:szCs w:val="22"/>
                              </w:rPr>
                              <w:t xml:space="preserve">To move selected folders or favorites to a </w:t>
                            </w:r>
                            <w:r>
                              <w:rPr>
                                <w:b/>
                                <w:bCs/>
                                <w:color w:val="FF3300"/>
                                <w:sz w:val="22"/>
                                <w:szCs w:val="22"/>
                              </w:rPr>
                              <w:t xml:space="preserve">      </w:t>
                            </w:r>
                            <w:r w:rsidRPr="00411F74">
                              <w:rPr>
                                <w:b/>
                                <w:bCs/>
                                <w:color w:val="FF3300"/>
                                <w:sz w:val="22"/>
                                <w:szCs w:val="22"/>
                              </w:rPr>
                              <w:t>new location.</w:t>
                            </w:r>
                          </w:p>
                          <w:p w:rsidR="002F4CFC" w:rsidRPr="00411F74" w:rsidRDefault="002F4CFC" w:rsidP="00411F74">
                            <w:pPr>
                              <w:numPr>
                                <w:ilvl w:val="0"/>
                                <w:numId w:val="16"/>
                              </w:numPr>
                              <w:autoSpaceDE w:val="0"/>
                              <w:autoSpaceDN w:val="0"/>
                              <w:adjustRightInd w:val="0"/>
                              <w:rPr>
                                <w:b/>
                                <w:bCs/>
                                <w:color w:val="FF3300"/>
                                <w:sz w:val="22"/>
                                <w:szCs w:val="22"/>
                              </w:rPr>
                            </w:pPr>
                            <w:r w:rsidRPr="00411F74">
                              <w:rPr>
                                <w:b/>
                                <w:bCs/>
                                <w:color w:val="003399"/>
                                <w:sz w:val="22"/>
                                <w:szCs w:val="22"/>
                              </w:rPr>
                              <w:t xml:space="preserve">Copy: </w:t>
                            </w:r>
                            <w:r w:rsidRPr="00411F74">
                              <w:rPr>
                                <w:b/>
                                <w:bCs/>
                                <w:color w:val="FF3300"/>
                                <w:sz w:val="22"/>
                                <w:szCs w:val="22"/>
                              </w:rPr>
                              <w:t>To make a copy of selected folders or favorites to a new location</w:t>
                            </w:r>
                          </w:p>
                          <w:p w:rsidR="002F4CFC" w:rsidRPr="00411F74" w:rsidRDefault="002F4CFC" w:rsidP="00411F74">
                            <w:pPr>
                              <w:numPr>
                                <w:ilvl w:val="0"/>
                                <w:numId w:val="16"/>
                              </w:numPr>
                              <w:autoSpaceDE w:val="0"/>
                              <w:autoSpaceDN w:val="0"/>
                              <w:adjustRightInd w:val="0"/>
                              <w:rPr>
                                <w:b/>
                                <w:bCs/>
                                <w:color w:val="FF3300"/>
                                <w:sz w:val="22"/>
                                <w:szCs w:val="22"/>
                              </w:rPr>
                            </w:pPr>
                            <w:r w:rsidRPr="00411F74">
                              <w:rPr>
                                <w:b/>
                                <w:bCs/>
                                <w:color w:val="003399"/>
                                <w:sz w:val="22"/>
                                <w:szCs w:val="22"/>
                              </w:rPr>
                              <w:t xml:space="preserve">Share: </w:t>
                            </w:r>
                            <w:r w:rsidRPr="00411F74">
                              <w:rPr>
                                <w:b/>
                                <w:bCs/>
                                <w:color w:val="FF3300"/>
                                <w:sz w:val="22"/>
                                <w:szCs w:val="22"/>
                              </w:rPr>
                              <w:t>To share selected favorites with another WISDM user.</w:t>
                            </w:r>
                          </w:p>
                          <w:p w:rsidR="002F4CFC" w:rsidRPr="00411F74" w:rsidRDefault="002F4CFC" w:rsidP="00411F74">
                            <w:pPr>
                              <w:numPr>
                                <w:ilvl w:val="0"/>
                                <w:numId w:val="16"/>
                              </w:numPr>
                              <w:autoSpaceDE w:val="0"/>
                              <w:autoSpaceDN w:val="0"/>
                              <w:adjustRightInd w:val="0"/>
                              <w:rPr>
                                <w:b/>
                                <w:bCs/>
                                <w:color w:val="FF3300"/>
                                <w:sz w:val="22"/>
                                <w:szCs w:val="22"/>
                              </w:rPr>
                            </w:pPr>
                            <w:r w:rsidRPr="00411F74">
                              <w:rPr>
                                <w:b/>
                                <w:bCs/>
                                <w:color w:val="003399"/>
                                <w:sz w:val="22"/>
                                <w:szCs w:val="22"/>
                              </w:rPr>
                              <w:t xml:space="preserve">Delete: </w:t>
                            </w:r>
                            <w:r w:rsidRPr="00411F74">
                              <w:rPr>
                                <w:b/>
                                <w:bCs/>
                                <w:color w:val="FF3300"/>
                                <w:sz w:val="22"/>
                                <w:szCs w:val="22"/>
                              </w:rPr>
                              <w:t>To delete selected favorites or folders.</w:t>
                            </w:r>
                          </w:p>
                        </w:txbxContent>
                      </wps:txbx>
                      <wps:bodyPr rot="0" vert="horz" wrap="square" lIns="91109" tIns="45558" rIns="91109" bIns="45558"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026" type="#_x0000_t202" style="position:absolute;left:0;text-align:left;margin-left:180pt;margin-top:191.6pt;width:4in;height:2in;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" strokecolor="red" strokeweight="2.25pt">
                <v:shadow color="#000514"/>
                <v:textbox inset="2.53081mm,1.2655mm,2.53081mm,1.2655mm">
                  <w:txbxContent>
                    <w:p w:rsidR="002F4CFC" w:rsidRPr="00411F74" w:rsidRDefault="002F4CFC" w:rsidP="00411F74">
                      <w:pPr>
                        <w:numPr>
                          <w:ilvl w:val="0"/>
                          <w:numId w:val="16"/>
                        </w:numPr>
                        <w:autoSpaceDE w:val="0"/>
                        <w:autoSpaceDN w:val="0"/>
                        <w:adjustRightInd w:val="0"/>
                        <w:rPr>
                          <w:b/>
                          <w:bCs/>
                          <w:color w:val="FF3300"/>
                          <w:sz w:val="22"/>
                          <w:szCs w:val="22"/>
                        </w:rPr>
                      </w:pPr>
                      <w:r w:rsidRPr="00411F74">
                        <w:rPr>
                          <w:b/>
                          <w:bCs/>
                          <w:color w:val="003399"/>
                          <w:sz w:val="22"/>
                          <w:szCs w:val="22"/>
                        </w:rPr>
                        <w:t xml:space="preserve">Up: </w:t>
                      </w:r>
                      <w:r w:rsidRPr="00411F74">
                        <w:rPr>
                          <w:b/>
                          <w:bCs/>
                          <w:color w:val="FF3300"/>
                          <w:sz w:val="22"/>
                          <w:szCs w:val="22"/>
                        </w:rPr>
                        <w:t>To go back to previous folder.</w:t>
                      </w:r>
                    </w:p>
                    <w:p w:rsidR="002F4CFC" w:rsidRPr="00411F74" w:rsidRDefault="002F4CFC" w:rsidP="00411F74">
                      <w:pPr>
                        <w:numPr>
                          <w:ilvl w:val="0"/>
                          <w:numId w:val="16"/>
                        </w:numPr>
                        <w:autoSpaceDE w:val="0"/>
                        <w:autoSpaceDN w:val="0"/>
                        <w:adjustRightInd w:val="0"/>
                        <w:rPr>
                          <w:b/>
                          <w:bCs/>
                          <w:color w:val="FF3300"/>
                          <w:sz w:val="22"/>
                          <w:szCs w:val="22"/>
                        </w:rPr>
                      </w:pPr>
                      <w:r w:rsidRPr="00411F74">
                        <w:rPr>
                          <w:b/>
                          <w:bCs/>
                          <w:color w:val="003399"/>
                          <w:sz w:val="22"/>
                          <w:szCs w:val="22"/>
                        </w:rPr>
                        <w:t xml:space="preserve">New Folder: </w:t>
                      </w:r>
                      <w:r w:rsidRPr="00411F74">
                        <w:rPr>
                          <w:b/>
                          <w:bCs/>
                          <w:color w:val="FF3300"/>
                          <w:sz w:val="22"/>
                          <w:szCs w:val="22"/>
                        </w:rPr>
                        <w:t>Use to create a new folder.</w:t>
                      </w:r>
                    </w:p>
                    <w:p w:rsidR="002F4CFC" w:rsidRPr="00411F74" w:rsidRDefault="002F4CFC" w:rsidP="00411F74">
                      <w:pPr>
                        <w:numPr>
                          <w:ilvl w:val="0"/>
                          <w:numId w:val="16"/>
                        </w:numPr>
                        <w:autoSpaceDE w:val="0"/>
                        <w:autoSpaceDN w:val="0"/>
                        <w:adjustRightInd w:val="0"/>
                        <w:rPr>
                          <w:b/>
                          <w:bCs/>
                          <w:color w:val="FF3300"/>
                          <w:sz w:val="22"/>
                          <w:szCs w:val="22"/>
                        </w:rPr>
                      </w:pPr>
                      <w:r w:rsidRPr="00411F74">
                        <w:rPr>
                          <w:b/>
                          <w:bCs/>
                          <w:color w:val="003399"/>
                          <w:sz w:val="22"/>
                          <w:szCs w:val="22"/>
                        </w:rPr>
                        <w:t xml:space="preserve">Move: </w:t>
                      </w:r>
                      <w:r w:rsidRPr="00411F74">
                        <w:rPr>
                          <w:b/>
                          <w:bCs/>
                          <w:color w:val="FF3300"/>
                          <w:sz w:val="22"/>
                          <w:szCs w:val="22"/>
                        </w:rPr>
                        <w:t xml:space="preserve">To move selected folders or favorites to a </w:t>
                      </w:r>
                      <w:r>
                        <w:rPr>
                          <w:b/>
                          <w:bCs/>
                          <w:color w:val="FF3300"/>
                          <w:sz w:val="22"/>
                          <w:szCs w:val="22"/>
                        </w:rPr>
                        <w:t xml:space="preserve">      </w:t>
                      </w:r>
                      <w:r w:rsidRPr="00411F74">
                        <w:rPr>
                          <w:b/>
                          <w:bCs/>
                          <w:color w:val="FF3300"/>
                          <w:sz w:val="22"/>
                          <w:szCs w:val="22"/>
                        </w:rPr>
                        <w:t>new location.</w:t>
                      </w:r>
                    </w:p>
                    <w:p w:rsidR="002F4CFC" w:rsidRPr="00411F74" w:rsidRDefault="002F4CFC" w:rsidP="00411F74">
                      <w:pPr>
                        <w:numPr>
                          <w:ilvl w:val="0"/>
                          <w:numId w:val="16"/>
                        </w:numPr>
                        <w:autoSpaceDE w:val="0"/>
                        <w:autoSpaceDN w:val="0"/>
                        <w:adjustRightInd w:val="0"/>
                        <w:rPr>
                          <w:b/>
                          <w:bCs/>
                          <w:color w:val="FF3300"/>
                          <w:sz w:val="22"/>
                          <w:szCs w:val="22"/>
                        </w:rPr>
                      </w:pPr>
                      <w:r w:rsidRPr="00411F74">
                        <w:rPr>
                          <w:b/>
                          <w:bCs/>
                          <w:color w:val="003399"/>
                          <w:sz w:val="22"/>
                          <w:szCs w:val="22"/>
                        </w:rPr>
                        <w:t xml:space="preserve">Copy: </w:t>
                      </w:r>
                      <w:r w:rsidRPr="00411F74">
                        <w:rPr>
                          <w:b/>
                          <w:bCs/>
                          <w:color w:val="FF3300"/>
                          <w:sz w:val="22"/>
                          <w:szCs w:val="22"/>
                        </w:rPr>
                        <w:t>To make a copy of selected folders or favorites to a new location</w:t>
                      </w:r>
                    </w:p>
                    <w:p w:rsidR="002F4CFC" w:rsidRPr="00411F74" w:rsidRDefault="002F4CFC" w:rsidP="00411F74">
                      <w:pPr>
                        <w:numPr>
                          <w:ilvl w:val="0"/>
                          <w:numId w:val="16"/>
                        </w:numPr>
                        <w:autoSpaceDE w:val="0"/>
                        <w:autoSpaceDN w:val="0"/>
                        <w:adjustRightInd w:val="0"/>
                        <w:rPr>
                          <w:b/>
                          <w:bCs/>
                          <w:color w:val="FF3300"/>
                          <w:sz w:val="22"/>
                          <w:szCs w:val="22"/>
                        </w:rPr>
                      </w:pPr>
                      <w:r w:rsidRPr="00411F74">
                        <w:rPr>
                          <w:b/>
                          <w:bCs/>
                          <w:color w:val="003399"/>
                          <w:sz w:val="22"/>
                          <w:szCs w:val="22"/>
                        </w:rPr>
                        <w:t xml:space="preserve">Share: </w:t>
                      </w:r>
                      <w:r w:rsidRPr="00411F74">
                        <w:rPr>
                          <w:b/>
                          <w:bCs/>
                          <w:color w:val="FF3300"/>
                          <w:sz w:val="22"/>
                          <w:szCs w:val="22"/>
                        </w:rPr>
                        <w:t>To share selected favorites with another WISDM user.</w:t>
                      </w:r>
                    </w:p>
                    <w:p w:rsidR="002F4CFC" w:rsidRPr="00411F74" w:rsidRDefault="002F4CFC" w:rsidP="00411F74">
                      <w:pPr>
                        <w:numPr>
                          <w:ilvl w:val="0"/>
                          <w:numId w:val="16"/>
                        </w:numPr>
                        <w:autoSpaceDE w:val="0"/>
                        <w:autoSpaceDN w:val="0"/>
                        <w:adjustRightInd w:val="0"/>
                        <w:rPr>
                          <w:b/>
                          <w:bCs/>
                          <w:color w:val="FF3300"/>
                          <w:sz w:val="22"/>
                          <w:szCs w:val="22"/>
                        </w:rPr>
                      </w:pPr>
                      <w:r w:rsidRPr="00411F74">
                        <w:rPr>
                          <w:b/>
                          <w:bCs/>
                          <w:color w:val="003399"/>
                          <w:sz w:val="22"/>
                          <w:szCs w:val="22"/>
                        </w:rPr>
                        <w:t xml:space="preserve">Delete: </w:t>
                      </w:r>
                      <w:r w:rsidRPr="00411F74">
                        <w:rPr>
                          <w:b/>
                          <w:bCs/>
                          <w:color w:val="FF3300"/>
                          <w:sz w:val="22"/>
                          <w:szCs w:val="22"/>
                        </w:rPr>
                        <w:t>To delete selected favorites or folders.</w:t>
                      </w:r>
                    </w:p>
                  </w:txbxContent>
                </v:textbox>
              </v:shape>
            </w:pict>
          </mc:Fallback>
        </mc:AlternateContent>
      </w:r>
      <w:r w:rsidR="00027B80">
        <w:rPr>
          <w:noProof/>
        </w:rPr>
        <w:drawing>
          <wp:inline distT="0" distB="0" distL="0" distR="0">
            <wp:extent cx="4457700" cy="388620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srcRect l="18750" t="5556"/>
                    <a:stretch>
                      <a:fillRect/>
                    </a:stretch>
                  </pic:blipFill>
                  <pic:spPr bwMode="auto">
                    <a:xfrm>
                      <a:off x="0" y="0"/>
                      <a:ext cx="4457700" cy="3886200"/>
                    </a:xfrm>
                    <a:prstGeom prst="rect">
                      <a:avLst/>
                    </a:prstGeom>
                    <a:noFill/>
                    <a:ln w="9525">
                      <a:noFill/>
                      <a:miter lim="800000"/>
                      <a:headEnd/>
                      <a:tailEnd/>
                    </a:ln>
                  </pic:spPr>
                </pic:pic>
              </a:graphicData>
            </a:graphic>
          </wp:inline>
        </w:drawing>
      </w:r>
    </w:p>
    <w:p w:rsidR="00411F74" w:rsidRDefault="00411F74">
      <w:pPr>
        <w:jc w:val="center"/>
        <w:rPr>
          <w:b/>
          <w:bCs/>
          <w:sz w:val="32"/>
        </w:rPr>
      </w:pPr>
    </w:p>
    <w:p w:rsidR="00411F74" w:rsidRDefault="00411F74">
      <w:pPr>
        <w:jc w:val="center"/>
        <w:rPr>
          <w:b/>
          <w:bCs/>
          <w:sz w:val="32"/>
        </w:rPr>
      </w:pPr>
    </w:p>
    <w:p w:rsidR="00BD5F97" w:rsidRDefault="00BD5F97">
      <w:pPr>
        <w:jc w:val="center"/>
        <w:rPr>
          <w:b/>
          <w:bCs/>
          <w:sz w:val="32"/>
        </w:rPr>
      </w:pPr>
      <w:r>
        <w:rPr>
          <w:b/>
          <w:bCs/>
          <w:sz w:val="32"/>
        </w:rPr>
        <w:br w:type="page"/>
      </w:r>
      <w:r w:rsidR="00411F74">
        <w:rPr>
          <w:b/>
          <w:bCs/>
          <w:sz w:val="32"/>
        </w:rPr>
        <w:lastRenderedPageBreak/>
        <w:t>My Profile</w:t>
      </w:r>
    </w:p>
    <w:p w:rsidR="00BD5F97" w:rsidRDefault="00BD5F97">
      <w:pPr>
        <w:jc w:val="center"/>
        <w:rPr>
          <w:sz w:val="32"/>
        </w:rPr>
      </w:pPr>
    </w:p>
    <w:p w:rsidR="001F034E" w:rsidRDefault="00411F74" w:rsidP="001F034E">
      <w:r>
        <w:rPr>
          <w:sz w:val="22"/>
          <w:szCs w:val="22"/>
        </w:rPr>
        <w:t xml:space="preserve">Your profile allows you to </w:t>
      </w:r>
      <w:r w:rsidR="001F034E">
        <w:rPr>
          <w:sz w:val="22"/>
          <w:szCs w:val="22"/>
        </w:rPr>
        <w:t xml:space="preserve">set </w:t>
      </w:r>
      <w:r>
        <w:rPr>
          <w:sz w:val="22"/>
          <w:szCs w:val="22"/>
        </w:rPr>
        <w:t>the account tree levels</w:t>
      </w:r>
      <w:r w:rsidR="001F034E">
        <w:rPr>
          <w:sz w:val="22"/>
          <w:szCs w:val="22"/>
        </w:rPr>
        <w:t xml:space="preserve"> for your reports</w:t>
      </w:r>
      <w:r>
        <w:rPr>
          <w:sz w:val="22"/>
          <w:szCs w:val="22"/>
        </w:rPr>
        <w:t xml:space="preserve"> or to change your password.</w:t>
      </w:r>
      <w:r w:rsidR="001F034E" w:rsidRPr="001F034E">
        <w:t xml:space="preserve"> </w:t>
      </w:r>
      <w:r w:rsidR="001F034E">
        <w:t xml:space="preserve"> </w:t>
      </w:r>
    </w:p>
    <w:p w:rsidR="00411F74" w:rsidRDefault="00411F74" w:rsidP="00411F74">
      <w:pPr>
        <w:rPr>
          <w:sz w:val="22"/>
          <w:szCs w:val="22"/>
        </w:rPr>
      </w:pPr>
    </w:p>
    <w:p w:rsidR="00BD5F97" w:rsidRDefault="00411F74" w:rsidP="001F034E">
      <w:pPr>
        <w:ind w:firstLine="720"/>
        <w:rPr>
          <w:sz w:val="32"/>
        </w:rPr>
      </w:pPr>
      <w:r>
        <w:rPr>
          <w:sz w:val="22"/>
          <w:szCs w:val="22"/>
        </w:rPr>
        <w:t xml:space="preserve"> </w:t>
      </w:r>
      <w:r w:rsidR="003D4B50">
        <w:rPr>
          <w:noProof/>
        </w:rPr>
        <mc:AlternateContent>
          <mc:Choice Requires="wps">
            <w:drawing>
              <wp:anchor distT="0" distB="0" distL="114300" distR="114300" simplePos="0" relativeHeight="251678208" behindDoc="0" locked="0" layoutInCell="1" allowOverlap="1">
                <wp:simplePos x="0" y="0"/>
                <wp:positionH relativeFrom="column">
                  <wp:posOffset>2628900</wp:posOffset>
                </wp:positionH>
                <wp:positionV relativeFrom="paragraph">
                  <wp:posOffset>811530</wp:posOffset>
                </wp:positionV>
                <wp:extent cx="800100" cy="342900"/>
                <wp:effectExtent l="38100" t="11430" r="9525" b="55245"/>
                <wp:wrapNone/>
                <wp:docPr id="33"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F7F7D" id="Line 189"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63.9pt" to="270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">
                <v:stroke endarrow="block"/>
              </v:line>
            </w:pict>
          </mc:Fallback>
        </mc:AlternateContent>
      </w:r>
      <w:r w:rsidR="00027B80">
        <w:rPr>
          <w:noProof/>
        </w:rPr>
        <w:drawing>
          <wp:inline distT="0" distB="0" distL="0" distR="0">
            <wp:extent cx="4457700" cy="34290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srcRect l="18750" t="5556" b="11111"/>
                    <a:stretch>
                      <a:fillRect/>
                    </a:stretch>
                  </pic:blipFill>
                  <pic:spPr bwMode="auto">
                    <a:xfrm>
                      <a:off x="0" y="0"/>
                      <a:ext cx="4457700" cy="3429000"/>
                    </a:xfrm>
                    <a:prstGeom prst="rect">
                      <a:avLst/>
                    </a:prstGeom>
                    <a:noFill/>
                    <a:ln w="9525">
                      <a:noFill/>
                      <a:miter lim="800000"/>
                      <a:headEnd/>
                      <a:tailEnd/>
                    </a:ln>
                  </pic:spPr>
                </pic:pic>
              </a:graphicData>
            </a:graphic>
          </wp:inline>
        </w:drawing>
      </w:r>
    </w:p>
    <w:p w:rsidR="00BD5F97" w:rsidRDefault="00BD5F97">
      <w:pPr>
        <w:jc w:val="center"/>
        <w:rPr>
          <w:rFonts w:cs="Arial"/>
        </w:rPr>
      </w:pPr>
    </w:p>
    <w:p w:rsidR="001F034E" w:rsidRDefault="001F034E">
      <w:pPr>
        <w:jc w:val="center"/>
        <w:rPr>
          <w:rFonts w:cs="Arial"/>
        </w:rPr>
      </w:pPr>
    </w:p>
    <w:p w:rsidR="00BD5F97" w:rsidRDefault="00411F74">
      <w:pPr>
        <w:rPr>
          <w:rFonts w:cs="Arial"/>
          <w:b/>
          <w:sz w:val="22"/>
        </w:rPr>
      </w:pPr>
      <w:r w:rsidRPr="006B7985">
        <w:rPr>
          <w:rFonts w:cs="Arial"/>
          <w:b/>
          <w:sz w:val="22"/>
        </w:rPr>
        <w:t>To change your Account tree level:</w:t>
      </w:r>
    </w:p>
    <w:p w:rsidR="001F034E" w:rsidRPr="001F034E" w:rsidRDefault="001F034E">
      <w:pPr>
        <w:rPr>
          <w:rFonts w:cs="Arial"/>
          <w:b/>
          <w:sz w:val="22"/>
          <w:szCs w:val="22"/>
        </w:rPr>
      </w:pPr>
    </w:p>
    <w:p w:rsidR="001F034E" w:rsidRDefault="001F034E" w:rsidP="001F034E">
      <w:pPr>
        <w:rPr>
          <w:sz w:val="22"/>
          <w:szCs w:val="22"/>
        </w:rPr>
      </w:pPr>
      <w:r>
        <w:rPr>
          <w:rFonts w:cs="Arial"/>
          <w:sz w:val="22"/>
        </w:rPr>
        <w:t xml:space="preserve">Click on Account Tree Level Defaults to see the default settings.  </w:t>
      </w:r>
      <w:r w:rsidR="00411F74">
        <w:rPr>
          <w:rFonts w:cs="Arial"/>
          <w:sz w:val="22"/>
        </w:rPr>
        <w:t xml:space="preserve">Account tree levels determine how much detail you see in your </w:t>
      </w:r>
      <w:r>
        <w:rPr>
          <w:rFonts w:cs="Arial"/>
          <w:sz w:val="22"/>
        </w:rPr>
        <w:t>S</w:t>
      </w:r>
      <w:r w:rsidR="00411F74">
        <w:rPr>
          <w:rFonts w:cs="Arial"/>
          <w:sz w:val="22"/>
        </w:rPr>
        <w:t xml:space="preserve">ummary </w:t>
      </w:r>
      <w:r>
        <w:rPr>
          <w:rFonts w:cs="Arial"/>
          <w:sz w:val="22"/>
        </w:rPr>
        <w:t>R</w:t>
      </w:r>
      <w:r w:rsidR="00411F74">
        <w:rPr>
          <w:rFonts w:cs="Arial"/>
          <w:sz w:val="22"/>
        </w:rPr>
        <w:t xml:space="preserve">eports.  </w:t>
      </w:r>
      <w:r w:rsidRPr="001F034E">
        <w:rPr>
          <w:sz w:val="22"/>
          <w:szCs w:val="22"/>
        </w:rPr>
        <w:t xml:space="preserve">You can either select most or least detail for all reports, or you can set up the default for each tree used to generate a report if you want different levels of detail.  The screen below displays the current default.  If you want the least detail (summary numbers to start with) for all reports, simply select least from the drop down menu in the </w:t>
      </w:r>
      <w:r w:rsidRPr="001F034E">
        <w:rPr>
          <w:b/>
          <w:bCs/>
          <w:sz w:val="22"/>
          <w:szCs w:val="22"/>
          <w:u w:val="single"/>
        </w:rPr>
        <w:t>Default for unlisted trees</w:t>
      </w:r>
      <w:r w:rsidRPr="001F034E">
        <w:rPr>
          <w:sz w:val="22"/>
          <w:szCs w:val="22"/>
        </w:rPr>
        <w:t xml:space="preserve"> field.  This will apply to all reports.  </w:t>
      </w:r>
    </w:p>
    <w:p w:rsidR="001F034E" w:rsidRDefault="001F034E" w:rsidP="001F034E">
      <w:pPr>
        <w:rPr>
          <w:sz w:val="22"/>
          <w:szCs w:val="22"/>
        </w:rPr>
      </w:pPr>
    </w:p>
    <w:p w:rsidR="006B7985" w:rsidRDefault="006B7985">
      <w:pPr>
        <w:rPr>
          <w:rFonts w:cs="Arial"/>
          <w:sz w:val="22"/>
        </w:rPr>
      </w:pPr>
    </w:p>
    <w:p w:rsidR="00411F74" w:rsidRDefault="00027B80" w:rsidP="006B7985">
      <w:pPr>
        <w:ind w:firstLine="720"/>
        <w:rPr>
          <w:rFonts w:cs="Arial"/>
          <w:sz w:val="22"/>
        </w:rPr>
      </w:pPr>
      <w:r>
        <w:rPr>
          <w:noProof/>
        </w:rPr>
        <w:drawing>
          <wp:inline distT="0" distB="0" distL="0" distR="0">
            <wp:extent cx="4457700" cy="205740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srcRect l="18750" t="5556" b="44444"/>
                    <a:stretch>
                      <a:fillRect/>
                    </a:stretch>
                  </pic:blipFill>
                  <pic:spPr bwMode="auto">
                    <a:xfrm>
                      <a:off x="0" y="0"/>
                      <a:ext cx="4457700" cy="2057400"/>
                    </a:xfrm>
                    <a:prstGeom prst="rect">
                      <a:avLst/>
                    </a:prstGeom>
                    <a:noFill/>
                    <a:ln w="9525">
                      <a:noFill/>
                      <a:miter lim="800000"/>
                      <a:headEnd/>
                      <a:tailEnd/>
                    </a:ln>
                  </pic:spPr>
                </pic:pic>
              </a:graphicData>
            </a:graphic>
          </wp:inline>
        </w:drawing>
      </w:r>
    </w:p>
    <w:p w:rsidR="00411F74" w:rsidRDefault="00411F74">
      <w:pPr>
        <w:rPr>
          <w:rFonts w:cs="Arial"/>
          <w:sz w:val="22"/>
        </w:rPr>
      </w:pPr>
    </w:p>
    <w:p w:rsidR="006B7985" w:rsidRDefault="006B7985" w:rsidP="006B7985">
      <w:pPr>
        <w:ind w:firstLine="720"/>
      </w:pPr>
    </w:p>
    <w:p w:rsidR="006B7985" w:rsidRDefault="006B7985" w:rsidP="006B7985">
      <w:pPr>
        <w:ind w:firstLine="720"/>
      </w:pPr>
    </w:p>
    <w:p w:rsidR="001F034E" w:rsidRDefault="001F034E" w:rsidP="001F034E">
      <w:pPr>
        <w:rPr>
          <w:rFonts w:cs="Arial"/>
          <w:sz w:val="22"/>
        </w:rPr>
      </w:pPr>
      <w:r>
        <w:rPr>
          <w:rFonts w:cs="Arial"/>
          <w:sz w:val="22"/>
        </w:rPr>
        <w:lastRenderedPageBreak/>
        <w:t xml:space="preserve">To change the level of detail that will show upon opening a Summary Report, click on “Change” for the one you want to change.  </w:t>
      </w:r>
    </w:p>
    <w:p w:rsidR="001F034E" w:rsidRDefault="001F034E" w:rsidP="001F034E">
      <w:pPr>
        <w:rPr>
          <w:rFonts w:cs="Arial"/>
          <w:sz w:val="22"/>
        </w:rPr>
      </w:pPr>
    </w:p>
    <w:p w:rsidR="006B7985" w:rsidRPr="001F034E" w:rsidRDefault="006B7985" w:rsidP="006B7985">
      <w:pPr>
        <w:rPr>
          <w:sz w:val="22"/>
          <w:szCs w:val="22"/>
        </w:rPr>
      </w:pPr>
      <w:r w:rsidRPr="001F034E">
        <w:rPr>
          <w:sz w:val="22"/>
          <w:szCs w:val="22"/>
        </w:rPr>
        <w:t xml:space="preserve">Click on the dropdown list, and select which level of detail you want from the list.  Redbook Budget will give you the highest roll up, least detail in your Summary Report.  Detail values will give you account code detail on the Summary Report.  Most of the defaults are UW Whitewater Budget level.  </w:t>
      </w:r>
    </w:p>
    <w:p w:rsidR="006B7985" w:rsidRDefault="006B7985" w:rsidP="006B7985">
      <w:pPr>
        <w:ind w:firstLine="720"/>
      </w:pPr>
    </w:p>
    <w:p w:rsidR="006B7985" w:rsidRDefault="00027B80" w:rsidP="006B7985">
      <w:pPr>
        <w:ind w:firstLine="720"/>
        <w:rPr>
          <w:rFonts w:cs="Arial"/>
          <w:sz w:val="22"/>
        </w:rPr>
      </w:pPr>
      <w:r>
        <w:rPr>
          <w:noProof/>
        </w:rPr>
        <w:drawing>
          <wp:inline distT="0" distB="0" distL="0" distR="0">
            <wp:extent cx="4457700" cy="194310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srcRect l="18750" t="5556" b="47221"/>
                    <a:stretch>
                      <a:fillRect/>
                    </a:stretch>
                  </pic:blipFill>
                  <pic:spPr bwMode="auto">
                    <a:xfrm>
                      <a:off x="0" y="0"/>
                      <a:ext cx="4457700" cy="1943100"/>
                    </a:xfrm>
                    <a:prstGeom prst="rect">
                      <a:avLst/>
                    </a:prstGeom>
                    <a:noFill/>
                    <a:ln w="9525">
                      <a:noFill/>
                      <a:miter lim="800000"/>
                      <a:headEnd/>
                      <a:tailEnd/>
                    </a:ln>
                  </pic:spPr>
                </pic:pic>
              </a:graphicData>
            </a:graphic>
          </wp:inline>
        </w:drawing>
      </w:r>
    </w:p>
    <w:p w:rsidR="006B7985" w:rsidRDefault="006B7985" w:rsidP="006B7985"/>
    <w:p w:rsidR="006B7985" w:rsidRDefault="006B7985" w:rsidP="006B7985">
      <w:r>
        <w:t xml:space="preserve">You do not need to change these unless you always want </w:t>
      </w:r>
      <w:r w:rsidR="001F034E">
        <w:t xml:space="preserve">a </w:t>
      </w:r>
      <w:r>
        <w:t xml:space="preserve">different detail level to show up in your Summary Reports.  When you are in the Summary Report, you can still select a different detail level by clicking on the detail level dropdown shown in the Summary Report in the next screen.  </w:t>
      </w:r>
    </w:p>
    <w:p w:rsidR="006B7985" w:rsidRDefault="006B7985">
      <w:pPr>
        <w:rPr>
          <w:rFonts w:cs="Arial"/>
          <w:sz w:val="22"/>
        </w:rPr>
      </w:pPr>
    </w:p>
    <w:p w:rsidR="006B7985" w:rsidRDefault="006B7985">
      <w:pPr>
        <w:rPr>
          <w:rFonts w:cs="Arial"/>
          <w:sz w:val="22"/>
        </w:rPr>
      </w:pPr>
    </w:p>
    <w:p w:rsidR="006B7985" w:rsidRDefault="003D4B50" w:rsidP="006B7985">
      <w:pPr>
        <w:ind w:firstLine="720"/>
        <w:rPr>
          <w:rFonts w:cs="Arial"/>
          <w:sz w:val="22"/>
        </w:rPr>
      </w:pPr>
      <w:r>
        <w:rPr>
          <w:noProof/>
        </w:rPr>
        <mc:AlternateContent>
          <mc:Choice Requires="wps">
            <w:drawing>
              <wp:anchor distT="0" distB="0" distL="114300" distR="114300" simplePos="0" relativeHeight="251679232" behindDoc="0" locked="0" layoutInCell="1" allowOverlap="1">
                <wp:simplePos x="0" y="0"/>
                <wp:positionH relativeFrom="column">
                  <wp:posOffset>2286000</wp:posOffset>
                </wp:positionH>
                <wp:positionV relativeFrom="paragraph">
                  <wp:posOffset>1356360</wp:posOffset>
                </wp:positionV>
                <wp:extent cx="685800" cy="0"/>
                <wp:effectExtent l="19050" t="60960" r="9525" b="53340"/>
                <wp:wrapNone/>
                <wp:docPr id="32"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58942" id="Line 190"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06.8pt" to="234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">
                <v:stroke endarrow="block"/>
              </v:line>
            </w:pict>
          </mc:Fallback>
        </mc:AlternateContent>
      </w:r>
      <w:r w:rsidR="00027B80">
        <w:rPr>
          <w:noProof/>
        </w:rPr>
        <w:drawing>
          <wp:inline distT="0" distB="0" distL="0" distR="0">
            <wp:extent cx="4457700" cy="33147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srcRect l="18750" t="5556" b="13889"/>
                    <a:stretch>
                      <a:fillRect/>
                    </a:stretch>
                  </pic:blipFill>
                  <pic:spPr bwMode="auto">
                    <a:xfrm>
                      <a:off x="0" y="0"/>
                      <a:ext cx="4457700" cy="3314700"/>
                    </a:xfrm>
                    <a:prstGeom prst="rect">
                      <a:avLst/>
                    </a:prstGeom>
                    <a:noFill/>
                    <a:ln w="9525">
                      <a:noFill/>
                      <a:miter lim="800000"/>
                      <a:headEnd/>
                      <a:tailEnd/>
                    </a:ln>
                  </pic:spPr>
                </pic:pic>
              </a:graphicData>
            </a:graphic>
          </wp:inline>
        </w:drawing>
      </w:r>
    </w:p>
    <w:p w:rsidR="006B7985" w:rsidRDefault="006B7985">
      <w:pPr>
        <w:rPr>
          <w:rFonts w:cs="Arial"/>
          <w:sz w:val="22"/>
        </w:rPr>
      </w:pPr>
    </w:p>
    <w:p w:rsidR="006B7985" w:rsidRDefault="006B7985">
      <w:pPr>
        <w:rPr>
          <w:rFonts w:cs="Arial"/>
          <w:sz w:val="22"/>
        </w:rPr>
      </w:pPr>
    </w:p>
    <w:p w:rsidR="006B7985" w:rsidRDefault="006B7985">
      <w:pPr>
        <w:rPr>
          <w:rFonts w:cs="Arial"/>
          <w:sz w:val="22"/>
        </w:rPr>
      </w:pPr>
    </w:p>
    <w:p w:rsidR="006B7985" w:rsidRDefault="006B7985">
      <w:pPr>
        <w:rPr>
          <w:rFonts w:cs="Arial"/>
          <w:sz w:val="22"/>
        </w:rPr>
      </w:pPr>
    </w:p>
    <w:p w:rsidR="006B7985" w:rsidRDefault="006B7985">
      <w:pPr>
        <w:rPr>
          <w:rFonts w:cs="Arial"/>
          <w:sz w:val="22"/>
        </w:rPr>
      </w:pPr>
    </w:p>
    <w:p w:rsidR="006B7985" w:rsidRDefault="006B7985">
      <w:pPr>
        <w:rPr>
          <w:rFonts w:cs="Arial"/>
          <w:sz w:val="22"/>
        </w:rPr>
      </w:pPr>
    </w:p>
    <w:p w:rsidR="006B7985" w:rsidRDefault="006B7985">
      <w:pPr>
        <w:rPr>
          <w:rFonts w:cs="Arial"/>
          <w:sz w:val="22"/>
        </w:rPr>
      </w:pPr>
    </w:p>
    <w:p w:rsidR="009B4882" w:rsidRDefault="009B4882">
      <w:pPr>
        <w:jc w:val="center"/>
        <w:rPr>
          <w:b/>
          <w:sz w:val="32"/>
          <w:szCs w:val="32"/>
        </w:rPr>
      </w:pPr>
      <w:r>
        <w:lastRenderedPageBreak/>
        <w:br w:type="page"/>
      </w:r>
      <w:r w:rsidRPr="009B4882">
        <w:rPr>
          <w:b/>
          <w:sz w:val="32"/>
          <w:szCs w:val="32"/>
        </w:rPr>
        <w:lastRenderedPageBreak/>
        <w:t>Help</w:t>
      </w:r>
    </w:p>
    <w:p w:rsidR="009B4882" w:rsidRDefault="009B4882">
      <w:pPr>
        <w:jc w:val="center"/>
        <w:rPr>
          <w:b/>
          <w:sz w:val="32"/>
          <w:szCs w:val="32"/>
        </w:rPr>
      </w:pPr>
    </w:p>
    <w:p w:rsidR="009B4882" w:rsidRDefault="009B4882" w:rsidP="009B4882">
      <w:pPr>
        <w:rPr>
          <w:sz w:val="22"/>
          <w:szCs w:val="22"/>
        </w:rPr>
      </w:pPr>
      <w:r w:rsidRPr="009B4882">
        <w:rPr>
          <w:sz w:val="22"/>
          <w:szCs w:val="22"/>
        </w:rPr>
        <w:t>Help can be accessed from anywhere in the</w:t>
      </w:r>
      <w:r>
        <w:rPr>
          <w:sz w:val="22"/>
          <w:szCs w:val="22"/>
        </w:rPr>
        <w:t xml:space="preserve"> system.  You can look for help from the navigation menu or from any other screen that has a Help icon.</w:t>
      </w:r>
      <w:r w:rsidR="004E7733">
        <w:rPr>
          <w:sz w:val="22"/>
          <w:szCs w:val="22"/>
        </w:rPr>
        <w:t xml:space="preserve">  The main page is shown here:</w:t>
      </w:r>
    </w:p>
    <w:p w:rsidR="00326A6A" w:rsidRPr="009B4882" w:rsidRDefault="00326A6A" w:rsidP="009B4882">
      <w:pPr>
        <w:rPr>
          <w:bCs/>
          <w:sz w:val="22"/>
          <w:szCs w:val="22"/>
        </w:rPr>
      </w:pPr>
    </w:p>
    <w:p w:rsidR="009B4882" w:rsidRDefault="004E7733" w:rsidP="001F034E">
      <w:pPr>
        <w:jc w:val="center"/>
      </w:pPr>
      <w:r>
        <w:rPr>
          <w:noProof/>
        </w:rPr>
        <w:drawing>
          <wp:inline distT="0" distB="0" distL="0" distR="0" wp14:anchorId="0C0AA2A4" wp14:editId="0F0E3331">
            <wp:extent cx="5295900" cy="3886200"/>
            <wp:effectExtent l="19050" t="0" r="0" b="0"/>
            <wp:docPr id="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srcRect l="1043" t="16735" r="2261"/>
                    <a:stretch>
                      <a:fillRect/>
                    </a:stretch>
                  </pic:blipFill>
                  <pic:spPr bwMode="auto">
                    <a:xfrm>
                      <a:off x="0" y="0"/>
                      <a:ext cx="5295900" cy="3886200"/>
                    </a:xfrm>
                    <a:prstGeom prst="rect">
                      <a:avLst/>
                    </a:prstGeom>
                    <a:noFill/>
                    <a:ln w="9525">
                      <a:noFill/>
                      <a:miter lim="800000"/>
                      <a:headEnd/>
                      <a:tailEnd/>
                    </a:ln>
                  </pic:spPr>
                </pic:pic>
              </a:graphicData>
            </a:graphic>
          </wp:inline>
        </w:drawing>
      </w:r>
    </w:p>
    <w:p w:rsidR="009B4882" w:rsidRDefault="009B4882" w:rsidP="001F034E">
      <w:pPr>
        <w:jc w:val="center"/>
      </w:pPr>
    </w:p>
    <w:p w:rsidR="009B4882" w:rsidRPr="009B4882" w:rsidRDefault="009B4882" w:rsidP="001F034E">
      <w:pPr>
        <w:jc w:val="center"/>
        <w:rPr>
          <w:sz w:val="22"/>
          <w:szCs w:val="22"/>
        </w:rPr>
      </w:pPr>
    </w:p>
    <w:p w:rsidR="009B4882" w:rsidRPr="009B4882" w:rsidRDefault="009B4882" w:rsidP="009B4882">
      <w:pPr>
        <w:rPr>
          <w:sz w:val="22"/>
          <w:szCs w:val="22"/>
        </w:rPr>
      </w:pPr>
      <w:r w:rsidRPr="009B4882">
        <w:rPr>
          <w:sz w:val="22"/>
          <w:szCs w:val="22"/>
        </w:rPr>
        <w:t>Below is the help screen accessed using the help icon while in the department search screen.  The information should help answer any questions you have while in this screen.</w:t>
      </w:r>
    </w:p>
    <w:p w:rsidR="009B4882" w:rsidRDefault="009B4882" w:rsidP="009B4882"/>
    <w:p w:rsidR="009B4882" w:rsidRDefault="009B4882" w:rsidP="009B4882"/>
    <w:p w:rsidR="009B4882" w:rsidRDefault="00027B80" w:rsidP="001F034E">
      <w:pPr>
        <w:jc w:val="center"/>
      </w:pPr>
      <w:r>
        <w:rPr>
          <w:noProof/>
        </w:rPr>
        <w:drawing>
          <wp:inline distT="0" distB="0" distL="0" distR="0">
            <wp:extent cx="4410075" cy="2705100"/>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srcRect l="14059" t="25926" r="5717" b="8333"/>
                    <a:stretch>
                      <a:fillRect/>
                    </a:stretch>
                  </pic:blipFill>
                  <pic:spPr bwMode="auto">
                    <a:xfrm>
                      <a:off x="0" y="0"/>
                      <a:ext cx="4410075" cy="2705100"/>
                    </a:xfrm>
                    <a:prstGeom prst="rect">
                      <a:avLst/>
                    </a:prstGeom>
                    <a:noFill/>
                    <a:ln w="9525">
                      <a:noFill/>
                      <a:miter lim="800000"/>
                      <a:headEnd/>
                      <a:tailEnd/>
                    </a:ln>
                  </pic:spPr>
                </pic:pic>
              </a:graphicData>
            </a:graphic>
          </wp:inline>
        </w:drawing>
      </w:r>
    </w:p>
    <w:p w:rsidR="009B4882" w:rsidRDefault="009B4882" w:rsidP="001F034E">
      <w:pPr>
        <w:jc w:val="center"/>
        <w:rPr>
          <w:sz w:val="22"/>
          <w:szCs w:val="22"/>
        </w:rPr>
      </w:pPr>
    </w:p>
    <w:p w:rsidR="009B4882" w:rsidRDefault="009B4882" w:rsidP="001F034E">
      <w:pPr>
        <w:jc w:val="center"/>
        <w:rPr>
          <w:sz w:val="22"/>
          <w:szCs w:val="22"/>
        </w:rPr>
      </w:pPr>
    </w:p>
    <w:p w:rsidR="009B4882" w:rsidRDefault="009B4882" w:rsidP="009B4882">
      <w:pPr>
        <w:rPr>
          <w:sz w:val="22"/>
          <w:szCs w:val="22"/>
        </w:rPr>
      </w:pPr>
      <w:r>
        <w:rPr>
          <w:sz w:val="22"/>
          <w:szCs w:val="22"/>
        </w:rPr>
        <w:lastRenderedPageBreak/>
        <w:t xml:space="preserve">A Glossary </w:t>
      </w:r>
      <w:r w:rsidR="000535A6">
        <w:rPr>
          <w:sz w:val="22"/>
          <w:szCs w:val="22"/>
        </w:rPr>
        <w:t>contains many of the terms used with the system.</w:t>
      </w:r>
    </w:p>
    <w:p w:rsidR="009B4882" w:rsidRDefault="009B4882" w:rsidP="009B4882"/>
    <w:p w:rsidR="009B4882" w:rsidRDefault="000535A6" w:rsidP="001F034E">
      <w:pPr>
        <w:jc w:val="center"/>
      </w:pPr>
      <w:r>
        <w:rPr>
          <w:noProof/>
        </w:rPr>
        <w:drawing>
          <wp:inline distT="0" distB="0" distL="0" distR="0" wp14:anchorId="5106500F" wp14:editId="2773B4CF">
            <wp:extent cx="5486400" cy="382219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486400" cy="3822192"/>
                    </a:xfrm>
                    <a:prstGeom prst="rect">
                      <a:avLst/>
                    </a:prstGeom>
                  </pic:spPr>
                </pic:pic>
              </a:graphicData>
            </a:graphic>
          </wp:inline>
        </w:drawing>
      </w:r>
    </w:p>
    <w:sectPr w:rsidR="009B4882" w:rsidSect="00F12576">
      <w:footerReference w:type="default" r:id="rId59"/>
      <w:footerReference w:type="first" r:id="rId60"/>
      <w:pgSz w:w="12240" w:h="15840" w:code="1"/>
      <w:pgMar w:top="900" w:right="1440" w:bottom="810" w:left="1440" w:header="720" w:footer="360"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4CFC" w:rsidRDefault="002F4CFC">
      <w:r>
        <w:separator/>
      </w:r>
    </w:p>
  </w:endnote>
  <w:endnote w:type="continuationSeparator" w:id="0">
    <w:p w:rsidR="002F4CFC" w:rsidRDefault="002F4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CFC" w:rsidRDefault="002F4CFC">
    <w:pPr>
      <w:pStyle w:val="Footer"/>
      <w:tabs>
        <w:tab w:val="right" w:pos="9360"/>
      </w:tabs>
      <w:rPr>
        <w:sz w:val="16"/>
      </w:rPr>
    </w:pPr>
    <w:r>
      <w:rPr>
        <w:sz w:val="16"/>
      </w:rPr>
      <w:t xml:space="preserve">Page </w:t>
    </w:r>
    <w:r>
      <w:rPr>
        <w:sz w:val="16"/>
      </w:rPr>
      <w:fldChar w:fldCharType="begin"/>
    </w:r>
    <w:r>
      <w:rPr>
        <w:sz w:val="16"/>
      </w:rPr>
      <w:instrText xml:space="preserve"> PAGE </w:instrText>
    </w:r>
    <w:r>
      <w:rPr>
        <w:sz w:val="16"/>
      </w:rPr>
      <w:fldChar w:fldCharType="separate"/>
    </w:r>
    <w:r w:rsidR="00FC7B5E">
      <w:rPr>
        <w:noProof/>
        <w:sz w:val="16"/>
      </w:rPr>
      <w:t>36</w:t>
    </w:r>
    <w:r>
      <w:rPr>
        <w:sz w:val="16"/>
      </w:rPr>
      <w:fldChar w:fldCharType="end"/>
    </w:r>
    <w:r>
      <w:rPr>
        <w:sz w:val="16"/>
      </w:rPr>
      <w:t xml:space="preserve"> of </w:t>
    </w:r>
    <w:r>
      <w:rPr>
        <w:sz w:val="16"/>
      </w:rPr>
      <w:fldChar w:fldCharType="begin"/>
    </w:r>
    <w:r>
      <w:rPr>
        <w:sz w:val="16"/>
      </w:rPr>
      <w:instrText xml:space="preserve"> NUMPAGES </w:instrText>
    </w:r>
    <w:r>
      <w:rPr>
        <w:sz w:val="16"/>
      </w:rPr>
      <w:fldChar w:fldCharType="separate"/>
    </w:r>
    <w:r w:rsidR="00FC7B5E">
      <w:rPr>
        <w:noProof/>
        <w:sz w:val="16"/>
      </w:rPr>
      <w:t>36</w:t>
    </w:r>
    <w:r>
      <w:rPr>
        <w:sz w:val="16"/>
      </w:rPr>
      <w:fldChar w:fldCharType="end"/>
    </w:r>
    <w:r>
      <w:rPr>
        <w:sz w:val="16"/>
      </w:rPr>
      <w:tab/>
    </w:r>
    <w:r>
      <w:rPr>
        <w:sz w:val="16"/>
      </w:rPr>
      <w:tab/>
    </w:r>
    <w:r>
      <w:rPr>
        <w:sz w:val="16"/>
      </w:rPr>
      <w:fldChar w:fldCharType="begin"/>
    </w:r>
    <w:r>
      <w:rPr>
        <w:sz w:val="16"/>
      </w:rPr>
      <w:instrText xml:space="preserve"> DATE \@ "M/d/yyyy" </w:instrText>
    </w:r>
    <w:r>
      <w:rPr>
        <w:sz w:val="16"/>
      </w:rPr>
      <w:fldChar w:fldCharType="separate"/>
    </w:r>
    <w:r w:rsidR="00D91E29">
      <w:rPr>
        <w:noProof/>
        <w:sz w:val="16"/>
      </w:rPr>
      <w:t>10/17/2017</w:t>
    </w:r>
    <w:r>
      <w:rPr>
        <w:sz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CFC" w:rsidRDefault="002F4CFC">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4CFC" w:rsidRDefault="002F4CFC">
      <w:r>
        <w:separator/>
      </w:r>
    </w:p>
  </w:footnote>
  <w:footnote w:type="continuationSeparator" w:id="0">
    <w:p w:rsidR="002F4CFC" w:rsidRDefault="002F4CF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DD4D3DE"/>
    <w:lvl w:ilvl="0">
      <w:numFmt w:val="bullet"/>
      <w:lvlText w:val="*"/>
      <w:lvlJc w:val="left"/>
    </w:lvl>
  </w:abstractNum>
  <w:abstractNum w:abstractNumId="1" w15:restartNumberingAfterBreak="0">
    <w:nsid w:val="034062E1"/>
    <w:multiLevelType w:val="hybridMultilevel"/>
    <w:tmpl w:val="20140BC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AEC35A8"/>
    <w:multiLevelType w:val="hybridMultilevel"/>
    <w:tmpl w:val="3C2CD7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335AD4"/>
    <w:multiLevelType w:val="hybridMultilevel"/>
    <w:tmpl w:val="47B8CA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0E2F00"/>
    <w:multiLevelType w:val="hybridMultilevel"/>
    <w:tmpl w:val="9A6470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0B582F"/>
    <w:multiLevelType w:val="hybridMultilevel"/>
    <w:tmpl w:val="915E5D0A"/>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6" w15:restartNumberingAfterBreak="0">
    <w:nsid w:val="173B5F7D"/>
    <w:multiLevelType w:val="hybridMultilevel"/>
    <w:tmpl w:val="29A2A074"/>
    <w:lvl w:ilvl="0" w:tplc="60DA0DA0">
      <w:start w:val="1"/>
      <w:numFmt w:val="decimal"/>
      <w:lvlText w:val="%1."/>
      <w:lvlJc w:val="left"/>
      <w:pPr>
        <w:tabs>
          <w:tab w:val="num" w:pos="720"/>
        </w:tabs>
        <w:ind w:left="720" w:hanging="360"/>
      </w:pPr>
      <w:rPr>
        <w:rFonts w:cs="Times New Roman" w:hint="default"/>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F1D2688"/>
    <w:multiLevelType w:val="hybridMultilevel"/>
    <w:tmpl w:val="F98E6A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F">
      <w:start w:val="1"/>
      <w:numFmt w:val="decimal"/>
      <w:lvlText w:val="%4."/>
      <w:lvlJc w:val="left"/>
      <w:pPr>
        <w:tabs>
          <w:tab w:val="num" w:pos="2880"/>
        </w:tabs>
        <w:ind w:left="2880" w:hanging="360"/>
      </w:p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537C8E"/>
    <w:multiLevelType w:val="hybridMultilevel"/>
    <w:tmpl w:val="62C200B6"/>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45936E46"/>
    <w:multiLevelType w:val="hybridMultilevel"/>
    <w:tmpl w:val="73CA723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7F39F5"/>
    <w:multiLevelType w:val="hybridMultilevel"/>
    <w:tmpl w:val="33ACAE24"/>
    <w:lvl w:ilvl="0" w:tplc="7B141F88">
      <w:numFmt w:val="bullet"/>
      <w:lvlText w:val="-"/>
      <w:lvlJc w:val="left"/>
      <w:pPr>
        <w:tabs>
          <w:tab w:val="num" w:pos="720"/>
        </w:tabs>
        <w:ind w:left="720" w:hanging="360"/>
      </w:pPr>
      <w:rPr>
        <w:rFonts w:ascii="Arial" w:eastAsia="Times New Roman" w:hAnsi="Arial" w:cs="Arial" w:hint="default"/>
        <w:b/>
      </w:rPr>
    </w:lvl>
    <w:lvl w:ilvl="1" w:tplc="662E8C9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2246C77"/>
    <w:multiLevelType w:val="hybridMultilevel"/>
    <w:tmpl w:val="C838C6F2"/>
    <w:lvl w:ilvl="0" w:tplc="0DD8641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70A621B"/>
    <w:multiLevelType w:val="hybridMultilevel"/>
    <w:tmpl w:val="FF18F9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8BB38D3"/>
    <w:multiLevelType w:val="hybridMultilevel"/>
    <w:tmpl w:val="47B8CA44"/>
    <w:lvl w:ilvl="0" w:tplc="0DD8641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600663"/>
    <w:multiLevelType w:val="hybridMultilevel"/>
    <w:tmpl w:val="5FEC6D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DF84B7C"/>
    <w:multiLevelType w:val="hybridMultilevel"/>
    <w:tmpl w:val="BBC86F46"/>
    <w:lvl w:ilvl="0" w:tplc="FB7EC0EC">
      <w:start w:val="1"/>
      <w:numFmt w:val="decimal"/>
      <w:lvlText w:val="%1."/>
      <w:lvlJc w:val="left"/>
      <w:pPr>
        <w:tabs>
          <w:tab w:val="num" w:pos="1080"/>
        </w:tabs>
        <w:ind w:left="1080" w:hanging="720"/>
      </w:pPr>
      <w:rPr>
        <w:rFonts w:hint="default"/>
      </w:rPr>
    </w:lvl>
    <w:lvl w:ilvl="1" w:tplc="662E8C9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1787559"/>
    <w:multiLevelType w:val="hybridMultilevel"/>
    <w:tmpl w:val="2D6E2E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2B33A0B"/>
    <w:multiLevelType w:val="hybridMultilevel"/>
    <w:tmpl w:val="F9D6492A"/>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8" w15:restartNumberingAfterBreak="0">
    <w:nsid w:val="6A1C13BB"/>
    <w:multiLevelType w:val="hybridMultilevel"/>
    <w:tmpl w:val="4FC238B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D3A1426"/>
    <w:multiLevelType w:val="hybridMultilevel"/>
    <w:tmpl w:val="F98E6A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2618B75C">
      <w:start w:val="1"/>
      <w:numFmt w:val="bullet"/>
      <w:lvlText w:val="-"/>
      <w:lvlJc w:val="left"/>
      <w:pPr>
        <w:tabs>
          <w:tab w:val="num" w:pos="2880"/>
        </w:tabs>
        <w:ind w:left="2880" w:hanging="36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9"/>
  </w:num>
  <w:num w:numId="3">
    <w:abstractNumId w:val="12"/>
  </w:num>
  <w:num w:numId="4">
    <w:abstractNumId w:val="15"/>
  </w:num>
  <w:num w:numId="5">
    <w:abstractNumId w:val="6"/>
  </w:num>
  <w:num w:numId="6">
    <w:abstractNumId w:val="11"/>
  </w:num>
  <w:num w:numId="7">
    <w:abstractNumId w:val="13"/>
  </w:num>
  <w:num w:numId="8">
    <w:abstractNumId w:val="3"/>
  </w:num>
  <w:num w:numId="9">
    <w:abstractNumId w:val="8"/>
  </w:num>
  <w:num w:numId="10">
    <w:abstractNumId w:val="17"/>
  </w:num>
  <w:num w:numId="11">
    <w:abstractNumId w:val="5"/>
  </w:num>
  <w:num w:numId="12">
    <w:abstractNumId w:val="7"/>
  </w:num>
  <w:num w:numId="13">
    <w:abstractNumId w:val="14"/>
  </w:num>
  <w:num w:numId="14">
    <w:abstractNumId w:val="10"/>
  </w:num>
  <w:num w:numId="15">
    <w:abstractNumId w:val="1"/>
  </w:num>
  <w:num w:numId="16">
    <w:abstractNumId w:val="0"/>
    <w:lvlOverride w:ilvl="0">
      <w:lvl w:ilvl="0">
        <w:numFmt w:val="bullet"/>
        <w:lvlText w:val="•"/>
        <w:legacy w:legacy="1" w:legacySpace="0" w:legacyIndent="0"/>
        <w:lvlJc w:val="left"/>
        <w:rPr>
          <w:rFonts w:ascii="Times New Roman" w:hAnsi="Times New Roman" w:cs="Times New Roman" w:hint="default"/>
          <w:sz w:val="28"/>
        </w:rPr>
      </w:lvl>
    </w:lvlOverride>
  </w:num>
  <w:num w:numId="17">
    <w:abstractNumId w:val="16"/>
  </w:num>
  <w:num w:numId="18">
    <w:abstractNumId w:val="2"/>
  </w:num>
  <w:num w:numId="19">
    <w:abstractNumId w:val="4"/>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0FB"/>
    <w:rsid w:val="00027B80"/>
    <w:rsid w:val="00052BFC"/>
    <w:rsid w:val="000535A6"/>
    <w:rsid w:val="00084087"/>
    <w:rsid w:val="00084881"/>
    <w:rsid w:val="000C6074"/>
    <w:rsid w:val="00163BEA"/>
    <w:rsid w:val="00183AA5"/>
    <w:rsid w:val="00194229"/>
    <w:rsid w:val="001F034E"/>
    <w:rsid w:val="001F6FDF"/>
    <w:rsid w:val="00221036"/>
    <w:rsid w:val="00257BFA"/>
    <w:rsid w:val="00260D24"/>
    <w:rsid w:val="00274437"/>
    <w:rsid w:val="00286958"/>
    <w:rsid w:val="002B77F3"/>
    <w:rsid w:val="002D2151"/>
    <w:rsid w:val="002F3D5C"/>
    <w:rsid w:val="002F4CFC"/>
    <w:rsid w:val="00316241"/>
    <w:rsid w:val="003205FC"/>
    <w:rsid w:val="00326A6A"/>
    <w:rsid w:val="003D4B50"/>
    <w:rsid w:val="003F3227"/>
    <w:rsid w:val="003F57A2"/>
    <w:rsid w:val="00411F74"/>
    <w:rsid w:val="004143A0"/>
    <w:rsid w:val="00444437"/>
    <w:rsid w:val="004E27C2"/>
    <w:rsid w:val="004E7733"/>
    <w:rsid w:val="005354A3"/>
    <w:rsid w:val="00544EF7"/>
    <w:rsid w:val="0058496C"/>
    <w:rsid w:val="006B2F49"/>
    <w:rsid w:val="006B7985"/>
    <w:rsid w:val="006D3E31"/>
    <w:rsid w:val="006F063A"/>
    <w:rsid w:val="00767A6E"/>
    <w:rsid w:val="007C6622"/>
    <w:rsid w:val="00802489"/>
    <w:rsid w:val="008163DB"/>
    <w:rsid w:val="00826038"/>
    <w:rsid w:val="00887830"/>
    <w:rsid w:val="008D1CA0"/>
    <w:rsid w:val="009050BD"/>
    <w:rsid w:val="009B4882"/>
    <w:rsid w:val="009F44CF"/>
    <w:rsid w:val="00A14BCE"/>
    <w:rsid w:val="00A72156"/>
    <w:rsid w:val="00B92A17"/>
    <w:rsid w:val="00BA754B"/>
    <w:rsid w:val="00BD5F97"/>
    <w:rsid w:val="00D85188"/>
    <w:rsid w:val="00D91E29"/>
    <w:rsid w:val="00DA2D35"/>
    <w:rsid w:val="00DB2C1C"/>
    <w:rsid w:val="00DB508E"/>
    <w:rsid w:val="00DC758E"/>
    <w:rsid w:val="00DD6B0F"/>
    <w:rsid w:val="00DE08AE"/>
    <w:rsid w:val="00E72C05"/>
    <w:rsid w:val="00E94A91"/>
    <w:rsid w:val="00EA5933"/>
    <w:rsid w:val="00EA6C4E"/>
    <w:rsid w:val="00EC54CE"/>
    <w:rsid w:val="00F12576"/>
    <w:rsid w:val="00F74020"/>
    <w:rsid w:val="00FA70FB"/>
    <w:rsid w:val="00FB6021"/>
    <w:rsid w:val="00FC7B5E"/>
    <w:rsid w:val="00FE2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o:colormenu v:ext="edit" fillcolor="none"/>
    </o:shapedefaults>
    <o:shapelayout v:ext="edit">
      <o:idmap v:ext="edit" data="1"/>
    </o:shapelayout>
  </w:shapeDefaults>
  <w:decimalSymbol w:val="."/>
  <w:listSeparator w:val=","/>
  <w14:docId w14:val="1F21CA42"/>
  <w15:docId w15:val="{EA63A9C2-8DE4-44E1-928B-EF8D8C8B3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4020"/>
    <w:rPr>
      <w:rFonts w:ascii="Arial" w:hAnsi="Arial"/>
      <w:sz w:val="24"/>
      <w:szCs w:val="24"/>
    </w:rPr>
  </w:style>
  <w:style w:type="paragraph" w:styleId="Heading1">
    <w:name w:val="heading 1"/>
    <w:basedOn w:val="Normal"/>
    <w:next w:val="Normal"/>
    <w:qFormat/>
    <w:rsid w:val="00F74020"/>
    <w:pPr>
      <w:keepNext/>
      <w:jc w:val="center"/>
      <w:outlineLvl w:val="0"/>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74020"/>
    <w:pPr>
      <w:jc w:val="center"/>
    </w:pPr>
    <w:rPr>
      <w:b/>
      <w:bCs/>
      <w:sz w:val="32"/>
    </w:rPr>
  </w:style>
  <w:style w:type="paragraph" w:styleId="Header">
    <w:name w:val="header"/>
    <w:basedOn w:val="Normal"/>
    <w:rsid w:val="00F74020"/>
    <w:pPr>
      <w:tabs>
        <w:tab w:val="center" w:pos="4320"/>
        <w:tab w:val="right" w:pos="8640"/>
      </w:tabs>
    </w:pPr>
  </w:style>
  <w:style w:type="paragraph" w:styleId="Footer">
    <w:name w:val="footer"/>
    <w:basedOn w:val="Normal"/>
    <w:rsid w:val="00F74020"/>
    <w:pPr>
      <w:tabs>
        <w:tab w:val="center" w:pos="4320"/>
        <w:tab w:val="right" w:pos="8640"/>
      </w:tabs>
    </w:pPr>
  </w:style>
  <w:style w:type="paragraph" w:styleId="BodyText">
    <w:name w:val="Body Text"/>
    <w:basedOn w:val="Normal"/>
    <w:rsid w:val="00F74020"/>
    <w:rPr>
      <w:sz w:val="22"/>
    </w:rPr>
  </w:style>
  <w:style w:type="paragraph" w:styleId="TOC1">
    <w:name w:val="toc 1"/>
    <w:basedOn w:val="Normal"/>
    <w:next w:val="Normal"/>
    <w:autoRedefine/>
    <w:semiHidden/>
    <w:rsid w:val="00F74020"/>
  </w:style>
  <w:style w:type="paragraph" w:styleId="TOC2">
    <w:name w:val="toc 2"/>
    <w:basedOn w:val="Normal"/>
    <w:next w:val="Normal"/>
    <w:autoRedefine/>
    <w:semiHidden/>
    <w:rsid w:val="00F74020"/>
    <w:pPr>
      <w:ind w:left="240"/>
    </w:pPr>
  </w:style>
  <w:style w:type="paragraph" w:styleId="TOC3">
    <w:name w:val="toc 3"/>
    <w:basedOn w:val="Normal"/>
    <w:next w:val="Normal"/>
    <w:autoRedefine/>
    <w:semiHidden/>
    <w:rsid w:val="00F74020"/>
    <w:pPr>
      <w:ind w:left="480"/>
    </w:pPr>
  </w:style>
  <w:style w:type="paragraph" w:styleId="TOC4">
    <w:name w:val="toc 4"/>
    <w:basedOn w:val="Normal"/>
    <w:next w:val="Normal"/>
    <w:autoRedefine/>
    <w:semiHidden/>
    <w:rsid w:val="00F74020"/>
    <w:pPr>
      <w:ind w:left="720"/>
    </w:pPr>
  </w:style>
  <w:style w:type="paragraph" w:styleId="TOC5">
    <w:name w:val="toc 5"/>
    <w:basedOn w:val="Normal"/>
    <w:next w:val="Normal"/>
    <w:autoRedefine/>
    <w:semiHidden/>
    <w:rsid w:val="00F74020"/>
    <w:pPr>
      <w:ind w:left="960"/>
    </w:pPr>
  </w:style>
  <w:style w:type="paragraph" w:styleId="TOC6">
    <w:name w:val="toc 6"/>
    <w:basedOn w:val="Normal"/>
    <w:next w:val="Normal"/>
    <w:autoRedefine/>
    <w:semiHidden/>
    <w:rsid w:val="00F74020"/>
    <w:pPr>
      <w:ind w:left="1200"/>
    </w:pPr>
  </w:style>
  <w:style w:type="paragraph" w:styleId="TOC7">
    <w:name w:val="toc 7"/>
    <w:basedOn w:val="Normal"/>
    <w:next w:val="Normal"/>
    <w:autoRedefine/>
    <w:semiHidden/>
    <w:rsid w:val="00F74020"/>
    <w:pPr>
      <w:ind w:left="1440"/>
    </w:pPr>
  </w:style>
  <w:style w:type="paragraph" w:styleId="TOC8">
    <w:name w:val="toc 8"/>
    <w:basedOn w:val="Normal"/>
    <w:next w:val="Normal"/>
    <w:autoRedefine/>
    <w:semiHidden/>
    <w:rsid w:val="00F74020"/>
    <w:pPr>
      <w:ind w:left="1680"/>
    </w:pPr>
  </w:style>
  <w:style w:type="paragraph" w:styleId="TOC9">
    <w:name w:val="toc 9"/>
    <w:basedOn w:val="Normal"/>
    <w:next w:val="Normal"/>
    <w:autoRedefine/>
    <w:semiHidden/>
    <w:rsid w:val="00F74020"/>
    <w:pPr>
      <w:ind w:left="1920"/>
    </w:pPr>
  </w:style>
  <w:style w:type="character" w:styleId="Hyperlink">
    <w:name w:val="Hyperlink"/>
    <w:basedOn w:val="DefaultParagraphFont"/>
    <w:rsid w:val="00F74020"/>
    <w:rPr>
      <w:color w:val="0000FF"/>
      <w:u w:val="single"/>
    </w:rPr>
  </w:style>
  <w:style w:type="character" w:styleId="PageNumber">
    <w:name w:val="page number"/>
    <w:basedOn w:val="DefaultParagraphFont"/>
    <w:rsid w:val="00F74020"/>
  </w:style>
  <w:style w:type="character" w:styleId="FollowedHyperlink">
    <w:name w:val="FollowedHyperlink"/>
    <w:basedOn w:val="DefaultParagraphFont"/>
    <w:rsid w:val="00F74020"/>
    <w:rPr>
      <w:color w:val="800080"/>
      <w:u w:val="single"/>
    </w:rPr>
  </w:style>
  <w:style w:type="paragraph" w:styleId="BodyTextIndent">
    <w:name w:val="Body Text Indent"/>
    <w:basedOn w:val="Normal"/>
    <w:rsid w:val="00F74020"/>
    <w:pPr>
      <w:ind w:left="1440" w:hanging="720"/>
    </w:pPr>
  </w:style>
  <w:style w:type="paragraph" w:styleId="NormalWeb">
    <w:name w:val="Normal (Web)"/>
    <w:basedOn w:val="Normal"/>
    <w:rsid w:val="00F74020"/>
    <w:pPr>
      <w:spacing w:before="100" w:beforeAutospacing="1" w:after="100" w:afterAutospacing="1"/>
    </w:pPr>
    <w:rPr>
      <w:rFonts w:ascii="Times New Roman" w:hAnsi="Times New Roman"/>
    </w:rPr>
  </w:style>
  <w:style w:type="paragraph" w:styleId="BodyText2">
    <w:name w:val="Body Text 2"/>
    <w:basedOn w:val="Normal"/>
    <w:rsid w:val="00F74020"/>
    <w:rPr>
      <w:i/>
      <w:iCs/>
      <w:sz w:val="72"/>
    </w:rPr>
  </w:style>
  <w:style w:type="paragraph" w:customStyle="1" w:styleId="font5">
    <w:name w:val="font5"/>
    <w:basedOn w:val="Normal"/>
    <w:rsid w:val="00F74020"/>
    <w:pPr>
      <w:spacing w:before="100" w:beforeAutospacing="1" w:after="100" w:afterAutospacing="1"/>
    </w:pPr>
    <w:rPr>
      <w:rFonts w:cs="Arial"/>
      <w:b/>
      <w:bCs/>
      <w:color w:val="CC00FF"/>
      <w:sz w:val="16"/>
      <w:szCs w:val="16"/>
    </w:rPr>
  </w:style>
  <w:style w:type="paragraph" w:customStyle="1" w:styleId="font6">
    <w:name w:val="font6"/>
    <w:basedOn w:val="Normal"/>
    <w:rsid w:val="00F74020"/>
    <w:pPr>
      <w:spacing w:before="100" w:beforeAutospacing="1" w:after="100" w:afterAutospacing="1"/>
    </w:pPr>
    <w:rPr>
      <w:rFonts w:ascii="MS Sans Serif" w:hAnsi="MS Sans Serif"/>
      <w:sz w:val="16"/>
      <w:szCs w:val="16"/>
    </w:rPr>
  </w:style>
  <w:style w:type="paragraph" w:customStyle="1" w:styleId="font7">
    <w:name w:val="font7"/>
    <w:basedOn w:val="Normal"/>
    <w:rsid w:val="00F74020"/>
    <w:pPr>
      <w:spacing w:before="100" w:beforeAutospacing="1" w:after="100" w:afterAutospacing="1"/>
    </w:pPr>
    <w:rPr>
      <w:rFonts w:ascii="MS Sans Serif" w:hAnsi="MS Sans Serif"/>
      <w:b/>
      <w:bCs/>
      <w:sz w:val="16"/>
      <w:szCs w:val="16"/>
    </w:rPr>
  </w:style>
  <w:style w:type="paragraph" w:customStyle="1" w:styleId="font8">
    <w:name w:val="font8"/>
    <w:basedOn w:val="Normal"/>
    <w:rsid w:val="00F74020"/>
    <w:pPr>
      <w:spacing w:before="100" w:beforeAutospacing="1" w:after="100" w:afterAutospacing="1"/>
    </w:pPr>
    <w:rPr>
      <w:rFonts w:cs="Arial"/>
      <w:color w:val="CC00FF"/>
      <w:sz w:val="20"/>
      <w:szCs w:val="20"/>
    </w:rPr>
  </w:style>
  <w:style w:type="paragraph" w:customStyle="1" w:styleId="font9">
    <w:name w:val="font9"/>
    <w:basedOn w:val="Normal"/>
    <w:rsid w:val="00F74020"/>
    <w:pPr>
      <w:spacing w:before="100" w:beforeAutospacing="1" w:after="100" w:afterAutospacing="1"/>
    </w:pPr>
    <w:rPr>
      <w:rFonts w:cs="Arial"/>
      <w:b/>
      <w:bCs/>
      <w:color w:val="CC00FF"/>
      <w:sz w:val="20"/>
      <w:szCs w:val="20"/>
    </w:rPr>
  </w:style>
  <w:style w:type="paragraph" w:customStyle="1" w:styleId="font10">
    <w:name w:val="font10"/>
    <w:basedOn w:val="Normal"/>
    <w:rsid w:val="00F74020"/>
    <w:pPr>
      <w:spacing w:before="100" w:beforeAutospacing="1" w:after="100" w:afterAutospacing="1"/>
    </w:pPr>
    <w:rPr>
      <w:rFonts w:cs="Arial"/>
      <w:color w:val="CC00FF"/>
      <w:sz w:val="18"/>
      <w:szCs w:val="18"/>
    </w:rPr>
  </w:style>
  <w:style w:type="paragraph" w:customStyle="1" w:styleId="font11">
    <w:name w:val="font11"/>
    <w:basedOn w:val="Normal"/>
    <w:rsid w:val="00F74020"/>
    <w:pPr>
      <w:spacing w:before="100" w:beforeAutospacing="1" w:after="100" w:afterAutospacing="1"/>
    </w:pPr>
    <w:rPr>
      <w:rFonts w:cs="Arial"/>
      <w:b/>
      <w:bCs/>
      <w:color w:val="CC00FF"/>
      <w:sz w:val="18"/>
      <w:szCs w:val="18"/>
    </w:rPr>
  </w:style>
  <w:style w:type="paragraph" w:customStyle="1" w:styleId="font12">
    <w:name w:val="font12"/>
    <w:basedOn w:val="Normal"/>
    <w:rsid w:val="00F74020"/>
    <w:pPr>
      <w:spacing w:before="100" w:beforeAutospacing="1" w:after="100" w:afterAutospacing="1"/>
    </w:pPr>
    <w:rPr>
      <w:rFonts w:cs="Arial"/>
      <w:color w:val="333300"/>
      <w:sz w:val="20"/>
      <w:szCs w:val="20"/>
    </w:rPr>
  </w:style>
  <w:style w:type="paragraph" w:customStyle="1" w:styleId="font13">
    <w:name w:val="font13"/>
    <w:basedOn w:val="Normal"/>
    <w:rsid w:val="00F74020"/>
    <w:pPr>
      <w:spacing w:before="100" w:beforeAutospacing="1" w:after="100" w:afterAutospacing="1"/>
    </w:pPr>
    <w:rPr>
      <w:rFonts w:cs="Arial"/>
      <w:color w:val="CC00FF"/>
      <w:sz w:val="16"/>
      <w:szCs w:val="16"/>
    </w:rPr>
  </w:style>
  <w:style w:type="paragraph" w:customStyle="1" w:styleId="font14">
    <w:name w:val="font14"/>
    <w:basedOn w:val="Normal"/>
    <w:rsid w:val="00F74020"/>
    <w:pPr>
      <w:spacing w:before="100" w:beforeAutospacing="1" w:after="100" w:afterAutospacing="1"/>
    </w:pPr>
    <w:rPr>
      <w:rFonts w:ascii="MS Sans Serif" w:hAnsi="MS Sans Serif"/>
      <w:sz w:val="14"/>
      <w:szCs w:val="14"/>
    </w:rPr>
  </w:style>
  <w:style w:type="paragraph" w:customStyle="1" w:styleId="xl25">
    <w:name w:val="xl25"/>
    <w:basedOn w:val="Normal"/>
    <w:rsid w:val="00F74020"/>
    <w:pPr>
      <w:pBdr>
        <w:top w:val="single" w:sz="8" w:space="0" w:color="auto"/>
      </w:pBdr>
      <w:shd w:val="pct12" w:color="auto" w:fill="FFFFFF"/>
      <w:spacing w:before="100" w:beforeAutospacing="1" w:after="100" w:afterAutospacing="1"/>
    </w:pPr>
    <w:rPr>
      <w:rFonts w:ascii="Times New Roman" w:hAnsi="Times New Roman"/>
      <w:color w:val="CC99FF"/>
    </w:rPr>
  </w:style>
  <w:style w:type="paragraph" w:customStyle="1" w:styleId="xl26">
    <w:name w:val="xl26"/>
    <w:basedOn w:val="Normal"/>
    <w:rsid w:val="00F74020"/>
    <w:pPr>
      <w:pBdr>
        <w:top w:val="single" w:sz="8" w:space="0" w:color="auto"/>
        <w:right w:val="single" w:sz="8" w:space="0" w:color="auto"/>
      </w:pBdr>
      <w:shd w:val="pct12" w:color="auto" w:fill="FFFFFF"/>
      <w:spacing w:before="100" w:beforeAutospacing="1" w:after="100" w:afterAutospacing="1"/>
    </w:pPr>
    <w:rPr>
      <w:rFonts w:ascii="Times New Roman" w:hAnsi="Times New Roman"/>
      <w:color w:val="CC99FF"/>
    </w:rPr>
  </w:style>
  <w:style w:type="paragraph" w:customStyle="1" w:styleId="xl27">
    <w:name w:val="xl27"/>
    <w:basedOn w:val="Normal"/>
    <w:rsid w:val="00F74020"/>
    <w:pPr>
      <w:shd w:val="pct25" w:color="auto" w:fill="CC00FF"/>
      <w:spacing w:before="100" w:beforeAutospacing="1" w:after="100" w:afterAutospacing="1"/>
    </w:pPr>
    <w:rPr>
      <w:rFonts w:ascii="Times New Roman" w:hAnsi="Times New Roman"/>
      <w:color w:val="CC99FF"/>
    </w:rPr>
  </w:style>
  <w:style w:type="paragraph" w:customStyle="1" w:styleId="xl28">
    <w:name w:val="xl28"/>
    <w:basedOn w:val="Normal"/>
    <w:rsid w:val="00F74020"/>
    <w:pPr>
      <w:pBdr>
        <w:left w:val="single" w:sz="8" w:space="0" w:color="auto"/>
        <w:bottom w:val="single" w:sz="8" w:space="0" w:color="auto"/>
      </w:pBdr>
      <w:shd w:val="pct12" w:color="auto" w:fill="FFFFFF"/>
      <w:spacing w:before="100" w:beforeAutospacing="1" w:after="100" w:afterAutospacing="1"/>
      <w:jc w:val="center"/>
    </w:pPr>
    <w:rPr>
      <w:rFonts w:cs="Arial"/>
      <w:b/>
      <w:bCs/>
      <w:color w:val="CC00FF"/>
      <w:sz w:val="28"/>
      <w:szCs w:val="28"/>
    </w:rPr>
  </w:style>
  <w:style w:type="paragraph" w:customStyle="1" w:styleId="xl29">
    <w:name w:val="xl29"/>
    <w:basedOn w:val="Normal"/>
    <w:rsid w:val="00F74020"/>
    <w:pPr>
      <w:pBdr>
        <w:bottom w:val="single" w:sz="8" w:space="0" w:color="auto"/>
      </w:pBdr>
      <w:shd w:val="pct12" w:color="auto" w:fill="FFFFFF"/>
      <w:spacing w:before="100" w:beforeAutospacing="1" w:after="100" w:afterAutospacing="1"/>
      <w:jc w:val="center"/>
    </w:pPr>
    <w:rPr>
      <w:rFonts w:cs="Arial"/>
      <w:b/>
      <w:bCs/>
      <w:color w:val="CC00FF"/>
      <w:sz w:val="28"/>
      <w:szCs w:val="28"/>
    </w:rPr>
  </w:style>
  <w:style w:type="paragraph" w:customStyle="1" w:styleId="xl30">
    <w:name w:val="xl30"/>
    <w:basedOn w:val="Normal"/>
    <w:rsid w:val="00F74020"/>
    <w:pPr>
      <w:pBdr>
        <w:bottom w:val="single" w:sz="8" w:space="0" w:color="auto"/>
        <w:right w:val="single" w:sz="8" w:space="0" w:color="auto"/>
      </w:pBdr>
      <w:shd w:val="pct12" w:color="auto" w:fill="FFFFFF"/>
      <w:spacing w:before="100" w:beforeAutospacing="1" w:after="100" w:afterAutospacing="1"/>
      <w:jc w:val="center"/>
    </w:pPr>
    <w:rPr>
      <w:rFonts w:cs="Arial"/>
      <w:b/>
      <w:bCs/>
      <w:color w:val="CC00FF"/>
      <w:sz w:val="28"/>
      <w:szCs w:val="28"/>
    </w:rPr>
  </w:style>
  <w:style w:type="paragraph" w:customStyle="1" w:styleId="xl31">
    <w:name w:val="xl31"/>
    <w:basedOn w:val="Normal"/>
    <w:rsid w:val="00F74020"/>
    <w:pPr>
      <w:pBdr>
        <w:bottom w:val="single" w:sz="8" w:space="0" w:color="auto"/>
        <w:right w:val="single" w:sz="8" w:space="0" w:color="auto"/>
      </w:pBdr>
      <w:shd w:val="pct12" w:color="auto" w:fill="FFFFFF"/>
      <w:spacing w:before="100" w:beforeAutospacing="1" w:after="100" w:afterAutospacing="1"/>
      <w:jc w:val="center"/>
    </w:pPr>
    <w:rPr>
      <w:rFonts w:cs="Arial"/>
      <w:b/>
      <w:bCs/>
      <w:color w:val="CC00FF"/>
      <w:sz w:val="28"/>
      <w:szCs w:val="28"/>
    </w:rPr>
  </w:style>
  <w:style w:type="paragraph" w:styleId="BodyText3">
    <w:name w:val="Body Text 3"/>
    <w:basedOn w:val="Normal"/>
    <w:rsid w:val="00F74020"/>
    <w:rPr>
      <w:sz w:val="20"/>
    </w:rPr>
  </w:style>
  <w:style w:type="paragraph" w:styleId="BalloonText">
    <w:name w:val="Balloon Text"/>
    <w:basedOn w:val="Normal"/>
    <w:link w:val="BalloonTextChar"/>
    <w:rsid w:val="00B92A17"/>
    <w:rPr>
      <w:rFonts w:ascii="Tahoma" w:hAnsi="Tahoma" w:cs="Tahoma"/>
      <w:sz w:val="16"/>
      <w:szCs w:val="16"/>
    </w:rPr>
  </w:style>
  <w:style w:type="character" w:customStyle="1" w:styleId="BalloonTextChar">
    <w:name w:val="Balloon Text Char"/>
    <w:basedOn w:val="DefaultParagraphFont"/>
    <w:link w:val="BalloonText"/>
    <w:rsid w:val="00B92A17"/>
    <w:rPr>
      <w:rFonts w:ascii="Tahoma" w:hAnsi="Tahoma" w:cs="Tahoma"/>
      <w:sz w:val="16"/>
      <w:szCs w:val="16"/>
    </w:rPr>
  </w:style>
  <w:style w:type="paragraph" w:styleId="ListParagraph">
    <w:name w:val="List Paragraph"/>
    <w:basedOn w:val="Normal"/>
    <w:uiPriority w:val="34"/>
    <w:qFormat/>
    <w:rsid w:val="00260D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isdm2.doit.wisc.edu/wisdm2/"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fontTable" Target="fontTable.xml"/><Relationship Id="rId10" Type="http://schemas.openxmlformats.org/officeDocument/2006/relationships/hyperlink" Target="https://wisdm2.doit.wisc.edu/wisdm"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2.wmf"/><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3368</Words>
  <Characters>19204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http://sfsnt4</vt:lpstr>
    </vt:vector>
  </TitlesOfParts>
  <Company>University of Wisconsin Colleges</Company>
  <LinksUpToDate>false</LinksUpToDate>
  <CharactersWithSpaces>22527</CharactersWithSpaces>
  <SharedDoc>false</SharedDoc>
  <HLinks>
    <vt:vector size="12" baseType="variant">
      <vt:variant>
        <vt:i4>8257648</vt:i4>
      </vt:variant>
      <vt:variant>
        <vt:i4>6</vt:i4>
      </vt:variant>
      <vt:variant>
        <vt:i4>0</vt:i4>
      </vt:variant>
      <vt:variant>
        <vt:i4>5</vt:i4>
      </vt:variant>
      <vt:variant>
        <vt:lpwstr>https://wisdm2.doit.wisc.edu/wisdm</vt:lpwstr>
      </vt:variant>
      <vt:variant>
        <vt:lpwstr/>
      </vt:variant>
      <vt:variant>
        <vt:i4>8257648</vt:i4>
      </vt:variant>
      <vt:variant>
        <vt:i4>3</vt:i4>
      </vt:variant>
      <vt:variant>
        <vt:i4>0</vt:i4>
      </vt:variant>
      <vt:variant>
        <vt:i4>5</vt:i4>
      </vt:variant>
      <vt:variant>
        <vt:lpwstr>https://wisdm2.doit.wisc.edu/wisdm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http://sfsnt4</dc:title>
  <dc:creator>bkl</dc:creator>
  <cp:lastModifiedBy>Buske, Vonnie L</cp:lastModifiedBy>
  <cp:revision>2</cp:revision>
  <cp:lastPrinted>2016-02-22T20:19:00Z</cp:lastPrinted>
  <dcterms:created xsi:type="dcterms:W3CDTF">2017-10-17T21:19:00Z</dcterms:created>
  <dcterms:modified xsi:type="dcterms:W3CDTF">2017-10-17T21:19:00Z</dcterms:modified>
</cp:coreProperties>
</file>