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F4" w:rsidRDefault="00DD33F4" w:rsidP="00023D3C">
      <w:pPr>
        <w:rPr>
          <w:rFonts w:ascii="Arial" w:hAnsi="Arial" w:cs="Arial"/>
        </w:rPr>
      </w:pPr>
    </w:p>
    <w:p w:rsidR="00440A97" w:rsidRPr="00DD33F4" w:rsidRDefault="0096569B" w:rsidP="00023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Ready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Register For Fall</w:t>
      </w:r>
      <w:r w:rsidR="00440A97" w:rsidRPr="00DD33F4">
        <w:rPr>
          <w:rFonts w:ascii="Arial" w:hAnsi="Arial" w:cs="Arial"/>
        </w:rPr>
        <w:t xml:space="preserve"> Classes?</w:t>
      </w:r>
    </w:p>
    <w:p w:rsidR="00EF279E" w:rsidRPr="00DD33F4" w:rsidRDefault="00440A97" w:rsidP="00023D3C">
      <w:pPr>
        <w:rPr>
          <w:rFonts w:ascii="Arial" w:hAnsi="Arial" w:cs="Arial"/>
          <w:b/>
        </w:rPr>
      </w:pPr>
      <w:r w:rsidRPr="00DD33F4">
        <w:rPr>
          <w:rFonts w:ascii="Arial" w:hAnsi="Arial" w:cs="Arial"/>
          <w:b/>
        </w:rPr>
        <w:t>The T</w:t>
      </w:r>
      <w:r w:rsidR="00EF279E" w:rsidRPr="00DD33F4">
        <w:rPr>
          <w:rFonts w:ascii="Arial" w:hAnsi="Arial" w:cs="Arial"/>
          <w:b/>
        </w:rPr>
        <w:t xml:space="preserve">op </w:t>
      </w:r>
      <w:r w:rsidR="001049A5">
        <w:rPr>
          <w:rFonts w:ascii="Arial" w:hAnsi="Arial" w:cs="Arial"/>
          <w:b/>
        </w:rPr>
        <w:t>Eight</w:t>
      </w:r>
      <w:r w:rsidR="00EF279E" w:rsidRPr="00DD33F4">
        <w:rPr>
          <w:rFonts w:ascii="Arial" w:hAnsi="Arial" w:cs="Arial"/>
          <w:b/>
        </w:rPr>
        <w:t xml:space="preserve"> </w:t>
      </w:r>
      <w:r w:rsidRPr="00DD33F4">
        <w:rPr>
          <w:rFonts w:ascii="Arial" w:hAnsi="Arial" w:cs="Arial"/>
          <w:b/>
        </w:rPr>
        <w:t xml:space="preserve">Things You Need To Know Right Now About </w:t>
      </w:r>
      <w:r w:rsidR="00EF279E" w:rsidRPr="00DD33F4">
        <w:rPr>
          <w:rFonts w:ascii="Arial" w:hAnsi="Arial" w:cs="Arial"/>
          <w:b/>
        </w:rPr>
        <w:t>Communication Department Advising</w:t>
      </w:r>
      <w:r w:rsidRPr="00DD33F4">
        <w:rPr>
          <w:rFonts w:ascii="Arial" w:hAnsi="Arial" w:cs="Arial"/>
          <w:b/>
        </w:rPr>
        <w:t>!</w:t>
      </w:r>
    </w:p>
    <w:p w:rsidR="00EF279E" w:rsidRPr="00DD33F4" w:rsidRDefault="00EF279E" w:rsidP="00EF27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D33F4">
        <w:rPr>
          <w:rFonts w:ascii="Arial" w:hAnsi="Arial" w:cs="Arial"/>
          <w:b/>
        </w:rPr>
        <w:t xml:space="preserve">You need to come to this! </w:t>
      </w:r>
      <w:r w:rsidR="006E0DE4" w:rsidRPr="00DD33F4">
        <w:rPr>
          <w:rFonts w:ascii="Arial" w:hAnsi="Arial" w:cs="Arial"/>
        </w:rPr>
        <w:t>All Comm majors with at least 24</w:t>
      </w:r>
      <w:r w:rsidRPr="00DD33F4">
        <w:rPr>
          <w:rFonts w:ascii="Arial" w:hAnsi="Arial" w:cs="Arial"/>
        </w:rPr>
        <w:t xml:space="preserve"> credits earned are required to attend department advising. </w:t>
      </w:r>
      <w:r w:rsidR="0020587F" w:rsidRPr="00DD33F4">
        <w:rPr>
          <w:rFonts w:ascii="Arial" w:hAnsi="Arial" w:cs="Arial"/>
        </w:rPr>
        <w:t>Freshman with</w:t>
      </w:r>
      <w:r w:rsidRPr="00DD33F4">
        <w:rPr>
          <w:rFonts w:ascii="Arial" w:hAnsi="Arial" w:cs="Arial"/>
        </w:rPr>
        <w:t xml:space="preserve"> less than 24 credits an</w:t>
      </w:r>
      <w:r w:rsidR="00C7373A" w:rsidRPr="00DD33F4">
        <w:rPr>
          <w:rFonts w:ascii="Arial" w:hAnsi="Arial" w:cs="Arial"/>
        </w:rPr>
        <w:t>d seniors graduating in</w:t>
      </w:r>
      <w:r w:rsidR="0096569B">
        <w:rPr>
          <w:rFonts w:ascii="Arial" w:hAnsi="Arial" w:cs="Arial"/>
        </w:rPr>
        <w:t xml:space="preserve"> May</w:t>
      </w:r>
      <w:r w:rsidR="003B5394" w:rsidRPr="00DD33F4">
        <w:rPr>
          <w:rFonts w:ascii="Arial" w:hAnsi="Arial" w:cs="Arial"/>
        </w:rPr>
        <w:t xml:space="preserve"> </w:t>
      </w:r>
      <w:r w:rsidRPr="00DD33F4">
        <w:rPr>
          <w:rFonts w:ascii="Arial" w:hAnsi="Arial" w:cs="Arial"/>
        </w:rPr>
        <w:t>should not attend.</w:t>
      </w:r>
    </w:p>
    <w:p w:rsidR="00EF279E" w:rsidRPr="00DD33F4" w:rsidRDefault="00EF279E" w:rsidP="00C12A53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FF0000"/>
          <w:u w:val="single"/>
        </w:rPr>
      </w:pPr>
      <w:r w:rsidRPr="00DD33F4">
        <w:rPr>
          <w:rFonts w:ascii="Arial" w:hAnsi="Arial" w:cs="Arial"/>
          <w:b/>
        </w:rPr>
        <w:t>It’s coming soon!</w:t>
      </w:r>
      <w:r w:rsidR="009F0837">
        <w:rPr>
          <w:rFonts w:ascii="Arial" w:hAnsi="Arial" w:cs="Arial"/>
        </w:rPr>
        <w:t xml:space="preserve"> Advising is Wednesday</w:t>
      </w:r>
      <w:r w:rsidR="0096569B">
        <w:rPr>
          <w:rFonts w:ascii="Arial" w:hAnsi="Arial" w:cs="Arial"/>
        </w:rPr>
        <w:t xml:space="preserve">, April </w:t>
      </w:r>
      <w:proofErr w:type="gramStart"/>
      <w:r w:rsidR="0096569B">
        <w:rPr>
          <w:rFonts w:ascii="Arial" w:hAnsi="Arial" w:cs="Arial"/>
        </w:rPr>
        <w:t>1</w:t>
      </w:r>
      <w:r w:rsidR="0096569B" w:rsidRPr="0096569B">
        <w:rPr>
          <w:rFonts w:ascii="Arial" w:hAnsi="Arial" w:cs="Arial"/>
          <w:vertAlign w:val="superscript"/>
        </w:rPr>
        <w:t>st</w:t>
      </w:r>
      <w:proofErr w:type="gramEnd"/>
      <w:r w:rsidR="009F0837">
        <w:rPr>
          <w:rFonts w:ascii="Arial" w:hAnsi="Arial" w:cs="Arial"/>
        </w:rPr>
        <w:t xml:space="preserve"> from 12:30-5:30 pm and Thursday</w:t>
      </w:r>
      <w:r w:rsidR="0096569B">
        <w:rPr>
          <w:rFonts w:ascii="Arial" w:hAnsi="Arial" w:cs="Arial"/>
        </w:rPr>
        <w:t>, April 2</w:t>
      </w:r>
      <w:r w:rsidR="0096569B" w:rsidRPr="0096569B">
        <w:rPr>
          <w:rFonts w:ascii="Arial" w:hAnsi="Arial" w:cs="Arial"/>
          <w:vertAlign w:val="superscript"/>
        </w:rPr>
        <w:t>nd</w:t>
      </w:r>
      <w:r w:rsidR="0096569B">
        <w:rPr>
          <w:rFonts w:ascii="Arial" w:hAnsi="Arial" w:cs="Arial"/>
        </w:rPr>
        <w:t xml:space="preserve"> from 2:00-5:00 pm </w:t>
      </w:r>
      <w:r w:rsidRPr="00DD33F4">
        <w:rPr>
          <w:rFonts w:ascii="Arial" w:hAnsi="Arial" w:cs="Arial"/>
        </w:rPr>
        <w:t>in the UC Hamilton Room.</w:t>
      </w:r>
      <w:r w:rsidR="0020587F" w:rsidRPr="00DD33F4">
        <w:rPr>
          <w:rFonts w:ascii="Arial" w:hAnsi="Arial" w:cs="Arial"/>
        </w:rPr>
        <w:t xml:space="preserve"> Come once during these times. Advising is first come first serve.</w:t>
      </w:r>
      <w:r w:rsidR="00C7373A" w:rsidRPr="00DD33F4">
        <w:rPr>
          <w:rFonts w:ascii="Arial" w:hAnsi="Arial" w:cs="Arial"/>
        </w:rPr>
        <w:t xml:space="preserve">  </w:t>
      </w:r>
      <w:r w:rsidR="00C7373A" w:rsidRPr="00DD33F4">
        <w:rPr>
          <w:rFonts w:ascii="Arial" w:hAnsi="Arial" w:cs="Arial"/>
          <w:color w:val="FF0000"/>
          <w:u w:val="single"/>
        </w:rPr>
        <w:t>To avoid long lines we su</w:t>
      </w:r>
      <w:r w:rsidR="00EF1EBD" w:rsidRPr="00DD33F4">
        <w:rPr>
          <w:rFonts w:ascii="Arial" w:hAnsi="Arial" w:cs="Arial"/>
          <w:color w:val="FF0000"/>
          <w:u w:val="single"/>
        </w:rPr>
        <w:t>ggest coming later in</w:t>
      </w:r>
      <w:r w:rsidR="00C7373A" w:rsidRPr="00DD33F4">
        <w:rPr>
          <w:rFonts w:ascii="Arial" w:hAnsi="Arial" w:cs="Arial"/>
          <w:color w:val="FF0000"/>
          <w:u w:val="single"/>
        </w:rPr>
        <w:t xml:space="preserve"> the day instead of at the beginning.</w:t>
      </w:r>
    </w:p>
    <w:p w:rsidR="00EF279E" w:rsidRPr="00DD33F4" w:rsidRDefault="00EF279E" w:rsidP="00EF279E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DD33F4">
        <w:rPr>
          <w:rFonts w:ascii="Arial" w:hAnsi="Arial" w:cs="Arial"/>
          <w:b/>
        </w:rPr>
        <w:t>Watch your Advising Hold disappear</w:t>
      </w:r>
      <w:r w:rsidRPr="00DD33F4">
        <w:rPr>
          <w:rFonts w:ascii="Arial" w:hAnsi="Arial" w:cs="Arial"/>
        </w:rPr>
        <w:t>!</w:t>
      </w:r>
      <w:r w:rsidRPr="00DD33F4">
        <w:rPr>
          <w:rFonts w:ascii="Arial" w:hAnsi="Arial" w:cs="Arial"/>
          <w:b/>
        </w:rPr>
        <w:t xml:space="preserve"> </w:t>
      </w:r>
      <w:r w:rsidRPr="00DD33F4">
        <w:rPr>
          <w:rFonts w:ascii="Arial" w:hAnsi="Arial" w:cs="Arial"/>
        </w:rPr>
        <w:t>Once you are done with this advising session, you</w:t>
      </w:r>
      <w:r w:rsidR="00581938" w:rsidRPr="00DD33F4">
        <w:rPr>
          <w:rFonts w:ascii="Arial" w:hAnsi="Arial" w:cs="Arial"/>
        </w:rPr>
        <w:t>r Advising Hold will be removed shortly after in time for registration.</w:t>
      </w:r>
    </w:p>
    <w:p w:rsidR="0020587F" w:rsidRPr="00DD33F4" w:rsidRDefault="00EF279E" w:rsidP="0020587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D33F4">
        <w:rPr>
          <w:rFonts w:ascii="Arial" w:hAnsi="Arial" w:cs="Arial"/>
          <w:b/>
        </w:rPr>
        <w:t xml:space="preserve">Forget to come? </w:t>
      </w:r>
      <w:r w:rsidR="00440A97" w:rsidRPr="00DD33F4">
        <w:rPr>
          <w:rFonts w:ascii="Arial" w:hAnsi="Arial" w:cs="Arial"/>
          <w:b/>
        </w:rPr>
        <w:t>You c</w:t>
      </w:r>
      <w:r w:rsidRPr="00DD33F4">
        <w:rPr>
          <w:rFonts w:ascii="Arial" w:hAnsi="Arial" w:cs="Arial"/>
          <w:b/>
        </w:rPr>
        <w:t xml:space="preserve">an’t register on time! </w:t>
      </w:r>
      <w:r w:rsidRPr="00DD33F4">
        <w:rPr>
          <w:rFonts w:ascii="Arial" w:hAnsi="Arial" w:cs="Arial"/>
        </w:rPr>
        <w:t xml:space="preserve">Students who forget to come to one of these advising sessions will not be allowed to register for </w:t>
      </w:r>
      <w:proofErr w:type="gramStart"/>
      <w:r w:rsidRPr="00DD33F4">
        <w:rPr>
          <w:rFonts w:ascii="Arial" w:hAnsi="Arial" w:cs="Arial"/>
        </w:rPr>
        <w:t>classes</w:t>
      </w:r>
      <w:proofErr w:type="gramEnd"/>
      <w:r w:rsidRPr="00DD33F4">
        <w:rPr>
          <w:rFonts w:ascii="Arial" w:hAnsi="Arial" w:cs="Arial"/>
        </w:rPr>
        <w:t xml:space="preserve"> on-time. </w:t>
      </w:r>
      <w:r w:rsidR="00440A97" w:rsidRPr="00DD33F4">
        <w:rPr>
          <w:rFonts w:ascii="Arial" w:hAnsi="Arial" w:cs="Arial"/>
        </w:rPr>
        <w:t>Their hold will be removed after the registration period opens.</w:t>
      </w:r>
    </w:p>
    <w:p w:rsidR="0020587F" w:rsidRPr="00DD33F4" w:rsidRDefault="0020587F" w:rsidP="0020587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D33F4">
        <w:rPr>
          <w:rFonts w:ascii="Arial" w:hAnsi="Arial" w:cs="Arial"/>
          <w:b/>
        </w:rPr>
        <w:t xml:space="preserve">I have less than 24 credits; what do I do? </w:t>
      </w:r>
      <w:r w:rsidRPr="00DD33F4">
        <w:rPr>
          <w:rFonts w:ascii="Arial" w:hAnsi="Arial" w:cs="Arial"/>
        </w:rPr>
        <w:t xml:space="preserve">If you are a freshman (less than 24 credits), you should continue working with your adviser in the Advising and Exploration Center in </w:t>
      </w:r>
      <w:proofErr w:type="spellStart"/>
      <w:r w:rsidRPr="00DD33F4">
        <w:rPr>
          <w:rFonts w:ascii="Arial" w:hAnsi="Arial" w:cs="Arial"/>
        </w:rPr>
        <w:t>Roseman</w:t>
      </w:r>
      <w:proofErr w:type="spellEnd"/>
      <w:r w:rsidRPr="00DD33F4">
        <w:rPr>
          <w:rFonts w:ascii="Arial" w:hAnsi="Arial" w:cs="Arial"/>
        </w:rPr>
        <w:t>.</w:t>
      </w:r>
    </w:p>
    <w:p w:rsidR="0020587F" w:rsidRPr="00DD33F4" w:rsidRDefault="0020587F" w:rsidP="00023D3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DD33F4">
        <w:rPr>
          <w:rFonts w:ascii="Arial" w:hAnsi="Arial" w:cs="Arial"/>
          <w:b/>
        </w:rPr>
        <w:t xml:space="preserve">Print &amp; bring your most recent AAR. </w:t>
      </w:r>
      <w:r w:rsidRPr="00DD33F4">
        <w:rPr>
          <w:rFonts w:ascii="Arial" w:hAnsi="Arial" w:cs="Arial"/>
        </w:rPr>
        <w:t>Go to WINS. View your academic advis</w:t>
      </w:r>
      <w:r w:rsidR="00C7373A" w:rsidRPr="00DD33F4">
        <w:rPr>
          <w:rFonts w:ascii="Arial" w:hAnsi="Arial" w:cs="Arial"/>
        </w:rPr>
        <w:t>ing report. Hit the green print</w:t>
      </w:r>
      <w:r w:rsidRPr="00DD33F4">
        <w:rPr>
          <w:rFonts w:ascii="Arial" w:hAnsi="Arial" w:cs="Arial"/>
        </w:rPr>
        <w:t xml:space="preserve"> button (note, if the PDF doesn’t open, try using Internet Explorer for your browser instead). You’ll need this </w:t>
      </w:r>
      <w:r w:rsidR="00440A97" w:rsidRPr="00DD33F4">
        <w:rPr>
          <w:rFonts w:ascii="Arial" w:hAnsi="Arial" w:cs="Arial"/>
        </w:rPr>
        <w:t xml:space="preserve">most recent AAR with you </w:t>
      </w:r>
      <w:r w:rsidRPr="00DD33F4">
        <w:rPr>
          <w:rFonts w:ascii="Arial" w:hAnsi="Arial" w:cs="Arial"/>
        </w:rPr>
        <w:t>to get advised.</w:t>
      </w:r>
    </w:p>
    <w:p w:rsidR="0020587F" w:rsidRPr="00DD33F4" w:rsidRDefault="0020587F" w:rsidP="00023D3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DD33F4">
        <w:rPr>
          <w:rFonts w:ascii="Arial" w:hAnsi="Arial" w:cs="Arial"/>
          <w:b/>
        </w:rPr>
        <w:t xml:space="preserve">Print &amp; bring your degree checklist. </w:t>
      </w:r>
      <w:r w:rsidRPr="00DD33F4">
        <w:rPr>
          <w:rFonts w:ascii="Arial" w:hAnsi="Arial" w:cs="Arial"/>
        </w:rPr>
        <w:t>Either</w:t>
      </w:r>
      <w:r w:rsidRPr="00DD33F4">
        <w:rPr>
          <w:rFonts w:ascii="Arial" w:hAnsi="Arial" w:cs="Arial"/>
          <w:b/>
        </w:rPr>
        <w:t xml:space="preserve"> </w:t>
      </w:r>
      <w:r w:rsidRPr="00DD33F4">
        <w:rPr>
          <w:rFonts w:ascii="Arial" w:hAnsi="Arial" w:cs="Arial"/>
          <w:i/>
        </w:rPr>
        <w:t>Public Relations, Electronic Media, Corporate/Health Communication, Advertising, Broadcast/Print/Web</w:t>
      </w:r>
      <w:r w:rsidR="00C7373A" w:rsidRPr="00DD33F4">
        <w:rPr>
          <w:rFonts w:ascii="Arial" w:hAnsi="Arial" w:cs="Arial"/>
          <w:i/>
        </w:rPr>
        <w:t>,</w:t>
      </w:r>
      <w:r w:rsidRPr="00DD33F4">
        <w:rPr>
          <w:rFonts w:ascii="Arial" w:hAnsi="Arial" w:cs="Arial"/>
          <w:i/>
        </w:rPr>
        <w:t xml:space="preserve"> </w:t>
      </w:r>
      <w:proofErr w:type="gramStart"/>
      <w:r w:rsidRPr="00DD33F4">
        <w:rPr>
          <w:rFonts w:ascii="Arial" w:hAnsi="Arial" w:cs="Arial"/>
          <w:i/>
        </w:rPr>
        <w:t>and</w:t>
      </w:r>
      <w:proofErr w:type="gramEnd"/>
      <w:r w:rsidR="00C7373A" w:rsidRPr="00DD33F4">
        <w:rPr>
          <w:rFonts w:ascii="Arial" w:hAnsi="Arial" w:cs="Arial"/>
          <w:i/>
        </w:rPr>
        <w:t xml:space="preserve"> International Journalism, etc.  </w:t>
      </w:r>
      <w:r w:rsidRPr="00DD33F4">
        <w:rPr>
          <w:rFonts w:ascii="Arial" w:hAnsi="Arial" w:cs="Arial"/>
        </w:rPr>
        <w:t>Find these on the Communication Department website.</w:t>
      </w:r>
      <w:r w:rsidR="00E27BC4" w:rsidRPr="00DD33F4">
        <w:rPr>
          <w:rFonts w:ascii="Arial" w:hAnsi="Arial" w:cs="Arial"/>
        </w:rPr>
        <w:t xml:space="preserve"> Check off courses you’ve taken.</w:t>
      </w:r>
    </w:p>
    <w:p w:rsidR="004C5439" w:rsidRPr="00F77701" w:rsidRDefault="0020587F" w:rsidP="0020587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DD33F4">
        <w:rPr>
          <w:rFonts w:ascii="Arial" w:hAnsi="Arial" w:cs="Arial"/>
          <w:b/>
        </w:rPr>
        <w:t>Print</w:t>
      </w:r>
      <w:r w:rsidR="00440A97" w:rsidRPr="00DD33F4">
        <w:rPr>
          <w:rFonts w:ascii="Arial" w:hAnsi="Arial" w:cs="Arial"/>
          <w:b/>
        </w:rPr>
        <w:t xml:space="preserve">, </w:t>
      </w:r>
      <w:r w:rsidRPr="00DD33F4">
        <w:rPr>
          <w:rFonts w:ascii="Arial" w:hAnsi="Arial" w:cs="Arial"/>
          <w:b/>
        </w:rPr>
        <w:t xml:space="preserve">fill out, &amp; bring your Advising Worksheet. </w:t>
      </w:r>
      <w:r w:rsidRPr="00DD33F4">
        <w:rPr>
          <w:rFonts w:ascii="Arial" w:hAnsi="Arial" w:cs="Arial"/>
        </w:rPr>
        <w:t>U</w:t>
      </w:r>
      <w:r w:rsidR="00D92103" w:rsidRPr="00DD33F4">
        <w:rPr>
          <w:rFonts w:ascii="Arial" w:hAnsi="Arial" w:cs="Arial"/>
        </w:rPr>
        <w:t>sing classes listed on WINS</w:t>
      </w:r>
      <w:r w:rsidR="00C12A53" w:rsidRPr="00DD33F4">
        <w:rPr>
          <w:rFonts w:ascii="Arial" w:hAnsi="Arial" w:cs="Arial"/>
        </w:rPr>
        <w:t xml:space="preserve"> a</w:t>
      </w:r>
      <w:r w:rsidR="0096569B">
        <w:rPr>
          <w:rFonts w:ascii="Arial" w:hAnsi="Arial" w:cs="Arial"/>
        </w:rPr>
        <w:t xml:space="preserve">nd </w:t>
      </w:r>
      <w:bookmarkStart w:id="0" w:name="_GoBack"/>
      <w:bookmarkEnd w:id="0"/>
      <w:r w:rsidR="0096569B">
        <w:rPr>
          <w:rFonts w:ascii="Arial" w:hAnsi="Arial" w:cs="Arial"/>
        </w:rPr>
        <w:t xml:space="preserve">the Registrar’s office </w:t>
      </w:r>
      <w:proofErr w:type="gramStart"/>
      <w:r w:rsidR="0096569B">
        <w:rPr>
          <w:rFonts w:ascii="Arial" w:hAnsi="Arial" w:cs="Arial"/>
        </w:rPr>
        <w:t>Fall</w:t>
      </w:r>
      <w:proofErr w:type="gramEnd"/>
      <w:r w:rsidR="006E0DE4" w:rsidRPr="00DD33F4">
        <w:rPr>
          <w:rFonts w:ascii="Arial" w:hAnsi="Arial" w:cs="Arial"/>
        </w:rPr>
        <w:t xml:space="preserve"> </w:t>
      </w:r>
      <w:r w:rsidRPr="00DD33F4">
        <w:rPr>
          <w:rFonts w:ascii="Arial" w:hAnsi="Arial" w:cs="Arial"/>
        </w:rPr>
        <w:t xml:space="preserve">schedule of classes, pick classes you are interested in. Complete this </w:t>
      </w:r>
      <w:r w:rsidR="00440A97" w:rsidRPr="00DD33F4">
        <w:rPr>
          <w:rFonts w:ascii="Arial" w:hAnsi="Arial" w:cs="Arial"/>
        </w:rPr>
        <w:t xml:space="preserve">form </w:t>
      </w:r>
      <w:r w:rsidR="00F77701">
        <w:rPr>
          <w:rFonts w:ascii="Arial" w:hAnsi="Arial" w:cs="Arial"/>
        </w:rPr>
        <w:t xml:space="preserve">before coming to advising even if you have questions you need to attempt to fill in courses.  </w:t>
      </w:r>
      <w:r w:rsidR="00F77701" w:rsidRPr="00F77701">
        <w:rPr>
          <w:rFonts w:ascii="Arial" w:hAnsi="Arial" w:cs="Arial"/>
          <w:b/>
        </w:rPr>
        <w:t xml:space="preserve">You must bring all completed paperwork and be well prepared.  Students with missing and/or incomplete paperwork </w:t>
      </w:r>
      <w:proofErr w:type="gramStart"/>
      <w:r w:rsidR="00F77701" w:rsidRPr="00F77701">
        <w:rPr>
          <w:rFonts w:ascii="Arial" w:hAnsi="Arial" w:cs="Arial"/>
          <w:b/>
        </w:rPr>
        <w:t>won’t</w:t>
      </w:r>
      <w:proofErr w:type="gramEnd"/>
      <w:r w:rsidR="00F77701" w:rsidRPr="00F77701">
        <w:rPr>
          <w:rFonts w:ascii="Arial" w:hAnsi="Arial" w:cs="Arial"/>
          <w:b/>
        </w:rPr>
        <w:t xml:space="preserve"> be allowed to enter.</w:t>
      </w:r>
    </w:p>
    <w:p w:rsidR="00DD33F4" w:rsidRPr="00DD33F4" w:rsidRDefault="00DD33F4" w:rsidP="00DD33F4">
      <w:pPr>
        <w:pStyle w:val="ListParagraph"/>
        <w:rPr>
          <w:rFonts w:ascii="Arial" w:hAnsi="Arial" w:cs="Arial"/>
          <w:b/>
        </w:rPr>
      </w:pPr>
    </w:p>
    <w:p w:rsidR="00DD33F4" w:rsidRPr="00DD33F4" w:rsidRDefault="00DD33F4" w:rsidP="00DD33F4">
      <w:pPr>
        <w:pStyle w:val="ListParagraph"/>
        <w:rPr>
          <w:rFonts w:ascii="Arial" w:hAnsi="Arial" w:cs="Arial"/>
        </w:rPr>
      </w:pPr>
      <w:r w:rsidRPr="00DD33F4">
        <w:rPr>
          <w:rFonts w:ascii="Arial" w:hAnsi="Arial" w:cs="Arial"/>
          <w:b/>
        </w:rPr>
        <w:t>Although appointments are always welcome with your academic advisor, please understand that there is no need to set up any app</w:t>
      </w:r>
      <w:r w:rsidR="0096569B">
        <w:rPr>
          <w:rFonts w:ascii="Arial" w:hAnsi="Arial" w:cs="Arial"/>
          <w:b/>
        </w:rPr>
        <w:t>ointment</w:t>
      </w:r>
      <w:r w:rsidR="00D2765E">
        <w:rPr>
          <w:rFonts w:ascii="Arial" w:hAnsi="Arial" w:cs="Arial"/>
          <w:b/>
        </w:rPr>
        <w:t xml:space="preserve"> prior to the C</w:t>
      </w:r>
      <w:r w:rsidRPr="00DD33F4">
        <w:rPr>
          <w:rFonts w:ascii="Arial" w:hAnsi="Arial" w:cs="Arial"/>
          <w:b/>
        </w:rPr>
        <w:t>ommunication Advising Group advising.  Of cour</w:t>
      </w:r>
      <w:r w:rsidR="0096569B">
        <w:rPr>
          <w:rFonts w:ascii="Arial" w:hAnsi="Arial" w:cs="Arial"/>
          <w:b/>
        </w:rPr>
        <w:t>se, any questions please email commadvising</w:t>
      </w:r>
      <w:r w:rsidRPr="00DD33F4">
        <w:rPr>
          <w:rFonts w:ascii="Arial" w:hAnsi="Arial" w:cs="Arial"/>
          <w:b/>
        </w:rPr>
        <w:t>@uww.edu.</w:t>
      </w:r>
    </w:p>
    <w:p w:rsidR="00D2765E" w:rsidRDefault="00D2765E" w:rsidP="003D3D11">
      <w:pPr>
        <w:ind w:left="360"/>
        <w:rPr>
          <w:rFonts w:ascii="Arial" w:hAnsi="Arial" w:cs="Arial"/>
          <w:b/>
        </w:rPr>
      </w:pPr>
    </w:p>
    <w:p w:rsidR="00440A97" w:rsidRPr="00DD33F4" w:rsidRDefault="00440A97" w:rsidP="003D3D11">
      <w:pPr>
        <w:ind w:left="360"/>
        <w:rPr>
          <w:rFonts w:ascii="Arial" w:hAnsi="Arial" w:cs="Arial"/>
        </w:rPr>
      </w:pPr>
      <w:r w:rsidRPr="00DD33F4">
        <w:rPr>
          <w:rFonts w:ascii="Arial" w:hAnsi="Arial" w:cs="Arial"/>
          <w:b/>
        </w:rPr>
        <w:t>Click here!</w:t>
      </w:r>
      <w:r w:rsidRPr="00DD33F4">
        <w:rPr>
          <w:rFonts w:ascii="Arial" w:hAnsi="Arial" w:cs="Arial"/>
        </w:rPr>
        <w:t xml:space="preserve"> The worksheet and degree checklists are available here: </w:t>
      </w:r>
      <w:hyperlink r:id="rId5" w:history="1">
        <w:r w:rsidR="00313E21" w:rsidRPr="00DD33F4">
          <w:rPr>
            <w:rStyle w:val="Hyperlink"/>
            <w:rFonts w:ascii="Arial" w:hAnsi="Arial" w:cs="Arial"/>
          </w:rPr>
          <w:t>http://www.uww.edu/cac/communication/advising</w:t>
        </w:r>
      </w:hyperlink>
      <w:r w:rsidR="00313E21" w:rsidRPr="00DD33F4">
        <w:rPr>
          <w:rFonts w:ascii="Arial" w:hAnsi="Arial" w:cs="Arial"/>
        </w:rPr>
        <w:t xml:space="preserve"> </w:t>
      </w:r>
      <w:r w:rsidR="0063203C" w:rsidRPr="00DD33F4">
        <w:rPr>
          <w:rFonts w:ascii="Arial" w:hAnsi="Arial" w:cs="Arial"/>
        </w:rPr>
        <w:t>and be sure to check out our advising tutorial at the same location.</w:t>
      </w:r>
    </w:p>
    <w:sectPr w:rsidR="00440A97" w:rsidRPr="00DD33F4" w:rsidSect="0089742E">
      <w:pgSz w:w="12240" w:h="15840"/>
      <w:pgMar w:top="475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F1DD4"/>
    <w:multiLevelType w:val="hybridMultilevel"/>
    <w:tmpl w:val="4BDC8962"/>
    <w:lvl w:ilvl="0" w:tplc="16F4D3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C3A5F"/>
    <w:multiLevelType w:val="hybridMultilevel"/>
    <w:tmpl w:val="4118AEEA"/>
    <w:lvl w:ilvl="0" w:tplc="74985E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8794F"/>
    <w:multiLevelType w:val="hybridMultilevel"/>
    <w:tmpl w:val="0D6681D4"/>
    <w:lvl w:ilvl="0" w:tplc="74985E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03"/>
    <w:rsid w:val="00004822"/>
    <w:rsid w:val="00023D3C"/>
    <w:rsid w:val="00062092"/>
    <w:rsid w:val="00077761"/>
    <w:rsid w:val="001049A5"/>
    <w:rsid w:val="00143899"/>
    <w:rsid w:val="00164867"/>
    <w:rsid w:val="0020587F"/>
    <w:rsid w:val="00313E21"/>
    <w:rsid w:val="00383DAD"/>
    <w:rsid w:val="00397FC0"/>
    <w:rsid w:val="003B42D6"/>
    <w:rsid w:val="003B5394"/>
    <w:rsid w:val="003D3D11"/>
    <w:rsid w:val="003D5586"/>
    <w:rsid w:val="00440A97"/>
    <w:rsid w:val="004C5439"/>
    <w:rsid w:val="004C5C05"/>
    <w:rsid w:val="004F7571"/>
    <w:rsid w:val="00581938"/>
    <w:rsid w:val="005D5089"/>
    <w:rsid w:val="005F2DAC"/>
    <w:rsid w:val="0062592F"/>
    <w:rsid w:val="0063203C"/>
    <w:rsid w:val="006E0DE4"/>
    <w:rsid w:val="0075647C"/>
    <w:rsid w:val="00771119"/>
    <w:rsid w:val="0080568F"/>
    <w:rsid w:val="008113D3"/>
    <w:rsid w:val="008769BD"/>
    <w:rsid w:val="0089742E"/>
    <w:rsid w:val="008A7D03"/>
    <w:rsid w:val="008D479B"/>
    <w:rsid w:val="0096569B"/>
    <w:rsid w:val="009F0837"/>
    <w:rsid w:val="00A33C00"/>
    <w:rsid w:val="00B03128"/>
    <w:rsid w:val="00BC0FDC"/>
    <w:rsid w:val="00C12A53"/>
    <w:rsid w:val="00C17C2D"/>
    <w:rsid w:val="00C22006"/>
    <w:rsid w:val="00C7373A"/>
    <w:rsid w:val="00CC44E1"/>
    <w:rsid w:val="00D2765E"/>
    <w:rsid w:val="00D92103"/>
    <w:rsid w:val="00DA53AD"/>
    <w:rsid w:val="00DB42AB"/>
    <w:rsid w:val="00DD33F4"/>
    <w:rsid w:val="00E27BC4"/>
    <w:rsid w:val="00EB245D"/>
    <w:rsid w:val="00EB5082"/>
    <w:rsid w:val="00EF1EBD"/>
    <w:rsid w:val="00EF279E"/>
    <w:rsid w:val="00F1284E"/>
    <w:rsid w:val="00F13319"/>
    <w:rsid w:val="00F24136"/>
    <w:rsid w:val="00F61ED5"/>
    <w:rsid w:val="00F77701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4E6C"/>
  <w15:docId w15:val="{05664815-CE13-4C5C-8799-A961F049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6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2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ww.edu/cac/communication/advis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bradyk</dc:creator>
  <cp:lastModifiedBy>Ridgeman, Julie B.</cp:lastModifiedBy>
  <cp:revision>3</cp:revision>
  <cp:lastPrinted>2018-09-20T20:16:00Z</cp:lastPrinted>
  <dcterms:created xsi:type="dcterms:W3CDTF">2020-02-04T22:01:00Z</dcterms:created>
  <dcterms:modified xsi:type="dcterms:W3CDTF">2020-02-13T20:53:00Z</dcterms:modified>
</cp:coreProperties>
</file>