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3A2EFE">
        <w:t>A</w:t>
      </w:r>
    </w:p>
    <w:p w:rsidR="00C67009" w:rsidRDefault="00214B6A">
      <w:pPr>
        <w:pStyle w:val="Heading1"/>
        <w:spacing w:line="360" w:lineRule="auto"/>
        <w:rPr>
          <w:b/>
          <w:bCs/>
          <w:i w:val="0"/>
          <w:iCs w:val="0"/>
          <w:sz w:val="22"/>
        </w:rPr>
      </w:pPr>
      <w:r>
        <w:rPr>
          <w:b/>
          <w:bCs/>
          <w:i w:val="0"/>
          <w:iCs w:val="0"/>
          <w:sz w:val="22"/>
        </w:rPr>
        <w:t>Change in</w:t>
      </w:r>
      <w:r w:rsidR="00C67009">
        <w:rPr>
          <w:b/>
          <w:bCs/>
          <w:i w:val="0"/>
          <w:iCs w:val="0"/>
          <w:sz w:val="22"/>
        </w:rPr>
        <w:t xml:space="preserve">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p>
    <w:p w:rsidR="00C67009" w:rsidRDefault="00EA1673">
      <w:pPr>
        <w:tabs>
          <w:tab w:val="left" w:pos="5580"/>
        </w:tabs>
        <w:rPr>
          <w:sz w:val="22"/>
        </w:rPr>
      </w:pPr>
      <w:r>
        <w:rPr>
          <w:sz w:val="22"/>
        </w:rPr>
        <w:fldChar w:fldCharType="begin">
          <w:ffData>
            <w:name w:val="Check2"/>
            <w:enabled/>
            <w:calcOnExit w:val="0"/>
            <w:checkBox>
              <w:sizeAuto/>
              <w:default w:val="0"/>
            </w:checkBox>
          </w:ffData>
        </w:fldChar>
      </w:r>
      <w:bookmarkStart w:id="0" w:name="Check2"/>
      <w:r w:rsidR="00F4569A">
        <w:rPr>
          <w:sz w:val="22"/>
        </w:rPr>
        <w:instrText xml:space="preserve"> FORMCHECKBOX </w:instrText>
      </w:r>
      <w:r>
        <w:rPr>
          <w:sz w:val="22"/>
        </w:rPr>
      </w:r>
      <w:r>
        <w:rPr>
          <w:sz w:val="22"/>
        </w:rPr>
        <w:fldChar w:fldCharType="end"/>
      </w:r>
      <w:bookmarkEnd w:id="0"/>
      <w:r w:rsidR="00F4569A">
        <w:rPr>
          <w:sz w:val="22"/>
        </w:rPr>
        <w:t xml:space="preserve">  Course Revision (</w:t>
      </w:r>
      <w:r w:rsidR="00471C26">
        <w:rPr>
          <w:i/>
          <w:sz w:val="18"/>
          <w:szCs w:val="18"/>
        </w:rPr>
        <w:t xml:space="preserve">include course description &amp; </w:t>
      </w:r>
      <w:r w:rsidR="00801586">
        <w:rPr>
          <w:i/>
          <w:sz w:val="18"/>
          <w:szCs w:val="18"/>
        </w:rPr>
        <w:t>former and new</w:t>
      </w:r>
      <w:r w:rsidR="00471C26">
        <w:rPr>
          <w:i/>
          <w:sz w:val="18"/>
          <w:szCs w:val="18"/>
        </w:rPr>
        <w:t xml:space="preserve"> </w:t>
      </w:r>
      <w:r w:rsidR="00F4569A">
        <w:rPr>
          <w:i/>
          <w:sz w:val="18"/>
          <w:szCs w:val="18"/>
        </w:rPr>
        <w:t>syllabus)</w:t>
      </w:r>
      <w:r w:rsidR="00801586">
        <w:rPr>
          <w:sz w:val="22"/>
        </w:rPr>
        <w:tab/>
      </w:r>
      <w:r>
        <w:rPr>
          <w:sz w:val="22"/>
        </w:rPr>
        <w:fldChar w:fldCharType="begin">
          <w:ffData>
            <w:name w:val="Check7"/>
            <w:enabled/>
            <w:calcOnExit w:val="0"/>
            <w:checkBox>
              <w:sizeAuto/>
              <w:default w:val="0"/>
            </w:checkBox>
          </w:ffData>
        </w:fldChar>
      </w:r>
      <w:bookmarkStart w:id="1" w:name="Check7"/>
      <w:r w:rsidR="00F4569A">
        <w:rPr>
          <w:sz w:val="22"/>
        </w:rPr>
        <w:instrText xml:space="preserve"> FORMCHECKBOX </w:instrText>
      </w:r>
      <w:r>
        <w:rPr>
          <w:sz w:val="22"/>
        </w:rPr>
      </w:r>
      <w:r>
        <w:rPr>
          <w:sz w:val="22"/>
        </w:rPr>
        <w:fldChar w:fldCharType="end"/>
      </w:r>
      <w:bookmarkEnd w:id="1"/>
      <w:r w:rsidR="00F4569A">
        <w:rPr>
          <w:sz w:val="22"/>
        </w:rPr>
        <w:t xml:space="preserve">  Grade Basis</w:t>
      </w:r>
    </w:p>
    <w:p w:rsidR="00C67009" w:rsidRDefault="00EA1673">
      <w:pPr>
        <w:tabs>
          <w:tab w:val="left" w:pos="5580"/>
        </w:tabs>
        <w:rPr>
          <w:sz w:val="22"/>
        </w:rPr>
      </w:pPr>
      <w:r>
        <w:rPr>
          <w:sz w:val="22"/>
        </w:rPr>
        <w:fldChar w:fldCharType="begin">
          <w:ffData>
            <w:name w:val="Check6"/>
            <w:enabled/>
            <w:calcOnExit w:val="0"/>
            <w:checkBox>
              <w:sizeAuto/>
              <w:default w:val="0"/>
              <w:checked/>
            </w:checkBox>
          </w:ffData>
        </w:fldChar>
      </w:r>
      <w:bookmarkStart w:id="2" w:name="Check6"/>
      <w:r w:rsidR="008F1D35">
        <w:rPr>
          <w:sz w:val="22"/>
        </w:rPr>
        <w:instrText xml:space="preserve"> FORMCHECKBOX </w:instrText>
      </w:r>
      <w:r>
        <w:rPr>
          <w:sz w:val="22"/>
        </w:rPr>
      </w:r>
      <w:r>
        <w:rPr>
          <w:sz w:val="22"/>
        </w:rPr>
        <w:fldChar w:fldCharType="end"/>
      </w:r>
      <w:bookmarkEnd w:id="2"/>
      <w:r w:rsidR="008F1D35">
        <w:rPr>
          <w:sz w:val="22"/>
        </w:rPr>
        <w:t xml:space="preserve">  Contact Hour Change and or Credit Change</w:t>
      </w:r>
      <w:r w:rsidR="00C67009">
        <w:rPr>
          <w:sz w:val="22"/>
        </w:rPr>
        <w:tab/>
      </w:r>
      <w:r w:rsidR="00801586">
        <w:rPr>
          <w:sz w:val="22"/>
        </w:rPr>
        <w:tab/>
      </w:r>
      <w:r w:rsidR="00801586">
        <w:rPr>
          <w:sz w:val="22"/>
        </w:rPr>
        <w:tab/>
      </w:r>
      <w:r>
        <w:rPr>
          <w:sz w:val="22"/>
        </w:rPr>
        <w:fldChar w:fldCharType="begin">
          <w:ffData>
            <w:name w:val="Check10"/>
            <w:enabled/>
            <w:calcOnExit w:val="0"/>
            <w:checkBox>
              <w:sizeAuto/>
              <w:default w:val="0"/>
            </w:checkBox>
          </w:ffData>
        </w:fldChar>
      </w:r>
      <w:bookmarkStart w:id="3" w:name="Check10"/>
      <w:r w:rsidR="00F4569A">
        <w:rPr>
          <w:sz w:val="22"/>
        </w:rPr>
        <w:instrText xml:space="preserve"> FORMCHECKBOX </w:instrText>
      </w:r>
      <w:r>
        <w:rPr>
          <w:sz w:val="22"/>
        </w:rPr>
      </w:r>
      <w:r>
        <w:rPr>
          <w:sz w:val="22"/>
        </w:rPr>
        <w:fldChar w:fldCharType="end"/>
      </w:r>
      <w:bookmarkEnd w:id="3"/>
      <w:r w:rsidR="00F4569A">
        <w:rPr>
          <w:sz w:val="22"/>
        </w:rPr>
        <w:t xml:space="preserve">  Repeatability Change</w:t>
      </w:r>
    </w:p>
    <w:p w:rsidR="00FA788C" w:rsidRPr="008F1D35" w:rsidRDefault="00EA1673" w:rsidP="008F1D35">
      <w:pPr>
        <w:tabs>
          <w:tab w:val="left" w:pos="5580"/>
        </w:tabs>
        <w:rPr>
          <w:sz w:val="22"/>
        </w:rPr>
      </w:pPr>
      <w:r>
        <w:rPr>
          <w:sz w:val="22"/>
        </w:rPr>
        <w:fldChar w:fldCharType="begin">
          <w:ffData>
            <w:name w:val="Check11"/>
            <w:enabled/>
            <w:calcOnExit w:val="0"/>
            <w:checkBox>
              <w:sizeAuto/>
              <w:default w:val="0"/>
            </w:checkBox>
          </w:ffData>
        </w:fldChar>
      </w:r>
      <w:bookmarkStart w:id="4" w:name="Check11"/>
      <w:r w:rsidR="008F1D35">
        <w:rPr>
          <w:sz w:val="22"/>
        </w:rPr>
        <w:instrText xml:space="preserve"> FORMCHECKBOX </w:instrText>
      </w:r>
      <w:r>
        <w:rPr>
          <w:sz w:val="22"/>
        </w:rPr>
      </w:r>
      <w:r>
        <w:rPr>
          <w:sz w:val="22"/>
        </w:rPr>
        <w:fldChar w:fldCharType="end"/>
      </w:r>
      <w:bookmarkEnd w:id="4"/>
      <w:r w:rsidR="008F1D35">
        <w:rPr>
          <w:sz w:val="22"/>
        </w:rPr>
        <w:t xml:space="preserve">  Diversity Option</w:t>
      </w:r>
      <w:r w:rsidR="00C67009">
        <w:rPr>
          <w:sz w:val="22"/>
        </w:rPr>
        <w:tab/>
      </w:r>
      <w:r w:rsidR="00801586">
        <w:rPr>
          <w:sz w:val="22"/>
        </w:rPr>
        <w:tab/>
      </w:r>
      <w:r w:rsidR="00801586">
        <w:rPr>
          <w:sz w:val="22"/>
        </w:rPr>
        <w:tab/>
      </w:r>
      <w:r>
        <w:rPr>
          <w:sz w:val="22"/>
        </w:rPr>
        <w:fldChar w:fldCharType="begin">
          <w:ffData>
            <w:name w:val="Check15"/>
            <w:enabled/>
            <w:calcOnExit w:val="0"/>
            <w:checkBox>
              <w:sizeAuto/>
              <w:default w:val="0"/>
            </w:checkBox>
          </w:ffData>
        </w:fldChar>
      </w:r>
      <w:bookmarkStart w:id="5" w:name="Check15"/>
      <w:r w:rsidR="00AF36A7">
        <w:rPr>
          <w:sz w:val="22"/>
        </w:rPr>
        <w:instrText xml:space="preserve"> FORMCHECKBOX </w:instrText>
      </w:r>
      <w:r>
        <w:rPr>
          <w:sz w:val="22"/>
        </w:rPr>
      </w:r>
      <w:r>
        <w:rPr>
          <w:sz w:val="22"/>
        </w:rPr>
        <w:fldChar w:fldCharType="end"/>
      </w:r>
      <w:bookmarkEnd w:id="5"/>
      <w:r w:rsidR="00AF36A7">
        <w:rPr>
          <w:sz w:val="22"/>
        </w:rPr>
        <w:t xml:space="preserve">  Other:  </w:t>
      </w:r>
      <w:r>
        <w:rPr>
          <w:sz w:val="22"/>
        </w:rPr>
        <w:fldChar w:fldCharType="begin">
          <w:ffData>
            <w:name w:val="Text1"/>
            <w:enabled/>
            <w:calcOnExit w:val="0"/>
            <w:textInput/>
          </w:ffData>
        </w:fldChar>
      </w:r>
      <w:bookmarkStart w:id="6" w:name="Text1"/>
      <w:r w:rsidR="00AF36A7">
        <w:rPr>
          <w:sz w:val="22"/>
        </w:rPr>
        <w:instrText xml:space="preserve"> FORMTEXT </w:instrText>
      </w:r>
      <w:r>
        <w:rPr>
          <w:sz w:val="22"/>
        </w:rPr>
      </w:r>
      <w:r>
        <w:rPr>
          <w:sz w:val="22"/>
        </w:rPr>
        <w:fldChar w:fldCharType="separate"/>
      </w:r>
      <w:r w:rsidR="00AF36A7">
        <w:rPr>
          <w:noProof/>
          <w:sz w:val="22"/>
        </w:rPr>
        <w:t> </w:t>
      </w:r>
      <w:r w:rsidR="00AF36A7">
        <w:rPr>
          <w:noProof/>
          <w:sz w:val="22"/>
        </w:rPr>
        <w:t> </w:t>
      </w:r>
      <w:r w:rsidR="00AF36A7">
        <w:rPr>
          <w:noProof/>
          <w:sz w:val="22"/>
        </w:rPr>
        <w:t> </w:t>
      </w:r>
      <w:r w:rsidR="00AF36A7">
        <w:rPr>
          <w:noProof/>
          <w:sz w:val="22"/>
        </w:rPr>
        <w:t> </w:t>
      </w:r>
      <w:r w:rsidR="00AF36A7">
        <w:rPr>
          <w:noProof/>
          <w:sz w:val="22"/>
        </w:rPr>
        <w:t> </w:t>
      </w:r>
      <w:r>
        <w:rPr>
          <w:sz w:val="22"/>
        </w:rPr>
        <w:fldChar w:fldCharType="end"/>
      </w:r>
      <w:bookmarkEnd w:id="6"/>
      <w:r w:rsidR="00AF36A7">
        <w:rPr>
          <w:sz w:val="22"/>
        </w:rPr>
        <w:tab/>
      </w:r>
    </w:p>
    <w:p w:rsidR="008F1D35" w:rsidRDefault="00EA1673" w:rsidP="008F1D35">
      <w:pPr>
        <w:tabs>
          <w:tab w:val="left" w:pos="5580"/>
        </w:tabs>
        <w:rPr>
          <w:sz w:val="22"/>
        </w:rPr>
      </w:pPr>
      <w:r>
        <w:rPr>
          <w:sz w:val="22"/>
        </w:rPr>
        <w:fldChar w:fldCharType="begin">
          <w:ffData>
            <w:name w:val="Check12"/>
            <w:enabled/>
            <w:calcOnExit w:val="0"/>
            <w:checkBox>
              <w:sizeAuto/>
              <w:default w:val="0"/>
            </w:checkBox>
          </w:ffData>
        </w:fldChar>
      </w:r>
      <w:bookmarkStart w:id="7" w:name="Check12"/>
      <w:r w:rsidR="008F1D35">
        <w:rPr>
          <w:sz w:val="22"/>
        </w:rPr>
        <w:instrText xml:space="preserve"> FORMCHECKBOX </w:instrText>
      </w:r>
      <w:r>
        <w:rPr>
          <w:sz w:val="22"/>
        </w:rPr>
      </w:r>
      <w:r>
        <w:rPr>
          <w:sz w:val="22"/>
        </w:rPr>
        <w:fldChar w:fldCharType="end"/>
      </w:r>
      <w:bookmarkEnd w:id="7"/>
      <w:r w:rsidR="008F1D35">
        <w:rPr>
          <w:sz w:val="22"/>
        </w:rPr>
        <w:t xml:space="preserve">  General Education Option</w:t>
      </w:r>
      <w:r w:rsidR="008F1D35">
        <w:rPr>
          <w:sz w:val="22"/>
        </w:rPr>
        <w:tab/>
      </w:r>
    </w:p>
    <w:p w:rsidR="008F1D35" w:rsidRPr="00FA788C" w:rsidRDefault="008F1D35" w:rsidP="008F1D35">
      <w:pPr>
        <w:tabs>
          <w:tab w:val="left" w:pos="5580"/>
          <w:tab w:val="left" w:pos="6120"/>
        </w:tabs>
        <w:rPr>
          <w:b/>
          <w:sz w:val="22"/>
        </w:rPr>
      </w:pPr>
      <w:r>
        <w:rPr>
          <w:sz w:val="22"/>
        </w:rPr>
        <w:t xml:space="preserve">        </w:t>
      </w:r>
      <w:proofErr w:type="gramStart"/>
      <w:r>
        <w:rPr>
          <w:sz w:val="22"/>
        </w:rPr>
        <w:t>area</w:t>
      </w:r>
      <w:proofErr w:type="gramEnd"/>
      <w:r>
        <w:rPr>
          <w:sz w:val="22"/>
        </w:rPr>
        <w:t xml:space="preserve">:  </w:t>
      </w:r>
      <w:r w:rsidR="00EA1673">
        <w:rPr>
          <w:sz w:val="22"/>
        </w:rPr>
        <w:fldChar w:fldCharType="begin">
          <w:ffData>
            <w:name w:val="Dropdown1"/>
            <w:enabled/>
            <w:calcOnExit w:val="0"/>
            <w:ddList>
              <w:listEntry w:val="Select one:"/>
              <w:listEntry w:val="GA"/>
              <w:listEntry w:val="GE"/>
              <w:listEntry w:val="GH"/>
              <w:listEntry w:val="GL"/>
              <w:listEntry w:val="GI"/>
              <w:listEntry w:val="GM"/>
              <w:listEntry w:val="GP"/>
              <w:listEntry w:val="GS"/>
            </w:ddList>
          </w:ffData>
        </w:fldChar>
      </w:r>
      <w:bookmarkStart w:id="8" w:name="Dropdown1"/>
      <w:r>
        <w:rPr>
          <w:sz w:val="22"/>
        </w:rPr>
        <w:instrText xml:space="preserve"> FORMDROPDOWN </w:instrText>
      </w:r>
      <w:r w:rsidR="00EA1673">
        <w:rPr>
          <w:sz w:val="22"/>
        </w:rPr>
      </w:r>
      <w:r w:rsidR="00EA1673">
        <w:rPr>
          <w:sz w:val="22"/>
        </w:rPr>
        <w:fldChar w:fldCharType="end"/>
      </w:r>
      <w:bookmarkEnd w:id="8"/>
      <w:r>
        <w:rPr>
          <w:sz w:val="22"/>
        </w:rPr>
        <w:t xml:space="preserve">     </w:t>
      </w:r>
      <w:r w:rsidR="00F4569A">
        <w:rPr>
          <w:b/>
          <w:sz w:val="22"/>
        </w:rPr>
        <w:t>*</w:t>
      </w:r>
      <w:r w:rsidR="00F4569A">
        <w:rPr>
          <w:b/>
          <w:sz w:val="22"/>
        </w:rPr>
        <w:tab/>
      </w:r>
    </w:p>
    <w:p w:rsidR="00FA788C" w:rsidRPr="00F4569A" w:rsidRDefault="00F4569A" w:rsidP="00F4569A">
      <w:pPr>
        <w:tabs>
          <w:tab w:val="left" w:pos="5580"/>
        </w:tabs>
        <w:rPr>
          <w:sz w:val="22"/>
        </w:rPr>
      </w:pPr>
      <w:r w:rsidRPr="00F4569A">
        <w:rPr>
          <w:sz w:val="22"/>
        </w:rPr>
        <w:t>*</w:t>
      </w:r>
      <w:r w:rsidR="00FA788C" w:rsidRPr="00F4569A">
        <w:rPr>
          <w:sz w:val="22"/>
        </w:rPr>
        <w:t xml:space="preserve"> </w:t>
      </w:r>
      <w:r w:rsidR="00FA788C" w:rsidRPr="00F4569A">
        <w:rPr>
          <w:sz w:val="16"/>
          <w:szCs w:val="16"/>
        </w:rPr>
        <w:t xml:space="preserve">Note:  </w:t>
      </w:r>
      <w:proofErr w:type="gramStart"/>
      <w:r w:rsidR="00FA788C" w:rsidRPr="00F4569A">
        <w:rPr>
          <w:sz w:val="16"/>
          <w:szCs w:val="16"/>
        </w:rPr>
        <w:t>For</w:t>
      </w:r>
      <w:r w:rsidR="00FD7FC4" w:rsidRPr="00F4569A">
        <w:rPr>
          <w:sz w:val="16"/>
          <w:szCs w:val="16"/>
        </w:rPr>
        <w:t xml:space="preserve"> </w:t>
      </w:r>
      <w:r w:rsidR="00FA788C" w:rsidRPr="00F4569A">
        <w:rPr>
          <w:sz w:val="16"/>
          <w:szCs w:val="16"/>
        </w:rPr>
        <w:t xml:space="preserve"> the</w:t>
      </w:r>
      <w:proofErr w:type="gramEnd"/>
      <w:r w:rsidR="00FA788C" w:rsidRPr="00F4569A">
        <w:rPr>
          <w:sz w:val="16"/>
          <w:szCs w:val="16"/>
        </w:rPr>
        <w:t xml:space="preserve"> Gen Ed option, the proposal should address how this course relates to specific core courses, meets the goals of General Education in providing breadth, and incorporates scholarship in the appropriate field relating to women and gender.</w:t>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9" w:name="Dropdown2"/>
      <w:r w:rsidR="00EA1673">
        <w:rPr>
          <w:sz w:val="22"/>
        </w:rPr>
        <w:fldChar w:fldCharType="begin">
          <w:ffData>
            <w:name w:val="Dropdown2"/>
            <w:enabled/>
            <w:calcOnExit w:val="0"/>
            <w:ddList>
              <w:result w:val="3"/>
              <w:listEntry w:val="{Select from drop down list}"/>
              <w:listEntry w:val="2120  (Wimterim 2012)"/>
              <w:listEntry w:val="2121  (Spring 2012)"/>
              <w:listEntry w:val="2123  (Summer 2012)"/>
              <w:listEntry w:val="2127  (Fall 2012)"/>
              <w:listEntry w:val="2130  (Winterim 2013)"/>
              <w:listEntry w:val="2131  (Spring 2013)"/>
              <w:listEntry w:val="2133  (Summer 2013)"/>
              <w:listEntry w:val="2137  (Fall 2013)"/>
              <w:listEntry w:val="2140  (Winterim 2014 )"/>
              <w:listEntry w:val="2141  (Spring 2014)"/>
            </w:ddList>
          </w:ffData>
        </w:fldChar>
      </w:r>
      <w:r w:rsidR="004424DC">
        <w:rPr>
          <w:sz w:val="22"/>
        </w:rPr>
        <w:instrText xml:space="preserve"> FORMDROPDOWN </w:instrText>
      </w:r>
      <w:r w:rsidR="00EA1673">
        <w:rPr>
          <w:sz w:val="22"/>
        </w:rPr>
      </w:r>
      <w:r w:rsidR="00EA1673">
        <w:rPr>
          <w:sz w:val="22"/>
        </w:rPr>
        <w:fldChar w:fldCharType="end"/>
      </w:r>
      <w:bookmarkEnd w:id="9"/>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8F1D35" w:rsidRPr="00AA1BBA" w:rsidRDefault="00AA1BBA" w:rsidP="00AA1BBA">
      <w:pPr>
        <w:tabs>
          <w:tab w:val="left" w:pos="2880"/>
          <w:tab w:val="left" w:pos="5760"/>
          <w:tab w:val="left" w:pos="7200"/>
        </w:tabs>
        <w:spacing w:line="360" w:lineRule="auto"/>
        <w:rPr>
          <w:sz w:val="22"/>
        </w:rPr>
      </w:pPr>
      <w:r>
        <w:rPr>
          <w:b/>
          <w:bCs/>
          <w:sz w:val="22"/>
        </w:rPr>
        <w:t xml:space="preserve">Current </w:t>
      </w:r>
      <w:r w:rsidR="00C67009">
        <w:rPr>
          <w:b/>
          <w:bCs/>
          <w:sz w:val="22"/>
        </w:rPr>
        <w:t>Course Number</w:t>
      </w:r>
      <w:r w:rsidR="007A0F29">
        <w:rPr>
          <w:b/>
          <w:bCs/>
          <w:sz w:val="22"/>
        </w:rPr>
        <w:t xml:space="preserve"> </w:t>
      </w:r>
      <w:r w:rsidR="007A0F29">
        <w:rPr>
          <w:bCs/>
          <w:sz w:val="22"/>
        </w:rPr>
        <w:t>(</w:t>
      </w:r>
      <w:r w:rsidR="007A0F29">
        <w:rPr>
          <w:bCs/>
          <w:i/>
          <w:sz w:val="18"/>
          <w:szCs w:val="18"/>
        </w:rPr>
        <w:t xml:space="preserve">subject area and 3-digit </w:t>
      </w:r>
      <w:r w:rsidR="00EE0FBE">
        <w:rPr>
          <w:bCs/>
          <w:i/>
          <w:sz w:val="18"/>
          <w:szCs w:val="18"/>
        </w:rPr>
        <w:t xml:space="preserve">course </w:t>
      </w:r>
      <w:r w:rsidR="007A0F29">
        <w:rPr>
          <w:bCs/>
          <w:i/>
          <w:sz w:val="18"/>
          <w:szCs w:val="18"/>
        </w:rPr>
        <w:t>number</w:t>
      </w:r>
      <w:r w:rsidR="007A0F29">
        <w:rPr>
          <w:bCs/>
          <w:sz w:val="18"/>
          <w:szCs w:val="18"/>
        </w:rPr>
        <w:t>)</w:t>
      </w:r>
      <w:r w:rsidR="00C67009">
        <w:rPr>
          <w:sz w:val="22"/>
        </w:rPr>
        <w:t>:</w:t>
      </w:r>
      <w:r w:rsidR="007A0F29">
        <w:rPr>
          <w:sz w:val="22"/>
        </w:rPr>
        <w:t xml:space="preserve">   </w:t>
      </w:r>
      <w:r w:rsidR="00EA1673">
        <w:rPr>
          <w:sz w:val="22"/>
        </w:rPr>
        <w:fldChar w:fldCharType="begin">
          <w:ffData>
            <w:name w:val="Text8"/>
            <w:enabled/>
            <w:calcOnExit w:val="0"/>
            <w:textInput/>
          </w:ffData>
        </w:fldChar>
      </w:r>
      <w:bookmarkStart w:id="10" w:name="Text8"/>
      <w:r w:rsidR="00C67009">
        <w:rPr>
          <w:sz w:val="22"/>
        </w:rPr>
        <w:instrText xml:space="preserve"> FORMTEXT </w:instrText>
      </w:r>
      <w:r w:rsidR="00EA1673">
        <w:rPr>
          <w:sz w:val="22"/>
        </w:rPr>
      </w:r>
      <w:r w:rsidR="00EA1673">
        <w:rPr>
          <w:sz w:val="22"/>
        </w:rPr>
        <w:fldChar w:fldCharType="separate"/>
      </w:r>
      <w:r w:rsidR="00D05F77">
        <w:rPr>
          <w:noProof/>
          <w:sz w:val="22"/>
        </w:rPr>
        <w:t>CHEM 47</w:t>
      </w:r>
      <w:r w:rsidR="00DF7D59">
        <w:rPr>
          <w:noProof/>
          <w:sz w:val="22"/>
        </w:rPr>
        <w:t>1</w:t>
      </w:r>
      <w:r w:rsidR="00EA1673">
        <w:rPr>
          <w:sz w:val="22"/>
        </w:rPr>
        <w:fldChar w:fldCharType="end"/>
      </w:r>
      <w:bookmarkEnd w:id="10"/>
      <w:r w:rsidR="00C67009">
        <w:rPr>
          <w:sz w:val="22"/>
        </w:rPr>
        <w:t xml:space="preserve">    </w:t>
      </w:r>
      <w:r w:rsidR="00C67009">
        <w:rPr>
          <w:sz w:val="22"/>
        </w:rPr>
        <w:tab/>
      </w:r>
    </w:p>
    <w:p w:rsidR="00C67009" w:rsidRDefault="00C67009">
      <w:pPr>
        <w:tabs>
          <w:tab w:val="left" w:pos="2880"/>
        </w:tabs>
        <w:rPr>
          <w:b/>
          <w:bCs/>
          <w:sz w:val="22"/>
        </w:rPr>
      </w:pPr>
    </w:p>
    <w:p w:rsidR="00C67009" w:rsidRDefault="00C67009" w:rsidP="00075B88">
      <w:pPr>
        <w:tabs>
          <w:tab w:val="left" w:pos="2880"/>
        </w:tabs>
        <w:spacing w:line="360" w:lineRule="auto"/>
        <w:rPr>
          <w:sz w:val="22"/>
        </w:rPr>
      </w:pPr>
      <w:r>
        <w:rPr>
          <w:b/>
          <w:bCs/>
          <w:sz w:val="22"/>
        </w:rPr>
        <w:t>Current</w:t>
      </w:r>
      <w:r w:rsidR="00AA1BBA">
        <w:rPr>
          <w:b/>
          <w:bCs/>
          <w:sz w:val="22"/>
        </w:rPr>
        <w:t xml:space="preserve"> </w:t>
      </w:r>
      <w:r>
        <w:rPr>
          <w:b/>
          <w:bCs/>
          <w:sz w:val="22"/>
        </w:rPr>
        <w:t>Course Title</w:t>
      </w:r>
      <w:r>
        <w:rPr>
          <w:sz w:val="22"/>
        </w:rPr>
        <w:t xml:space="preserve">: </w:t>
      </w:r>
      <w:r>
        <w:rPr>
          <w:sz w:val="22"/>
        </w:rPr>
        <w:tab/>
      </w:r>
      <w:r w:rsidR="00EA1673">
        <w:rPr>
          <w:sz w:val="22"/>
        </w:rPr>
        <w:fldChar w:fldCharType="begin">
          <w:ffData>
            <w:name w:val="Text13"/>
            <w:enabled/>
            <w:calcOnExit w:val="0"/>
            <w:textInput/>
          </w:ffData>
        </w:fldChar>
      </w:r>
      <w:bookmarkStart w:id="11" w:name="Text13"/>
      <w:r>
        <w:rPr>
          <w:sz w:val="22"/>
        </w:rPr>
        <w:instrText xml:space="preserve"> FORMTEXT </w:instrText>
      </w:r>
      <w:r w:rsidR="00EA1673">
        <w:rPr>
          <w:sz w:val="22"/>
        </w:rPr>
      </w:r>
      <w:r w:rsidR="00EA1673">
        <w:rPr>
          <w:sz w:val="22"/>
        </w:rPr>
        <w:fldChar w:fldCharType="separate"/>
      </w:r>
      <w:r w:rsidR="00D05F77">
        <w:rPr>
          <w:noProof/>
          <w:sz w:val="22"/>
        </w:rPr>
        <w:t>Experimental Physical Chemistry</w:t>
      </w:r>
      <w:r w:rsidR="00EA1673">
        <w:rPr>
          <w:sz w:val="22"/>
        </w:rPr>
        <w:fldChar w:fldCharType="end"/>
      </w:r>
      <w:bookmarkEnd w:id="11"/>
      <w:r w:rsidR="00801586">
        <w:rPr>
          <w:sz w:val="22"/>
        </w:rPr>
        <w:tab/>
      </w:r>
      <w:r w:rsidR="00801586">
        <w:rPr>
          <w:sz w:val="22"/>
        </w:rPr>
        <w:tab/>
      </w:r>
      <w:r w:rsidR="00801586">
        <w:rPr>
          <w:sz w:val="22"/>
        </w:rPr>
        <w:tab/>
      </w:r>
      <w:r w:rsidR="00801586">
        <w:rPr>
          <w:sz w:val="22"/>
        </w:rPr>
        <w:tab/>
      </w: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EA1673">
        <w:rPr>
          <w:sz w:val="22"/>
        </w:rPr>
        <w:fldChar w:fldCharType="begin">
          <w:ffData>
            <w:name w:val="Text15"/>
            <w:enabled/>
            <w:calcOnExit w:val="0"/>
            <w:textInput/>
          </w:ffData>
        </w:fldChar>
      </w:r>
      <w:bookmarkStart w:id="12" w:name="Text15"/>
      <w:r>
        <w:rPr>
          <w:sz w:val="22"/>
        </w:rPr>
        <w:instrText xml:space="preserve"> FORMTEXT </w:instrText>
      </w:r>
      <w:r w:rsidR="00EA1673">
        <w:rPr>
          <w:sz w:val="22"/>
        </w:rPr>
      </w:r>
      <w:r w:rsidR="00EA1673">
        <w:rPr>
          <w:sz w:val="22"/>
        </w:rPr>
        <w:fldChar w:fldCharType="separate"/>
      </w:r>
      <w:r w:rsidR="00D05F77">
        <w:rPr>
          <w:noProof/>
          <w:sz w:val="22"/>
        </w:rPr>
        <w:t>Paul House</w:t>
      </w:r>
      <w:r w:rsidR="00EA1673">
        <w:rPr>
          <w:sz w:val="22"/>
        </w:rPr>
        <w:fldChar w:fldCharType="end"/>
      </w:r>
      <w:bookmarkEnd w:id="12"/>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EA1673">
        <w:rPr>
          <w:sz w:val="22"/>
        </w:rPr>
        <w:fldChar w:fldCharType="begin">
          <w:ffData>
            <w:name w:val="Text16"/>
            <w:enabled/>
            <w:calcOnExit w:val="0"/>
            <w:textInput/>
          </w:ffData>
        </w:fldChar>
      </w:r>
      <w:bookmarkStart w:id="13" w:name="Text16"/>
      <w:r>
        <w:rPr>
          <w:sz w:val="22"/>
        </w:rPr>
        <w:instrText xml:space="preserve"> FORMTEXT </w:instrText>
      </w:r>
      <w:r w:rsidR="00EA1673">
        <w:rPr>
          <w:sz w:val="22"/>
        </w:rPr>
      </w:r>
      <w:r w:rsidR="00EA1673">
        <w:rPr>
          <w:sz w:val="22"/>
        </w:rPr>
        <w:fldChar w:fldCharType="separate"/>
      </w:r>
      <w:r w:rsidR="00D05F77">
        <w:rPr>
          <w:noProof/>
          <w:sz w:val="22"/>
        </w:rPr>
        <w:t>Chemistry</w:t>
      </w:r>
      <w:r w:rsidR="00EA1673">
        <w:rPr>
          <w:sz w:val="22"/>
        </w:rPr>
        <w:fldChar w:fldCharType="end"/>
      </w:r>
      <w:bookmarkEnd w:id="13"/>
    </w:p>
    <w:p w:rsidR="00C67009" w:rsidRDefault="00C67009" w:rsidP="000008B9">
      <w:pPr>
        <w:tabs>
          <w:tab w:val="left" w:pos="1800"/>
        </w:tabs>
        <w:rPr>
          <w:sz w:val="22"/>
        </w:rPr>
      </w:pPr>
      <w:r>
        <w:rPr>
          <w:b/>
          <w:bCs/>
          <w:sz w:val="22"/>
        </w:rPr>
        <w:t>College(s):</w:t>
      </w:r>
      <w:r>
        <w:rPr>
          <w:sz w:val="22"/>
        </w:rPr>
        <w:t xml:space="preserve">        </w:t>
      </w:r>
      <w:r>
        <w:rPr>
          <w:sz w:val="22"/>
        </w:rPr>
        <w:tab/>
      </w:r>
      <w:bookmarkStart w:id="14" w:name="Dropdown3"/>
      <w:r w:rsidR="00EA1673">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EA1673">
        <w:rPr>
          <w:sz w:val="22"/>
        </w:rPr>
      </w:r>
      <w:r w:rsidR="00EA1673">
        <w:rPr>
          <w:sz w:val="22"/>
        </w:rPr>
        <w:fldChar w:fldCharType="end"/>
      </w:r>
      <w:bookmarkEnd w:id="14"/>
    </w:p>
    <w:p w:rsidR="00D364B1" w:rsidRDefault="00D364B1" w:rsidP="000008B9">
      <w:pPr>
        <w:tabs>
          <w:tab w:val="left" w:pos="1800"/>
        </w:tabs>
        <w:rPr>
          <w:sz w:val="22"/>
        </w:rPr>
      </w:pPr>
    </w:p>
    <w:p w:rsidR="00C67009" w:rsidRDefault="00C67009">
      <w:pPr>
        <w:widowControl w:val="0"/>
        <w:tabs>
          <w:tab w:val="left" w:pos="2880"/>
        </w:tabs>
        <w:rPr>
          <w:b/>
          <w:bCs/>
          <w:sz w:val="22"/>
        </w:rPr>
      </w:pPr>
      <w:r>
        <w:rPr>
          <w:b/>
          <w:bCs/>
          <w:sz w:val="22"/>
        </w:rPr>
        <w:t>List all programs that are affected by this change:</w:t>
      </w:r>
      <w:r>
        <w:rPr>
          <w:b/>
          <w:bCs/>
          <w:sz w:val="22"/>
        </w:rPr>
        <w:tab/>
      </w:r>
    </w:p>
    <w:p w:rsidR="00C67009" w:rsidRDefault="00EA1673" w:rsidP="00D05F77">
      <w:pPr>
        <w:widowControl w:val="0"/>
        <w:tabs>
          <w:tab w:val="left" w:pos="2880"/>
        </w:tabs>
        <w:rPr>
          <w:b/>
          <w:bCs/>
          <w:sz w:val="22"/>
        </w:rPr>
      </w:pPr>
      <w:r>
        <w:rPr>
          <w:b/>
          <w:bCs/>
          <w:sz w:val="22"/>
        </w:rPr>
        <w:fldChar w:fldCharType="begin">
          <w:ffData>
            <w:name w:val="Text19"/>
            <w:enabled/>
            <w:calcOnExit w:val="0"/>
            <w:textInput/>
          </w:ffData>
        </w:fldChar>
      </w:r>
      <w:bookmarkStart w:id="15" w:name="Text19"/>
      <w:r w:rsidR="00C67009">
        <w:rPr>
          <w:b/>
          <w:bCs/>
          <w:sz w:val="22"/>
        </w:rPr>
        <w:instrText xml:space="preserve"> FORMTEXT </w:instrText>
      </w:r>
      <w:r>
        <w:rPr>
          <w:b/>
          <w:bCs/>
          <w:sz w:val="22"/>
        </w:rPr>
      </w:r>
      <w:r>
        <w:rPr>
          <w:b/>
          <w:bCs/>
          <w:sz w:val="22"/>
        </w:rPr>
        <w:fldChar w:fldCharType="separate"/>
      </w:r>
      <w:r w:rsidR="00D05F77" w:rsidRPr="00D05F77">
        <w:rPr>
          <w:b/>
          <w:bCs/>
          <w:noProof/>
          <w:sz w:val="22"/>
        </w:rPr>
        <w:t>Chemistry Major (BA/BS) – Honors Emphasis</w:t>
      </w:r>
      <w:r w:rsidR="00D05F77">
        <w:rPr>
          <w:b/>
          <w:bCs/>
          <w:noProof/>
          <w:sz w:val="22"/>
        </w:rPr>
        <w:t xml:space="preserve">, </w:t>
      </w:r>
      <w:r w:rsidR="00D05F77" w:rsidRPr="00D05F77">
        <w:rPr>
          <w:b/>
          <w:bCs/>
          <w:noProof/>
          <w:sz w:val="22"/>
        </w:rPr>
        <w:t>Chemistry Major (BA/BS) – Liberal Arts Emphasis</w:t>
      </w:r>
      <w:r w:rsidR="00D05F77">
        <w:rPr>
          <w:b/>
          <w:bCs/>
          <w:noProof/>
          <w:sz w:val="22"/>
        </w:rPr>
        <w:t xml:space="preserve">, </w:t>
      </w:r>
      <w:r w:rsidR="00D05F77" w:rsidRPr="00D05F77">
        <w:rPr>
          <w:b/>
          <w:bCs/>
          <w:noProof/>
          <w:sz w:val="22"/>
        </w:rPr>
        <w:t>Chemistry Major (BA/BS) – Professional ACS Approved Emphasis</w:t>
      </w:r>
      <w:r>
        <w:rPr>
          <w:b/>
          <w:bCs/>
          <w:sz w:val="22"/>
        </w:rPr>
        <w:fldChar w:fldCharType="end"/>
      </w:r>
      <w:bookmarkEnd w:id="15"/>
    </w:p>
    <w:p w:rsidR="00D364B1" w:rsidRDefault="00D364B1">
      <w:pPr>
        <w:widowControl w:val="0"/>
        <w:tabs>
          <w:tab w:val="left" w:pos="2880"/>
        </w:tabs>
        <w:rPr>
          <w:b/>
          <w:bCs/>
          <w:sz w:val="22"/>
        </w:rPr>
      </w:pPr>
    </w:p>
    <w:p w:rsidR="00C67009" w:rsidRDefault="00C67009">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EA1673">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ed/>
            </w:checkBox>
          </w:ffData>
        </w:fldChar>
      </w:r>
      <w:r w:rsidR="00C67009">
        <w:rPr>
          <w:sz w:val="22"/>
        </w:rPr>
        <w:instrText xml:space="preserve"> FORMCHECKBOX </w:instrText>
      </w:r>
      <w:r>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sectPr w:rsidR="00C67009" w:rsidSect="00075B88">
          <w:footerReference w:type="default" r:id="rId8"/>
          <w:pgSz w:w="12240" w:h="15840"/>
          <w:pgMar w:top="720" w:right="1440" w:bottom="720" w:left="1440" w:header="720" w:footer="720" w:gutter="0"/>
          <w:cols w:space="720"/>
          <w:docGrid w:linePitch="360"/>
        </w:sectPr>
      </w:pPr>
    </w:p>
    <w:p w:rsidR="00C67009" w:rsidRDefault="00C67009">
      <w:pPr>
        <w:rPr>
          <w:b/>
          <w:bCs/>
          <w:sz w:val="22"/>
        </w:rPr>
      </w:pPr>
    </w:p>
    <w:p w:rsidR="00C67009" w:rsidRPr="004777C3" w:rsidRDefault="00C67009" w:rsidP="004777C3">
      <w:pPr>
        <w:tabs>
          <w:tab w:val="left" w:pos="1800"/>
        </w:tabs>
        <w:rPr>
          <w:b/>
          <w:bCs/>
          <w:sz w:val="22"/>
        </w:rPr>
      </w:pPr>
      <w:r>
        <w:t xml:space="preserve">Proposal Information:  </w:t>
      </w:r>
      <w:r>
        <w:rPr>
          <w:sz w:val="18"/>
          <w:szCs w:val="18"/>
        </w:rPr>
        <w:t>(</w:t>
      </w:r>
      <w:hyperlink r:id="rId9" w:history="1">
        <w:r w:rsidRPr="000F798F">
          <w:rPr>
            <w:rStyle w:val="Hyperlink"/>
            <w:b/>
            <w:i/>
            <w:sz w:val="18"/>
            <w:szCs w:val="18"/>
          </w:rPr>
          <w:t>Procedures</w:t>
        </w:r>
        <w:r w:rsidR="0043334B" w:rsidRPr="000F798F">
          <w:rPr>
            <w:rStyle w:val="Hyperlink"/>
            <w:b/>
            <w:i/>
            <w:sz w:val="18"/>
            <w:szCs w:val="18"/>
          </w:rPr>
          <w:t xml:space="preserve"> for form #4A</w:t>
        </w:r>
      </w:hyperlink>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C67009" w:rsidRDefault="00C67009">
      <w:pPr>
        <w:ind w:left="1080"/>
        <w:rPr>
          <w:b/>
          <w:bCs/>
          <w:i/>
          <w:iCs/>
          <w:sz w:val="22"/>
        </w:rPr>
      </w:pPr>
      <w:r>
        <w:rPr>
          <w:b/>
          <w:bCs/>
          <w:i/>
          <w:iCs/>
          <w:sz w:val="22"/>
        </w:rPr>
        <w:t>FROM:</w:t>
      </w:r>
    </w:p>
    <w:p w:rsidR="00DF7D59" w:rsidRPr="00DF7D59" w:rsidRDefault="00DF7D59" w:rsidP="00DF7D59">
      <w:pPr>
        <w:autoSpaceDE w:val="0"/>
        <w:autoSpaceDN w:val="0"/>
        <w:adjustRightInd w:val="0"/>
        <w:ind w:left="1080"/>
        <w:rPr>
          <w:sz w:val="20"/>
          <w:szCs w:val="20"/>
        </w:rPr>
      </w:pPr>
      <w:r w:rsidRPr="00DF7D59">
        <w:rPr>
          <w:sz w:val="20"/>
          <w:szCs w:val="20"/>
        </w:rPr>
        <w:t>CHEM 471 EXPERIMENTAL PHYSICAL CHEMISTRY 2 u</w:t>
      </w:r>
    </w:p>
    <w:p w:rsidR="00DF7D59" w:rsidRPr="00DF7D59" w:rsidRDefault="00DF7D59" w:rsidP="00DF7D59">
      <w:pPr>
        <w:autoSpaceDE w:val="0"/>
        <w:autoSpaceDN w:val="0"/>
        <w:adjustRightInd w:val="0"/>
        <w:ind w:left="1080"/>
        <w:rPr>
          <w:sz w:val="20"/>
          <w:szCs w:val="20"/>
        </w:rPr>
      </w:pPr>
      <w:proofErr w:type="gramStart"/>
      <w:r w:rsidRPr="00DF7D59">
        <w:rPr>
          <w:sz w:val="20"/>
          <w:szCs w:val="20"/>
        </w:rPr>
        <w:t>Hands on experience with some experimental techniques of physical chemistry.</w:t>
      </w:r>
      <w:proofErr w:type="gramEnd"/>
    </w:p>
    <w:p w:rsidR="00DF7D59" w:rsidRPr="00DF7D59" w:rsidRDefault="00DF7D59" w:rsidP="00DF7D59">
      <w:pPr>
        <w:autoSpaceDE w:val="0"/>
        <w:autoSpaceDN w:val="0"/>
        <w:adjustRightInd w:val="0"/>
        <w:ind w:left="1080"/>
        <w:rPr>
          <w:sz w:val="20"/>
          <w:szCs w:val="20"/>
        </w:rPr>
      </w:pPr>
      <w:r w:rsidRPr="00DF7D59">
        <w:rPr>
          <w:sz w:val="20"/>
          <w:szCs w:val="20"/>
        </w:rPr>
        <w:t>Four hours of laboratory per week. (Spring only)</w:t>
      </w:r>
    </w:p>
    <w:p w:rsidR="00DF7D59" w:rsidRPr="00DF7D59" w:rsidRDefault="00DF7D59" w:rsidP="00DF7D59">
      <w:pPr>
        <w:autoSpaceDE w:val="0"/>
        <w:autoSpaceDN w:val="0"/>
        <w:adjustRightInd w:val="0"/>
        <w:ind w:left="1080"/>
        <w:rPr>
          <w:sz w:val="20"/>
          <w:szCs w:val="20"/>
        </w:rPr>
      </w:pPr>
      <w:proofErr w:type="spellStart"/>
      <w:r w:rsidRPr="00DF7D59">
        <w:rPr>
          <w:sz w:val="20"/>
          <w:szCs w:val="20"/>
        </w:rPr>
        <w:t>Coreq</w:t>
      </w:r>
      <w:proofErr w:type="spellEnd"/>
      <w:r w:rsidRPr="00DF7D59">
        <w:rPr>
          <w:sz w:val="20"/>
          <w:szCs w:val="20"/>
        </w:rPr>
        <w:t>: CHEM 371</w:t>
      </w:r>
    </w:p>
    <w:p w:rsidR="00DF7D59" w:rsidRDefault="00DF7D59">
      <w:pPr>
        <w:ind w:left="1080"/>
        <w:rPr>
          <w:rFonts w:ascii="AGaramondPro-Semibold" w:hAnsi="AGaramondPro-Semibold" w:cs="AGaramondPro-Semibold"/>
          <w:sz w:val="18"/>
          <w:szCs w:val="18"/>
        </w:rPr>
      </w:pPr>
    </w:p>
    <w:p w:rsidR="00C67009" w:rsidRDefault="00C67009">
      <w:pPr>
        <w:ind w:left="1080"/>
        <w:rPr>
          <w:b/>
          <w:bCs/>
          <w:i/>
          <w:iCs/>
          <w:sz w:val="22"/>
        </w:rPr>
      </w:pPr>
      <w:r>
        <w:rPr>
          <w:b/>
          <w:bCs/>
          <w:i/>
          <w:iCs/>
          <w:sz w:val="22"/>
        </w:rPr>
        <w:t>TO:</w:t>
      </w:r>
    </w:p>
    <w:p w:rsidR="00DF7D59" w:rsidRPr="00DF7D59" w:rsidRDefault="00DF7D59" w:rsidP="00DF7D59">
      <w:pPr>
        <w:autoSpaceDE w:val="0"/>
        <w:autoSpaceDN w:val="0"/>
        <w:adjustRightInd w:val="0"/>
        <w:ind w:left="1080"/>
        <w:rPr>
          <w:sz w:val="20"/>
          <w:szCs w:val="20"/>
        </w:rPr>
      </w:pPr>
      <w:r w:rsidRPr="00DF7D59">
        <w:rPr>
          <w:sz w:val="20"/>
          <w:szCs w:val="20"/>
        </w:rPr>
        <w:t>CHEM 471 E</w:t>
      </w:r>
      <w:r>
        <w:rPr>
          <w:sz w:val="20"/>
          <w:szCs w:val="20"/>
        </w:rPr>
        <w:t>XPERIMENTAL PHYSICAL CHEMISTRY 1</w:t>
      </w:r>
      <w:r w:rsidRPr="00DF7D59">
        <w:rPr>
          <w:sz w:val="20"/>
          <w:szCs w:val="20"/>
        </w:rPr>
        <w:t xml:space="preserve"> u</w:t>
      </w:r>
    </w:p>
    <w:p w:rsidR="00DF7D59" w:rsidRPr="00DF7D59" w:rsidRDefault="00DF7D59" w:rsidP="00DF7D59">
      <w:pPr>
        <w:autoSpaceDE w:val="0"/>
        <w:autoSpaceDN w:val="0"/>
        <w:adjustRightInd w:val="0"/>
        <w:ind w:left="1080"/>
        <w:rPr>
          <w:sz w:val="20"/>
          <w:szCs w:val="20"/>
        </w:rPr>
      </w:pPr>
      <w:proofErr w:type="gramStart"/>
      <w:r w:rsidRPr="00DF7D59">
        <w:rPr>
          <w:sz w:val="20"/>
          <w:szCs w:val="20"/>
        </w:rPr>
        <w:t>Hands on experience with some experimental techniques of physical chemistry.</w:t>
      </w:r>
      <w:proofErr w:type="gramEnd"/>
    </w:p>
    <w:p w:rsidR="00DF7D59" w:rsidRPr="00DF7D59" w:rsidRDefault="00DF7D59" w:rsidP="00DF7D59">
      <w:pPr>
        <w:autoSpaceDE w:val="0"/>
        <w:autoSpaceDN w:val="0"/>
        <w:adjustRightInd w:val="0"/>
        <w:ind w:left="1080"/>
        <w:rPr>
          <w:sz w:val="20"/>
          <w:szCs w:val="20"/>
        </w:rPr>
      </w:pPr>
      <w:r>
        <w:rPr>
          <w:sz w:val="20"/>
          <w:szCs w:val="20"/>
        </w:rPr>
        <w:t>Three</w:t>
      </w:r>
      <w:r w:rsidRPr="00DF7D59">
        <w:rPr>
          <w:sz w:val="20"/>
          <w:szCs w:val="20"/>
        </w:rPr>
        <w:t xml:space="preserve"> hours of laboratory per week. (Spring only)</w:t>
      </w:r>
    </w:p>
    <w:p w:rsidR="00C67009" w:rsidRDefault="00DF7D59" w:rsidP="00DF7D59">
      <w:pPr>
        <w:ind w:left="1080"/>
        <w:rPr>
          <w:sz w:val="22"/>
        </w:rPr>
      </w:pPr>
      <w:proofErr w:type="spellStart"/>
      <w:r w:rsidRPr="00DF7D59">
        <w:rPr>
          <w:sz w:val="20"/>
          <w:szCs w:val="20"/>
        </w:rPr>
        <w:t>Coreq</w:t>
      </w:r>
      <w:proofErr w:type="spellEnd"/>
      <w:r w:rsidRPr="00DF7D59">
        <w:rPr>
          <w:sz w:val="20"/>
          <w:szCs w:val="20"/>
        </w:rPr>
        <w:t>: CHEM 371</w:t>
      </w:r>
    </w:p>
    <w:p w:rsidR="00C67009" w:rsidRDefault="00C67009">
      <w:pPr>
        <w:ind w:left="1080"/>
        <w:rPr>
          <w:sz w:val="22"/>
        </w:rPr>
      </w:pPr>
    </w:p>
    <w:p w:rsidR="00C67009" w:rsidRDefault="00C67009">
      <w:pPr>
        <w:pStyle w:val="Heading2"/>
      </w:pPr>
      <w:r>
        <w:lastRenderedPageBreak/>
        <w:t>Justification for action</w:t>
      </w:r>
    </w:p>
    <w:p w:rsidR="00A050E5" w:rsidRDefault="00A050E5" w:rsidP="00A050E5">
      <w:pPr>
        <w:widowControl w:val="0"/>
        <w:ind w:left="360"/>
        <w:rPr>
          <w:szCs w:val="18"/>
        </w:rPr>
      </w:pPr>
    </w:p>
    <w:p w:rsidR="00A050E5" w:rsidRDefault="00A050E5" w:rsidP="00A050E5">
      <w:pPr>
        <w:widowControl w:val="0"/>
        <w:ind w:left="360"/>
        <w:rPr>
          <w:szCs w:val="18"/>
        </w:rPr>
      </w:pPr>
      <w:r>
        <w:rPr>
          <w:szCs w:val="18"/>
        </w:rPr>
        <w:t>The proposed changes will reduce the number of hours the class meets a week from three to four.  Currently CHEM 471 offers a relatively high number of credits for the hours spent in lab, in part due to the number of lab reports that had to be completed.  Along with the reduced course hours, the number of experiments and written assignments will be reduced.</w:t>
      </w:r>
    </w:p>
    <w:p w:rsidR="00A050E5" w:rsidRDefault="00A050E5" w:rsidP="00A050E5">
      <w:pPr>
        <w:widowControl w:val="0"/>
        <w:ind w:left="360"/>
        <w:rPr>
          <w:szCs w:val="18"/>
        </w:rPr>
      </w:pPr>
    </w:p>
    <w:p w:rsidR="00A050E5" w:rsidRDefault="00A050E5" w:rsidP="00A050E5">
      <w:pPr>
        <w:widowControl w:val="0"/>
        <w:ind w:left="360"/>
        <w:rPr>
          <w:szCs w:val="18"/>
        </w:rPr>
      </w:pPr>
      <w:r>
        <w:rPr>
          <w:szCs w:val="18"/>
        </w:rPr>
        <w:t>The change from three to four hours of class a week will still offer sufficient time for students to learn the experimental techniques and data analysis this course teaches.</w:t>
      </w:r>
    </w:p>
    <w:p w:rsidR="00A050E5" w:rsidRDefault="00A050E5" w:rsidP="00A050E5">
      <w:pPr>
        <w:widowControl w:val="0"/>
        <w:ind w:left="360"/>
        <w:rPr>
          <w:szCs w:val="18"/>
        </w:rPr>
      </w:pPr>
    </w:p>
    <w:p w:rsidR="00A050E5" w:rsidRDefault="00A050E5" w:rsidP="00A050E5">
      <w:pPr>
        <w:widowControl w:val="0"/>
        <w:ind w:left="360"/>
        <w:rPr>
          <w:szCs w:val="18"/>
        </w:rPr>
      </w:pPr>
      <w:r>
        <w:rPr>
          <w:szCs w:val="18"/>
        </w:rPr>
        <w:t>This change will help the chemistry department deal with an increase in the number of majors that is dictating two sections of this course be taught in the spring semester where one has been sufficient.</w:t>
      </w:r>
    </w:p>
    <w:p w:rsidR="00C67009" w:rsidRDefault="00C67009">
      <w:pPr>
        <w:ind w:left="1080"/>
        <w:rPr>
          <w:sz w:val="22"/>
        </w:rPr>
      </w:pPr>
    </w:p>
    <w:p w:rsidR="00C67009" w:rsidRDefault="00C67009">
      <w:pPr>
        <w:ind w:left="360"/>
        <w:rPr>
          <w:sz w:val="22"/>
        </w:rPr>
      </w:pPr>
    </w:p>
    <w:p w:rsidR="00C67009" w:rsidRDefault="00C67009" w:rsidP="00327ED4">
      <w:pPr>
        <w:numPr>
          <w:ilvl w:val="0"/>
          <w:numId w:val="2"/>
        </w:numPr>
        <w:rPr>
          <w:sz w:val="22"/>
        </w:rPr>
      </w:pPr>
      <w:r>
        <w:rPr>
          <w:b/>
          <w:bCs/>
          <w:sz w:val="22"/>
        </w:rPr>
        <w:t>Syllabus/outline</w:t>
      </w:r>
      <w:r>
        <w:rPr>
          <w:sz w:val="22"/>
        </w:rPr>
        <w:t xml:space="preserve"> </w:t>
      </w:r>
      <w:r w:rsidR="00327ED4" w:rsidRPr="00327ED4">
        <w:rPr>
          <w:sz w:val="22"/>
        </w:rPr>
        <w:t>(if course revision, include former syllabus and new syllabus)</w:t>
      </w:r>
    </w:p>
    <w:p w:rsidR="006119BA" w:rsidRDefault="006119BA" w:rsidP="006119BA">
      <w:pPr>
        <w:ind w:left="1080"/>
        <w:rPr>
          <w:b/>
          <w:bCs/>
          <w:sz w:val="22"/>
        </w:rPr>
      </w:pPr>
    </w:p>
    <w:p w:rsidR="006119BA" w:rsidRDefault="006119BA" w:rsidP="006119BA">
      <w:pPr>
        <w:ind w:left="1080"/>
        <w:rPr>
          <w:b/>
          <w:bCs/>
          <w:sz w:val="22"/>
        </w:rPr>
      </w:pPr>
    </w:p>
    <w:p w:rsidR="006119BA" w:rsidRDefault="006119BA" w:rsidP="006119BA">
      <w:pPr>
        <w:ind w:left="1080" w:hanging="1080"/>
        <w:rPr>
          <w:b/>
          <w:bCs/>
          <w:sz w:val="22"/>
        </w:rPr>
      </w:pPr>
      <w:r>
        <w:rPr>
          <w:b/>
          <w:bCs/>
          <w:sz w:val="22"/>
        </w:rPr>
        <w:t>Former syllabus</w:t>
      </w:r>
    </w:p>
    <w:p w:rsidR="006119BA" w:rsidRPr="006119BA" w:rsidRDefault="006119BA" w:rsidP="006119BA">
      <w:pPr>
        <w:ind w:left="1080"/>
        <w:rPr>
          <w:bCs/>
          <w:sz w:val="22"/>
        </w:rPr>
      </w:pPr>
    </w:p>
    <w:p w:rsidR="006119BA" w:rsidRPr="006119BA" w:rsidRDefault="006119BA" w:rsidP="006119BA">
      <w:pPr>
        <w:rPr>
          <w:sz w:val="20"/>
          <w:szCs w:val="20"/>
        </w:rPr>
      </w:pPr>
      <w:r w:rsidRPr="006119BA">
        <w:rPr>
          <w:sz w:val="20"/>
          <w:szCs w:val="20"/>
        </w:rPr>
        <w:t xml:space="preserve">Chemistry 471: Experimental Physical Chemistry II      </w:t>
      </w:r>
      <w:r w:rsidRPr="006119BA">
        <w:rPr>
          <w:sz w:val="20"/>
          <w:szCs w:val="20"/>
        </w:rPr>
        <w:tab/>
      </w:r>
      <w:r w:rsidRPr="006119BA">
        <w:rPr>
          <w:sz w:val="20"/>
          <w:szCs w:val="20"/>
        </w:rPr>
        <w:tab/>
      </w:r>
      <w:r w:rsidRPr="006119BA">
        <w:rPr>
          <w:sz w:val="20"/>
          <w:szCs w:val="20"/>
        </w:rPr>
        <w:tab/>
      </w:r>
      <w:r w:rsidRPr="006119BA">
        <w:rPr>
          <w:sz w:val="20"/>
          <w:szCs w:val="20"/>
        </w:rPr>
        <w:tab/>
        <w:t>Spring 2012</w:t>
      </w:r>
    </w:p>
    <w:p w:rsidR="006119BA" w:rsidRPr="006119BA" w:rsidRDefault="006119BA" w:rsidP="006119BA">
      <w:pPr>
        <w:rPr>
          <w:sz w:val="20"/>
          <w:szCs w:val="20"/>
        </w:rPr>
      </w:pPr>
      <w:r w:rsidRPr="006119BA">
        <w:rPr>
          <w:sz w:val="20"/>
          <w:szCs w:val="20"/>
        </w:rPr>
        <w:t>University of Wisconsin-Whitewater</w:t>
      </w:r>
    </w:p>
    <w:p w:rsidR="006119BA" w:rsidRPr="006119BA" w:rsidRDefault="006119BA" w:rsidP="006119BA">
      <w:pPr>
        <w:rPr>
          <w:sz w:val="20"/>
          <w:szCs w:val="20"/>
        </w:rPr>
      </w:pPr>
      <w:r w:rsidRPr="006119BA">
        <w:rPr>
          <w:sz w:val="20"/>
          <w:szCs w:val="20"/>
        </w:rPr>
        <w:t>Department of Chemistry</w:t>
      </w:r>
    </w:p>
    <w:p w:rsidR="006119BA" w:rsidRPr="006119BA" w:rsidRDefault="006119BA" w:rsidP="006119BA">
      <w:pPr>
        <w:rPr>
          <w:sz w:val="20"/>
          <w:szCs w:val="20"/>
        </w:rPr>
      </w:pPr>
    </w:p>
    <w:p w:rsidR="006119BA" w:rsidRPr="006119BA" w:rsidRDefault="006119BA" w:rsidP="006119BA">
      <w:pPr>
        <w:rPr>
          <w:sz w:val="20"/>
          <w:szCs w:val="20"/>
          <w:u w:val="single"/>
        </w:rPr>
      </w:pPr>
      <w:proofErr w:type="gramStart"/>
      <w:r w:rsidRPr="006119BA">
        <w:rPr>
          <w:b/>
          <w:sz w:val="20"/>
          <w:szCs w:val="20"/>
          <w:u w:val="single"/>
        </w:rPr>
        <w:t>COURSE  SYLLABUS</w:t>
      </w:r>
      <w:proofErr w:type="gramEnd"/>
    </w:p>
    <w:p w:rsidR="006119BA" w:rsidRPr="006119BA" w:rsidRDefault="006119BA" w:rsidP="006119BA">
      <w:pPr>
        <w:rPr>
          <w:sz w:val="20"/>
          <w:szCs w:val="20"/>
        </w:rPr>
      </w:pPr>
      <w:r w:rsidRPr="006119BA">
        <w:rPr>
          <w:sz w:val="20"/>
          <w:szCs w:val="20"/>
        </w:rPr>
        <w:t xml:space="preserve">Instructor:  Dr. Paul House  </w:t>
      </w:r>
    </w:p>
    <w:p w:rsidR="006119BA" w:rsidRPr="006119BA" w:rsidRDefault="006119BA" w:rsidP="006119BA">
      <w:pPr>
        <w:rPr>
          <w:sz w:val="20"/>
          <w:szCs w:val="20"/>
        </w:rPr>
      </w:pPr>
      <w:r w:rsidRPr="006119BA">
        <w:rPr>
          <w:sz w:val="20"/>
          <w:szCs w:val="20"/>
        </w:rPr>
        <w:t>Tel: (262) 472-1551</w:t>
      </w:r>
    </w:p>
    <w:p w:rsidR="006119BA" w:rsidRPr="006119BA" w:rsidRDefault="006119BA" w:rsidP="006119BA">
      <w:pPr>
        <w:rPr>
          <w:sz w:val="20"/>
          <w:szCs w:val="20"/>
        </w:rPr>
      </w:pPr>
      <w:r w:rsidRPr="006119BA">
        <w:rPr>
          <w:sz w:val="20"/>
          <w:szCs w:val="20"/>
        </w:rPr>
        <w:t xml:space="preserve">E-mail: housep@uww.edu </w:t>
      </w:r>
    </w:p>
    <w:p w:rsidR="006119BA" w:rsidRPr="006119BA" w:rsidRDefault="006119BA" w:rsidP="006119BA">
      <w:pPr>
        <w:rPr>
          <w:sz w:val="20"/>
          <w:szCs w:val="20"/>
        </w:rPr>
      </w:pPr>
      <w:r w:rsidRPr="006119BA">
        <w:rPr>
          <w:sz w:val="20"/>
          <w:szCs w:val="20"/>
        </w:rPr>
        <w:t>Office:</w:t>
      </w:r>
      <w:r w:rsidRPr="006119BA">
        <w:rPr>
          <w:sz w:val="20"/>
          <w:szCs w:val="20"/>
        </w:rPr>
        <w:tab/>
        <w:t xml:space="preserve"> 0251 Upham Hall</w:t>
      </w:r>
    </w:p>
    <w:p w:rsidR="006119BA" w:rsidRPr="006119BA" w:rsidRDefault="006119BA" w:rsidP="006119BA">
      <w:pPr>
        <w:ind w:left="720" w:firstLine="720"/>
        <w:rPr>
          <w:sz w:val="20"/>
          <w:szCs w:val="20"/>
        </w:rPr>
      </w:pPr>
    </w:p>
    <w:p w:rsidR="006119BA" w:rsidRPr="006119BA" w:rsidRDefault="006119BA" w:rsidP="006119BA">
      <w:pPr>
        <w:rPr>
          <w:sz w:val="20"/>
          <w:szCs w:val="20"/>
        </w:rPr>
      </w:pPr>
      <w:r w:rsidRPr="006119BA">
        <w:rPr>
          <w:b/>
          <w:sz w:val="20"/>
          <w:szCs w:val="20"/>
          <w:u w:val="single"/>
        </w:rPr>
        <w:t>Class Times:</w:t>
      </w:r>
      <w:r>
        <w:rPr>
          <w:sz w:val="20"/>
          <w:szCs w:val="20"/>
        </w:rPr>
        <w:t xml:space="preserve">  </w:t>
      </w:r>
      <w:r w:rsidRPr="006119BA">
        <w:rPr>
          <w:sz w:val="20"/>
          <w:szCs w:val="20"/>
        </w:rPr>
        <w:t>Monday: 2:00-6:00 PM, 0240 Upham Hall</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Office hours</w:t>
      </w:r>
    </w:p>
    <w:p w:rsidR="006119BA" w:rsidRPr="006119BA" w:rsidRDefault="006119BA" w:rsidP="006119BA">
      <w:pPr>
        <w:rPr>
          <w:sz w:val="20"/>
          <w:szCs w:val="20"/>
        </w:rPr>
      </w:pPr>
      <w:r w:rsidRPr="006119BA">
        <w:rPr>
          <w:sz w:val="20"/>
          <w:szCs w:val="20"/>
        </w:rPr>
        <w:t>Monday &amp; Wednesday: 11:00-1:00 PM</w:t>
      </w:r>
    </w:p>
    <w:p w:rsidR="006119BA" w:rsidRPr="006119BA" w:rsidRDefault="006119BA" w:rsidP="006119BA">
      <w:pPr>
        <w:rPr>
          <w:sz w:val="20"/>
          <w:szCs w:val="20"/>
        </w:rPr>
      </w:pPr>
      <w:r w:rsidRPr="006119BA">
        <w:rPr>
          <w:sz w:val="20"/>
          <w:szCs w:val="20"/>
        </w:rPr>
        <w:t>Tuesday: 4:00-5:00 PM</w:t>
      </w:r>
    </w:p>
    <w:p w:rsidR="006119BA" w:rsidRPr="006119BA" w:rsidRDefault="006119BA" w:rsidP="006119BA">
      <w:pPr>
        <w:rPr>
          <w:sz w:val="20"/>
          <w:szCs w:val="20"/>
        </w:rPr>
      </w:pPr>
      <w:r w:rsidRPr="006119BA">
        <w:rPr>
          <w:sz w:val="20"/>
          <w:szCs w:val="20"/>
        </w:rPr>
        <w:t xml:space="preserve">Thursday: 10:00-11:00 AM </w:t>
      </w:r>
    </w:p>
    <w:p w:rsidR="006119BA" w:rsidRPr="006119BA" w:rsidRDefault="006119BA" w:rsidP="006119BA">
      <w:pPr>
        <w:rPr>
          <w:sz w:val="20"/>
          <w:szCs w:val="20"/>
        </w:rPr>
      </w:pPr>
      <w:r w:rsidRPr="006119BA">
        <w:rPr>
          <w:sz w:val="20"/>
          <w:szCs w:val="20"/>
        </w:rPr>
        <w:t>Other times by appointment</w:t>
      </w:r>
    </w:p>
    <w:p w:rsidR="006119BA" w:rsidRPr="006119BA" w:rsidRDefault="006119BA" w:rsidP="006119BA">
      <w:pPr>
        <w:rPr>
          <w:sz w:val="20"/>
          <w:szCs w:val="20"/>
        </w:rPr>
      </w:pPr>
    </w:p>
    <w:p w:rsidR="006119BA" w:rsidRPr="006119BA" w:rsidRDefault="006119BA" w:rsidP="006119BA">
      <w:pPr>
        <w:rPr>
          <w:sz w:val="20"/>
          <w:szCs w:val="20"/>
        </w:rPr>
      </w:pPr>
      <w:proofErr w:type="gramStart"/>
      <w:r w:rsidRPr="006119BA">
        <w:rPr>
          <w:b/>
          <w:sz w:val="20"/>
          <w:szCs w:val="20"/>
          <w:u w:val="single"/>
        </w:rPr>
        <w:t>Required Text</w:t>
      </w:r>
      <w:r w:rsidRPr="006119BA">
        <w:rPr>
          <w:sz w:val="20"/>
          <w:szCs w:val="20"/>
        </w:rPr>
        <w:t>: A lab manual describing the experiments, how to keep a lab notebook and how to prepare lab reports will be provided by the instructor.</w:t>
      </w:r>
      <w:proofErr w:type="gramEnd"/>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Lab Supplies</w:t>
      </w:r>
    </w:p>
    <w:p w:rsidR="006119BA" w:rsidRPr="006119BA" w:rsidRDefault="006119BA" w:rsidP="006119BA">
      <w:pPr>
        <w:rPr>
          <w:sz w:val="20"/>
          <w:szCs w:val="20"/>
        </w:rPr>
      </w:pPr>
      <w:r w:rsidRPr="006119BA">
        <w:rPr>
          <w:sz w:val="20"/>
          <w:szCs w:val="20"/>
        </w:rPr>
        <w:t>Students must supply their own safety goggles, paper or cloth towels, and a bound laboratory notebook.</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Course requisites</w:t>
      </w:r>
      <w:r w:rsidRPr="006119BA">
        <w:rPr>
          <w:sz w:val="20"/>
          <w:szCs w:val="20"/>
        </w:rPr>
        <w:t xml:space="preserve"> </w:t>
      </w:r>
      <w:proofErr w:type="spellStart"/>
      <w:r w:rsidRPr="006119BA">
        <w:rPr>
          <w:sz w:val="20"/>
          <w:szCs w:val="20"/>
        </w:rPr>
        <w:t>Corequisite</w:t>
      </w:r>
      <w:proofErr w:type="spellEnd"/>
      <w:r w:rsidRPr="006119BA">
        <w:rPr>
          <w:sz w:val="20"/>
          <w:szCs w:val="20"/>
        </w:rPr>
        <w:t>: CHEM 371</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Organization and Course Objectives</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 xml:space="preserve">One of the main course objectives is to provide individualized training and practice in use of chemical equipment and instrumentation.  Each experiment is performed over two lab periods so that students will gain a great deal of hands on experience.  The other main course objective is to help students improve their writing skills.  In order to accomplish this, students will turn in written lab reports for all experiments and receive extensive comments from the instructor on this  </w:t>
      </w:r>
    </w:p>
    <w:p w:rsidR="006119BA" w:rsidRDefault="006119BA" w:rsidP="006119BA">
      <w:pPr>
        <w:rPr>
          <w:b/>
          <w:sz w:val="20"/>
          <w:szCs w:val="20"/>
          <w:u w:val="single"/>
        </w:rPr>
      </w:pPr>
    </w:p>
    <w:p w:rsidR="006119BA" w:rsidRPr="006119BA" w:rsidRDefault="006119BA" w:rsidP="006119BA">
      <w:pPr>
        <w:rPr>
          <w:sz w:val="20"/>
          <w:szCs w:val="20"/>
        </w:rPr>
      </w:pPr>
      <w:r w:rsidRPr="006119BA">
        <w:rPr>
          <w:b/>
          <w:sz w:val="20"/>
          <w:szCs w:val="20"/>
          <w:u w:val="single"/>
        </w:rPr>
        <w:t>Lab Safety Rules</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1.</w:t>
      </w:r>
      <w:r w:rsidRPr="006119BA">
        <w:rPr>
          <w:sz w:val="20"/>
          <w:szCs w:val="20"/>
        </w:rPr>
        <w:tab/>
        <w:t>SAFETY GLASSES MUST BE WORN AT ALL TIMES</w:t>
      </w:r>
    </w:p>
    <w:p w:rsidR="006119BA" w:rsidRPr="006119BA" w:rsidRDefault="006119BA" w:rsidP="006119BA">
      <w:pPr>
        <w:rPr>
          <w:sz w:val="20"/>
          <w:szCs w:val="20"/>
        </w:rPr>
      </w:pPr>
      <w:r w:rsidRPr="006119BA">
        <w:rPr>
          <w:sz w:val="20"/>
          <w:szCs w:val="20"/>
        </w:rPr>
        <w:t>2.</w:t>
      </w:r>
      <w:r w:rsidRPr="006119BA">
        <w:rPr>
          <w:sz w:val="20"/>
          <w:szCs w:val="20"/>
        </w:rPr>
        <w:tab/>
        <w:t>Eating, drinking, and smoking are prohibited in the lab.</w:t>
      </w:r>
    </w:p>
    <w:p w:rsidR="006119BA" w:rsidRPr="006119BA" w:rsidRDefault="006119BA" w:rsidP="006119BA">
      <w:pPr>
        <w:rPr>
          <w:sz w:val="20"/>
          <w:szCs w:val="20"/>
        </w:rPr>
      </w:pPr>
      <w:r w:rsidRPr="006119BA">
        <w:rPr>
          <w:sz w:val="20"/>
          <w:szCs w:val="20"/>
        </w:rPr>
        <w:t>3.</w:t>
      </w:r>
      <w:r w:rsidRPr="006119BA">
        <w:rPr>
          <w:sz w:val="20"/>
          <w:szCs w:val="20"/>
        </w:rPr>
        <w:tab/>
        <w:t>No open flames in the lab unless authorized.</w:t>
      </w:r>
    </w:p>
    <w:p w:rsidR="006119BA" w:rsidRPr="006119BA" w:rsidRDefault="006119BA" w:rsidP="006119BA">
      <w:pPr>
        <w:rPr>
          <w:sz w:val="20"/>
          <w:szCs w:val="20"/>
        </w:rPr>
      </w:pPr>
      <w:r w:rsidRPr="006119BA">
        <w:rPr>
          <w:sz w:val="20"/>
          <w:szCs w:val="20"/>
        </w:rPr>
        <w:t>4.</w:t>
      </w:r>
      <w:r w:rsidRPr="006119BA">
        <w:rPr>
          <w:sz w:val="20"/>
          <w:szCs w:val="20"/>
        </w:rPr>
        <w:tab/>
        <w:t>Students are not allowed in the lab without an instructor.</w:t>
      </w:r>
    </w:p>
    <w:p w:rsidR="006119BA" w:rsidRPr="006119BA" w:rsidRDefault="006119BA" w:rsidP="006119BA">
      <w:pPr>
        <w:rPr>
          <w:sz w:val="20"/>
          <w:szCs w:val="20"/>
        </w:rPr>
      </w:pPr>
      <w:r w:rsidRPr="006119BA">
        <w:rPr>
          <w:sz w:val="20"/>
          <w:szCs w:val="20"/>
        </w:rPr>
        <w:t>5.</w:t>
      </w:r>
      <w:r w:rsidRPr="006119BA">
        <w:rPr>
          <w:sz w:val="20"/>
          <w:szCs w:val="20"/>
        </w:rPr>
        <w:tab/>
        <w:t>Students are not allowed in the lab before class time.</w:t>
      </w:r>
    </w:p>
    <w:p w:rsidR="006119BA" w:rsidRPr="006119BA" w:rsidRDefault="006119BA" w:rsidP="006119BA">
      <w:pPr>
        <w:rPr>
          <w:sz w:val="20"/>
          <w:szCs w:val="20"/>
        </w:rPr>
      </w:pPr>
      <w:r w:rsidRPr="006119BA">
        <w:rPr>
          <w:sz w:val="20"/>
          <w:szCs w:val="20"/>
        </w:rPr>
        <w:t>6.</w:t>
      </w:r>
      <w:r w:rsidRPr="006119BA">
        <w:rPr>
          <w:sz w:val="20"/>
          <w:szCs w:val="20"/>
        </w:rPr>
        <w:tab/>
        <w:t>Labs must be cleaned at the end of the lab period.</w:t>
      </w:r>
    </w:p>
    <w:p w:rsidR="006119BA" w:rsidRPr="006119BA" w:rsidRDefault="006119BA" w:rsidP="006119BA">
      <w:pPr>
        <w:rPr>
          <w:sz w:val="20"/>
          <w:szCs w:val="20"/>
        </w:rPr>
      </w:pPr>
      <w:r w:rsidRPr="006119BA">
        <w:rPr>
          <w:sz w:val="20"/>
          <w:szCs w:val="20"/>
        </w:rPr>
        <w:t>7.</w:t>
      </w:r>
      <w:r w:rsidRPr="006119BA">
        <w:rPr>
          <w:sz w:val="20"/>
          <w:szCs w:val="20"/>
        </w:rPr>
        <w:tab/>
        <w:t>Shoes must be worn in the lab; NO SANDALS are permitted.</w:t>
      </w:r>
    </w:p>
    <w:p w:rsidR="006119BA" w:rsidRPr="006119BA" w:rsidRDefault="006119BA" w:rsidP="006119BA">
      <w:pPr>
        <w:rPr>
          <w:sz w:val="20"/>
          <w:szCs w:val="20"/>
        </w:rPr>
      </w:pPr>
      <w:r w:rsidRPr="006119BA">
        <w:rPr>
          <w:sz w:val="20"/>
          <w:szCs w:val="20"/>
        </w:rPr>
        <w:t>8.</w:t>
      </w:r>
      <w:r w:rsidRPr="006119BA">
        <w:rPr>
          <w:sz w:val="20"/>
          <w:szCs w:val="20"/>
        </w:rPr>
        <w:tab/>
        <w:t>Chemical wastes must be disposed of properly.</w:t>
      </w:r>
    </w:p>
    <w:p w:rsidR="006119BA" w:rsidRPr="006119BA" w:rsidRDefault="006119BA" w:rsidP="006119BA">
      <w:pPr>
        <w:rPr>
          <w:sz w:val="20"/>
          <w:szCs w:val="20"/>
        </w:rPr>
      </w:pPr>
      <w:r w:rsidRPr="006119BA">
        <w:rPr>
          <w:sz w:val="20"/>
          <w:szCs w:val="20"/>
        </w:rPr>
        <w:t>9.</w:t>
      </w:r>
      <w:r w:rsidRPr="006119BA">
        <w:rPr>
          <w:sz w:val="20"/>
          <w:szCs w:val="20"/>
        </w:rPr>
        <w:tab/>
        <w:t>Do not wear contact lenses if possible.</w:t>
      </w:r>
    </w:p>
    <w:p w:rsidR="006119BA" w:rsidRPr="006119BA" w:rsidRDefault="006119BA" w:rsidP="006119BA">
      <w:pPr>
        <w:rPr>
          <w:sz w:val="20"/>
          <w:szCs w:val="20"/>
        </w:rPr>
      </w:pPr>
      <w:r w:rsidRPr="006119BA">
        <w:rPr>
          <w:sz w:val="20"/>
          <w:szCs w:val="20"/>
        </w:rPr>
        <w:t>10.</w:t>
      </w:r>
      <w:r w:rsidRPr="006119BA">
        <w:rPr>
          <w:sz w:val="20"/>
          <w:szCs w:val="20"/>
        </w:rPr>
        <w:tab/>
        <w:t>All injuries must be reported to the instructor.</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 xml:space="preserve">While the laboratory is generally a safe place to explore chemical principles and phenomena, there are things (equipment, reagents, etc.) that can cause injury when misused. For this reason, it is important to be fully alert and focused when in the laboratory. If you attend lab and you fail to follow general laboratory safety practices and procedures, disregard the written and/or verbal instructions associated with the lab, or are otherwise perceived to be a risk to </w:t>
      </w:r>
      <w:proofErr w:type="gramStart"/>
      <w:r w:rsidRPr="006119BA">
        <w:rPr>
          <w:sz w:val="20"/>
          <w:szCs w:val="20"/>
        </w:rPr>
        <w:t>yourself</w:t>
      </w:r>
      <w:proofErr w:type="gramEnd"/>
      <w:r w:rsidRPr="006119BA">
        <w:rPr>
          <w:sz w:val="20"/>
          <w:szCs w:val="20"/>
        </w:rPr>
        <w:t xml:space="preserve"> or others, you will be asked to leave the lab and may receive a zero for the day</w:t>
      </w:r>
    </w:p>
    <w:p w:rsidR="006119BA" w:rsidRPr="006119BA" w:rsidRDefault="006119BA" w:rsidP="006119BA">
      <w:pPr>
        <w:rPr>
          <w:sz w:val="20"/>
          <w:szCs w:val="20"/>
        </w:rPr>
      </w:pPr>
    </w:p>
    <w:p w:rsidR="006119BA" w:rsidRPr="006119BA" w:rsidRDefault="006119BA" w:rsidP="006119BA">
      <w:pPr>
        <w:rPr>
          <w:b/>
          <w:sz w:val="20"/>
          <w:szCs w:val="20"/>
          <w:u w:val="single"/>
        </w:rPr>
      </w:pPr>
      <w:r w:rsidRPr="006119BA">
        <w:rPr>
          <w:b/>
          <w:sz w:val="20"/>
          <w:szCs w:val="20"/>
          <w:u w:val="single"/>
        </w:rPr>
        <w:t>Information/administration</w:t>
      </w:r>
    </w:p>
    <w:p w:rsidR="006119BA" w:rsidRPr="006119BA" w:rsidRDefault="006119BA" w:rsidP="006119BA">
      <w:pPr>
        <w:rPr>
          <w:sz w:val="20"/>
          <w:szCs w:val="20"/>
        </w:rPr>
      </w:pPr>
      <w:proofErr w:type="gramStart"/>
      <w:r w:rsidRPr="006119BA">
        <w:rPr>
          <w:sz w:val="20"/>
          <w:szCs w:val="20"/>
        </w:rPr>
        <w:t>Chemistry Office, Upham Hall Room 220, 472-1070.</w:t>
      </w:r>
      <w:proofErr w:type="gramEnd"/>
      <w:r w:rsidRPr="006119BA">
        <w:rPr>
          <w:sz w:val="20"/>
          <w:szCs w:val="20"/>
        </w:rPr>
        <w:t xml:space="preserve">  Please go to this office for administrative questions.  Complaint procedures and policies on plagiarism and cheating are available.  The chemistry office has alternative text books for loan and additional copies of this sheet and other materials handed out in class.</w:t>
      </w:r>
    </w:p>
    <w:p w:rsidR="006119BA" w:rsidRPr="006119BA" w:rsidRDefault="006119BA" w:rsidP="006119BA">
      <w:pPr>
        <w:rPr>
          <w:sz w:val="20"/>
          <w:szCs w:val="20"/>
        </w:rPr>
      </w:pPr>
    </w:p>
    <w:p w:rsidR="006119BA" w:rsidRPr="006119BA" w:rsidRDefault="006119BA" w:rsidP="006119BA">
      <w:pPr>
        <w:rPr>
          <w:b/>
          <w:sz w:val="20"/>
          <w:szCs w:val="20"/>
          <w:u w:val="single"/>
        </w:rPr>
      </w:pPr>
      <w:r w:rsidRPr="006119BA">
        <w:rPr>
          <w:b/>
          <w:sz w:val="20"/>
          <w:szCs w:val="20"/>
          <w:u w:val="single"/>
        </w:rPr>
        <w:t>University Policies</w:t>
      </w:r>
    </w:p>
    <w:p w:rsidR="006119BA" w:rsidRPr="006119BA" w:rsidRDefault="006119BA" w:rsidP="006119BA">
      <w:pPr>
        <w:rPr>
          <w:color w:val="000000"/>
          <w:sz w:val="20"/>
          <w:szCs w:val="20"/>
        </w:rPr>
      </w:pPr>
      <w:r w:rsidRPr="006119BA">
        <w:rPr>
          <w:color w:val="000000"/>
          <w:sz w:val="20"/>
          <w:szCs w:val="20"/>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0" w:history="1">
        <w:r w:rsidRPr="006119BA">
          <w:rPr>
            <w:rStyle w:val="Hyperlink"/>
            <w:color w:val="000000"/>
            <w:sz w:val="20"/>
            <w:szCs w:val="20"/>
          </w:rPr>
          <w:t>Special Accommodations</w:t>
        </w:r>
      </w:hyperlink>
      <w:r w:rsidRPr="006119BA">
        <w:rPr>
          <w:color w:val="000000"/>
          <w:sz w:val="20"/>
          <w:szCs w:val="20"/>
        </w:rPr>
        <w:t xml:space="preserve">, </w:t>
      </w:r>
      <w:hyperlink r:id="rId11" w:anchor="Misconduct" w:history="1">
        <w:r w:rsidRPr="006119BA">
          <w:rPr>
            <w:rStyle w:val="Hyperlink"/>
            <w:color w:val="000000"/>
            <w:sz w:val="20"/>
            <w:szCs w:val="20"/>
          </w:rPr>
          <w:t>Academic Misconduct</w:t>
        </w:r>
      </w:hyperlink>
      <w:r w:rsidRPr="006119BA">
        <w:rPr>
          <w:color w:val="000000"/>
          <w:sz w:val="20"/>
          <w:szCs w:val="20"/>
        </w:rPr>
        <w:t xml:space="preserve">, </w:t>
      </w:r>
      <w:hyperlink r:id="rId12" w:history="1">
        <w:r w:rsidRPr="006119BA">
          <w:rPr>
            <w:rStyle w:val="Hyperlink"/>
            <w:color w:val="000000"/>
            <w:sz w:val="20"/>
            <w:szCs w:val="20"/>
          </w:rPr>
          <w:t>Religious Beliefs Accommodation</w:t>
        </w:r>
      </w:hyperlink>
      <w:r w:rsidRPr="006119BA">
        <w:rPr>
          <w:color w:val="000000"/>
          <w:sz w:val="20"/>
          <w:szCs w:val="20"/>
        </w:rPr>
        <w:t xml:space="preserve">, </w:t>
      </w:r>
      <w:hyperlink r:id="rId13" w:history="1">
        <w:r w:rsidRPr="006119BA">
          <w:rPr>
            <w:rStyle w:val="Hyperlink"/>
            <w:color w:val="000000"/>
            <w:sz w:val="20"/>
            <w:szCs w:val="20"/>
          </w:rPr>
          <w:t>Discrimination</w:t>
        </w:r>
      </w:hyperlink>
      <w:r w:rsidRPr="006119BA">
        <w:rPr>
          <w:color w:val="000000"/>
          <w:sz w:val="20"/>
          <w:szCs w:val="20"/>
        </w:rPr>
        <w:t xml:space="preserve"> and </w:t>
      </w:r>
      <w:hyperlink r:id="rId14" w:anchor="Misconduct" w:history="1">
        <w:r w:rsidRPr="006119BA">
          <w:rPr>
            <w:rStyle w:val="Hyperlink"/>
            <w:color w:val="000000"/>
            <w:sz w:val="20"/>
            <w:szCs w:val="20"/>
          </w:rPr>
          <w:t>Absence for University Sponsored Events</w:t>
        </w:r>
      </w:hyperlink>
      <w:r w:rsidRPr="006119BA">
        <w:rPr>
          <w:color w:val="000000"/>
          <w:sz w:val="20"/>
          <w:szCs w:val="20"/>
        </w:rPr>
        <w:t xml:space="preserve"> (for details please refer to the Schedule of Classes; the </w:t>
      </w:r>
      <w:hyperlink r:id="rId15" w:history="1">
        <w:r w:rsidRPr="006119BA">
          <w:rPr>
            <w:rStyle w:val="Hyperlink"/>
            <w:color w:val="000000"/>
            <w:sz w:val="20"/>
            <w:szCs w:val="20"/>
          </w:rPr>
          <w:t>“</w:t>
        </w:r>
      </w:hyperlink>
      <w:hyperlink r:id="rId16" w:history="1">
        <w:r w:rsidRPr="006119BA">
          <w:rPr>
            <w:rStyle w:val="Hyperlink"/>
            <w:color w:val="000000"/>
            <w:sz w:val="20"/>
            <w:szCs w:val="20"/>
          </w:rPr>
          <w:t>Rights and Responsibilities</w:t>
        </w:r>
      </w:hyperlink>
      <w:hyperlink r:id="rId17" w:history="1">
        <w:r w:rsidRPr="006119BA">
          <w:rPr>
            <w:rStyle w:val="Hyperlink"/>
            <w:color w:val="000000"/>
            <w:sz w:val="20"/>
            <w:szCs w:val="20"/>
          </w:rPr>
          <w:t>”</w:t>
        </w:r>
      </w:hyperlink>
      <w:r w:rsidRPr="006119BA">
        <w:rPr>
          <w:color w:val="000000"/>
          <w:sz w:val="20"/>
          <w:szCs w:val="20"/>
        </w:rPr>
        <w:t xml:space="preserve"> section of the </w:t>
      </w:r>
      <w:hyperlink r:id="rId18" w:history="1">
        <w:r w:rsidRPr="006119BA">
          <w:rPr>
            <w:rStyle w:val="Hyperlink"/>
            <w:color w:val="000000"/>
            <w:sz w:val="20"/>
            <w:szCs w:val="20"/>
          </w:rPr>
          <w:t>Undergraduate Catalog</w:t>
        </w:r>
      </w:hyperlink>
      <w:r w:rsidRPr="006119BA">
        <w:rPr>
          <w:color w:val="000000"/>
          <w:sz w:val="20"/>
          <w:szCs w:val="20"/>
        </w:rPr>
        <w:t xml:space="preserve">; </w:t>
      </w:r>
      <w:hyperlink r:id="rId19" w:anchor="academicinformation" w:history="1">
        <w:r w:rsidRPr="006119BA">
          <w:rPr>
            <w:rStyle w:val="Hyperlink"/>
            <w:color w:val="000000"/>
            <w:sz w:val="20"/>
            <w:szCs w:val="20"/>
          </w:rPr>
          <w:t>the Academic Requirements</w:t>
        </w:r>
      </w:hyperlink>
      <w:r w:rsidRPr="006119BA">
        <w:rPr>
          <w:color w:val="000000"/>
          <w:sz w:val="20"/>
          <w:szCs w:val="20"/>
        </w:rPr>
        <w:t xml:space="preserve"> and Policies and the </w:t>
      </w:r>
      <w:hyperlink r:id="rId20" w:anchor="facilitiesandservices" w:history="1">
        <w:r w:rsidRPr="006119BA">
          <w:rPr>
            <w:rStyle w:val="Hyperlink"/>
            <w:color w:val="000000"/>
            <w:sz w:val="20"/>
            <w:szCs w:val="20"/>
          </w:rPr>
          <w:t>Facilities and Services</w:t>
        </w:r>
      </w:hyperlink>
      <w:r w:rsidRPr="006119BA">
        <w:rPr>
          <w:color w:val="000000"/>
          <w:sz w:val="20"/>
          <w:szCs w:val="20"/>
        </w:rPr>
        <w:t xml:space="preserve"> sections of the </w:t>
      </w:r>
      <w:hyperlink r:id="rId21" w:history="1">
        <w:r w:rsidRPr="006119BA">
          <w:rPr>
            <w:rStyle w:val="Hyperlink"/>
            <w:color w:val="000000"/>
            <w:sz w:val="20"/>
            <w:szCs w:val="20"/>
          </w:rPr>
          <w:t>Graduate Catalog</w:t>
        </w:r>
      </w:hyperlink>
      <w:r w:rsidRPr="006119BA">
        <w:rPr>
          <w:color w:val="000000"/>
          <w:sz w:val="20"/>
          <w:szCs w:val="20"/>
        </w:rPr>
        <w:t>; and the “</w:t>
      </w:r>
      <w:hyperlink r:id="rId22" w:history="1">
        <w:r w:rsidRPr="006119BA">
          <w:rPr>
            <w:rStyle w:val="Hyperlink"/>
            <w:color w:val="000000"/>
            <w:sz w:val="20"/>
            <w:szCs w:val="20"/>
          </w:rPr>
          <w:t>Student Academic Disciplinary Procedures</w:t>
        </w:r>
      </w:hyperlink>
      <w:r w:rsidRPr="006119BA">
        <w:rPr>
          <w:color w:val="000000"/>
          <w:sz w:val="20"/>
          <w:szCs w:val="20"/>
        </w:rPr>
        <w:t xml:space="preserve"> (UWS Chapter 14); and the “</w:t>
      </w:r>
      <w:hyperlink r:id="rId23" w:history="1">
        <w:r w:rsidRPr="006119BA">
          <w:rPr>
            <w:rStyle w:val="Hyperlink"/>
            <w:color w:val="000000"/>
            <w:sz w:val="20"/>
            <w:szCs w:val="20"/>
          </w:rPr>
          <w:t>Student Nonacademic Disciplinary Procedures</w:t>
        </w:r>
      </w:hyperlink>
      <w:r w:rsidRPr="006119BA">
        <w:rPr>
          <w:color w:val="000000"/>
          <w:sz w:val="20"/>
          <w:szCs w:val="20"/>
        </w:rPr>
        <w:t>" (UWS Chapter 17).</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Religious Beliefs Accommodation</w:t>
      </w:r>
      <w:r w:rsidRPr="006119BA">
        <w:rPr>
          <w:sz w:val="20"/>
          <w:szCs w:val="20"/>
        </w:rPr>
        <w:t xml:space="preserve">   </w:t>
      </w:r>
    </w:p>
    <w:p w:rsidR="006119BA" w:rsidRPr="006119BA" w:rsidRDefault="006119BA" w:rsidP="006119BA">
      <w:pPr>
        <w:rPr>
          <w:sz w:val="20"/>
          <w:szCs w:val="20"/>
        </w:rPr>
      </w:pPr>
      <w:r w:rsidRPr="006119BA">
        <w:rPr>
          <w:sz w:val="20"/>
          <w:szCs w:val="20"/>
        </w:rPr>
        <w:t>In accordance with the Board of Regents policy, students’ sincerely held religious beliefs shall be reasonably accommodated with respect to scheduling all examinations and other academic requirements.  Students must notify the instructor, within the first three weeks of the beginning of classes of the specific days or dates on which they will request accommodation from an examination or academic requirement.  Additional information may be found in the University Bulletin or the Timetable.</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Absence for University Sponsored Events</w:t>
      </w:r>
    </w:p>
    <w:p w:rsidR="006119BA" w:rsidRPr="006119BA" w:rsidRDefault="006119BA" w:rsidP="006119BA">
      <w:pPr>
        <w:rPr>
          <w:sz w:val="20"/>
          <w:szCs w:val="20"/>
        </w:rPr>
      </w:pPr>
      <w:r w:rsidRPr="006119BA">
        <w:rPr>
          <w:sz w:val="20"/>
          <w:szCs w:val="20"/>
        </w:rPr>
        <w:t xml:space="preserve">University policy adopted by the Faculty Senate and WSG states that students will not be academically penalized for missing class in order to participate in university sanctioned events.  They will be provided an opportunity to make up any work that is missed; and if class attendance is a requirement, missing a class in order to participate in a university sanctioned event will not be counted as an absence.  A university sanctioned event is defined to be any intercollegiate athletic contest or other such event as determined by the Provost.  Activity sponsors are responsible for obtaining the Provost’s prior approval of an event as being university sanctioned and for providing an official list of participants. Students are responsible for notifying their instructors as far in advance as possible of their participation in such events. </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Other absences/late drop requests</w:t>
      </w:r>
    </w:p>
    <w:p w:rsidR="006119BA" w:rsidRPr="006119BA" w:rsidRDefault="006119BA" w:rsidP="006119BA">
      <w:pPr>
        <w:rPr>
          <w:sz w:val="20"/>
          <w:szCs w:val="20"/>
        </w:rPr>
      </w:pPr>
      <w:r w:rsidRPr="006119BA">
        <w:rPr>
          <w:sz w:val="20"/>
          <w:szCs w:val="20"/>
        </w:rPr>
        <w:t xml:space="preserve">Other absences or late drop requests will be considered by the instructor only for illness with documented medical verification, death in the family, divorce or other extraordinary reasons as approved by the instructor.  Valid requests will be entirely at the instructor’s discretion.  Family matters such as vacations, weddings, reunions, hunting trips, etc. are unacceptable as requests and will not be considered.  Additional reasons which will not be accepted for late </w:t>
      </w:r>
      <w:r w:rsidRPr="006119BA">
        <w:rPr>
          <w:sz w:val="20"/>
          <w:szCs w:val="20"/>
        </w:rPr>
        <w:lastRenderedPageBreak/>
        <w:t>course drop included, but are not limited to forgetting to drop by the deadline, hoping to improve a grade, having trouble understanding the material, bad test/lab scores, too many absences, receipt of D/F notice after the cancellation deadline, GPA will be too low, change of major, etc.</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GRADING</w:t>
      </w:r>
      <w:r w:rsidRPr="006119BA">
        <w:rPr>
          <w:sz w:val="20"/>
          <w:szCs w:val="20"/>
        </w:rPr>
        <w:t>: 2 Credit Course</w:t>
      </w:r>
    </w:p>
    <w:p w:rsidR="006119BA" w:rsidRPr="006119BA" w:rsidRDefault="006119BA" w:rsidP="006119BA">
      <w:pPr>
        <w:rPr>
          <w:sz w:val="20"/>
          <w:szCs w:val="20"/>
        </w:rPr>
      </w:pPr>
      <w:r w:rsidRPr="006119BA">
        <w:rPr>
          <w:sz w:val="20"/>
          <w:szCs w:val="20"/>
        </w:rPr>
        <w:t>Grades will primarily be determined by the laboratory reports you will prepare over the course of the semester.  Two types of lab reports will be prepared.  For five of the experiments students will write a slightly abbreviated lab report consisting of an abstract, results and discussion section.  For the other two experiments, students will write up a more detailed lab report with an abstract, introduction, experimental, results and discussion section.  For the formal lab reports students will prepare both a rough draft and a final draft.  An important part of the grading will be whether the student significantly improved the final draft compared to the rough draft.</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 xml:space="preserve">The lab notebook will be graded before you leave lab each day.  The lab manual includes instructions on how to keep your notebook.  </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The oral exam will be conducted at the end of the semester and cover consists of a ½ one-on-one meeting with the instructor.  Questions will cover the experiments performed during the semester.</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Abbreviated Lab Reports (4 @ 75 pts)</w:t>
      </w:r>
      <w:r w:rsidRPr="006119BA">
        <w:rPr>
          <w:sz w:val="20"/>
          <w:szCs w:val="20"/>
        </w:rPr>
        <w:tab/>
      </w:r>
      <w:r w:rsidRPr="006119BA">
        <w:rPr>
          <w:sz w:val="20"/>
          <w:szCs w:val="20"/>
        </w:rPr>
        <w:tab/>
        <w:t>300 pts</w:t>
      </w:r>
    </w:p>
    <w:p w:rsidR="006119BA" w:rsidRPr="006119BA" w:rsidRDefault="006119BA" w:rsidP="006119BA">
      <w:pPr>
        <w:rPr>
          <w:sz w:val="20"/>
          <w:szCs w:val="20"/>
        </w:rPr>
      </w:pPr>
      <w:r w:rsidRPr="006119BA">
        <w:rPr>
          <w:sz w:val="20"/>
          <w:szCs w:val="20"/>
        </w:rPr>
        <w:t>Rough draft formal reports (2 @ 50 pts)</w:t>
      </w:r>
      <w:r w:rsidRPr="006119BA">
        <w:rPr>
          <w:sz w:val="20"/>
          <w:szCs w:val="20"/>
        </w:rPr>
        <w:tab/>
      </w:r>
      <w:r w:rsidRPr="006119BA">
        <w:rPr>
          <w:sz w:val="20"/>
          <w:szCs w:val="20"/>
        </w:rPr>
        <w:tab/>
        <w:t>100 pts</w:t>
      </w:r>
    </w:p>
    <w:p w:rsidR="006119BA" w:rsidRPr="006119BA" w:rsidRDefault="006119BA" w:rsidP="006119BA">
      <w:pPr>
        <w:rPr>
          <w:sz w:val="20"/>
          <w:szCs w:val="20"/>
        </w:rPr>
      </w:pPr>
      <w:r w:rsidRPr="006119BA">
        <w:rPr>
          <w:sz w:val="20"/>
          <w:szCs w:val="20"/>
        </w:rPr>
        <w:t>Final draft formal reports (2 @ 100 pts)</w:t>
      </w:r>
      <w:r w:rsidRPr="006119BA">
        <w:rPr>
          <w:sz w:val="20"/>
          <w:szCs w:val="20"/>
        </w:rPr>
        <w:tab/>
      </w:r>
      <w:r w:rsidRPr="006119BA">
        <w:rPr>
          <w:sz w:val="20"/>
          <w:szCs w:val="20"/>
        </w:rPr>
        <w:tab/>
        <w:t>200 pts</w:t>
      </w:r>
    </w:p>
    <w:p w:rsidR="006119BA" w:rsidRPr="006119BA" w:rsidRDefault="006119BA" w:rsidP="006119BA">
      <w:pPr>
        <w:rPr>
          <w:sz w:val="20"/>
          <w:szCs w:val="20"/>
        </w:rPr>
      </w:pPr>
      <w:r w:rsidRPr="006119BA">
        <w:rPr>
          <w:sz w:val="20"/>
          <w:szCs w:val="20"/>
        </w:rPr>
        <w:t>Lab notebook grading</w:t>
      </w:r>
      <w:r w:rsidRPr="006119BA">
        <w:rPr>
          <w:sz w:val="20"/>
          <w:szCs w:val="20"/>
        </w:rPr>
        <w:tab/>
      </w:r>
      <w:r w:rsidRPr="006119BA">
        <w:rPr>
          <w:sz w:val="20"/>
          <w:szCs w:val="20"/>
        </w:rPr>
        <w:tab/>
      </w:r>
      <w:r w:rsidRPr="006119BA">
        <w:rPr>
          <w:sz w:val="20"/>
          <w:szCs w:val="20"/>
        </w:rPr>
        <w:tab/>
      </w:r>
      <w:r w:rsidRPr="006119BA">
        <w:rPr>
          <w:sz w:val="20"/>
          <w:szCs w:val="20"/>
        </w:rPr>
        <w:tab/>
        <w:t>50 pts</w:t>
      </w:r>
    </w:p>
    <w:p w:rsidR="006119BA" w:rsidRPr="006119BA" w:rsidRDefault="006119BA" w:rsidP="006119BA">
      <w:pPr>
        <w:rPr>
          <w:sz w:val="20"/>
          <w:szCs w:val="20"/>
        </w:rPr>
      </w:pPr>
      <w:r w:rsidRPr="006119BA">
        <w:rPr>
          <w:sz w:val="20"/>
          <w:szCs w:val="20"/>
        </w:rPr>
        <w:t>Oral exam</w:t>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u w:val="single"/>
        </w:rPr>
        <w:t>50 pts</w:t>
      </w:r>
    </w:p>
    <w:p w:rsidR="006119BA" w:rsidRPr="006119BA" w:rsidRDefault="006119BA" w:rsidP="006119BA">
      <w:pPr>
        <w:rPr>
          <w:sz w:val="20"/>
          <w:szCs w:val="20"/>
        </w:rPr>
      </w:pP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rPr>
        <w:tab/>
        <w:t>700 pts</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The highest possible letter grades will be assigned based on the following scale.</w:t>
      </w:r>
    </w:p>
    <w:p w:rsidR="006119BA" w:rsidRPr="006119BA" w:rsidRDefault="006119BA" w:rsidP="006119BA">
      <w:pPr>
        <w:ind w:left="720" w:firstLine="720"/>
        <w:rPr>
          <w:sz w:val="20"/>
          <w:szCs w:val="20"/>
        </w:rPr>
      </w:pPr>
      <w:r w:rsidRPr="006119BA">
        <w:rPr>
          <w:sz w:val="20"/>
          <w:szCs w:val="20"/>
        </w:rPr>
        <w:t xml:space="preserve">A &gt;93% </w:t>
      </w:r>
      <w:r w:rsidRPr="006119BA">
        <w:rPr>
          <w:sz w:val="20"/>
          <w:szCs w:val="20"/>
        </w:rPr>
        <w:tab/>
        <w:t xml:space="preserve">A- &gt;90%    </w:t>
      </w:r>
    </w:p>
    <w:p w:rsidR="006119BA" w:rsidRPr="006119BA" w:rsidRDefault="006119BA" w:rsidP="006119BA">
      <w:pPr>
        <w:rPr>
          <w:sz w:val="20"/>
          <w:szCs w:val="20"/>
        </w:rPr>
      </w:pPr>
      <w:r>
        <w:rPr>
          <w:sz w:val="20"/>
          <w:szCs w:val="20"/>
        </w:rPr>
        <w:t>B+&gt; 87%</w:t>
      </w:r>
      <w:r>
        <w:rPr>
          <w:sz w:val="20"/>
          <w:szCs w:val="20"/>
        </w:rPr>
        <w:tab/>
      </w:r>
      <w:proofErr w:type="gramStart"/>
      <w:r>
        <w:rPr>
          <w:sz w:val="20"/>
          <w:szCs w:val="20"/>
        </w:rPr>
        <w:t>B  &gt;</w:t>
      </w:r>
      <w:proofErr w:type="gramEnd"/>
      <w:r>
        <w:rPr>
          <w:sz w:val="20"/>
          <w:szCs w:val="20"/>
        </w:rPr>
        <w:t>83%</w:t>
      </w:r>
      <w:r>
        <w:rPr>
          <w:sz w:val="20"/>
          <w:szCs w:val="20"/>
        </w:rPr>
        <w:tab/>
      </w:r>
      <w:r>
        <w:rPr>
          <w:sz w:val="20"/>
          <w:szCs w:val="20"/>
        </w:rPr>
        <w:tab/>
      </w:r>
      <w:r w:rsidRPr="006119BA">
        <w:rPr>
          <w:sz w:val="20"/>
          <w:szCs w:val="20"/>
        </w:rPr>
        <w:t xml:space="preserve">B- &gt;80%  </w:t>
      </w:r>
    </w:p>
    <w:p w:rsidR="006119BA" w:rsidRPr="006119BA" w:rsidRDefault="006119BA" w:rsidP="006119BA">
      <w:pPr>
        <w:rPr>
          <w:sz w:val="20"/>
          <w:szCs w:val="20"/>
        </w:rPr>
      </w:pPr>
      <w:r w:rsidRPr="006119BA">
        <w:rPr>
          <w:sz w:val="20"/>
          <w:szCs w:val="20"/>
        </w:rPr>
        <w:t>C+&gt; 77%</w:t>
      </w:r>
      <w:r w:rsidRPr="006119BA">
        <w:rPr>
          <w:sz w:val="20"/>
          <w:szCs w:val="20"/>
        </w:rPr>
        <w:tab/>
        <w:t xml:space="preserve">C &gt;73%  </w:t>
      </w:r>
      <w:r w:rsidRPr="006119BA">
        <w:rPr>
          <w:sz w:val="20"/>
          <w:szCs w:val="20"/>
        </w:rPr>
        <w:tab/>
        <w:t xml:space="preserve">C- &gt; 70% </w:t>
      </w:r>
    </w:p>
    <w:p w:rsidR="006119BA" w:rsidRPr="006119BA" w:rsidRDefault="006119BA" w:rsidP="006119BA">
      <w:pPr>
        <w:rPr>
          <w:sz w:val="20"/>
          <w:szCs w:val="20"/>
        </w:rPr>
      </w:pPr>
      <w:r w:rsidRPr="006119BA">
        <w:rPr>
          <w:sz w:val="20"/>
          <w:szCs w:val="20"/>
        </w:rPr>
        <w:t>D+&gt; 67%</w:t>
      </w:r>
      <w:r w:rsidRPr="006119BA">
        <w:rPr>
          <w:sz w:val="20"/>
          <w:szCs w:val="20"/>
        </w:rPr>
        <w:tab/>
        <w:t>D &gt; 63%</w:t>
      </w:r>
      <w:r w:rsidRPr="006119BA">
        <w:rPr>
          <w:sz w:val="20"/>
          <w:szCs w:val="20"/>
        </w:rPr>
        <w:tab/>
        <w:t>D- &gt;60%</w:t>
      </w:r>
      <w:r w:rsidRPr="006119BA">
        <w:rPr>
          <w:sz w:val="20"/>
          <w:szCs w:val="20"/>
        </w:rPr>
        <w:tab/>
        <w:t xml:space="preserve">          </w:t>
      </w:r>
    </w:p>
    <w:p w:rsidR="006119BA" w:rsidRPr="006119BA" w:rsidRDefault="006119BA" w:rsidP="006119BA">
      <w:pPr>
        <w:rPr>
          <w:sz w:val="20"/>
          <w:szCs w:val="20"/>
        </w:rPr>
      </w:pPr>
      <w:r w:rsidRPr="006119BA">
        <w:rPr>
          <w:sz w:val="20"/>
          <w:szCs w:val="20"/>
        </w:rPr>
        <w:t>F &lt; 60%</w:t>
      </w:r>
    </w:p>
    <w:p w:rsidR="006119BA" w:rsidRPr="006119BA" w:rsidRDefault="006119BA" w:rsidP="006119BA">
      <w:pPr>
        <w:rPr>
          <w:sz w:val="20"/>
          <w:szCs w:val="20"/>
        </w:rPr>
      </w:pPr>
    </w:p>
    <w:p w:rsidR="006119BA" w:rsidRPr="006119BA" w:rsidRDefault="006119BA" w:rsidP="006119BA">
      <w:pPr>
        <w:rPr>
          <w:b/>
          <w:sz w:val="20"/>
          <w:szCs w:val="20"/>
          <w:u w:val="single"/>
        </w:rPr>
      </w:pPr>
      <w:r w:rsidRPr="006119BA">
        <w:rPr>
          <w:b/>
          <w:sz w:val="20"/>
          <w:szCs w:val="20"/>
          <w:u w:val="single"/>
        </w:rPr>
        <w:t>Cheating</w:t>
      </w:r>
    </w:p>
    <w:p w:rsidR="006119BA" w:rsidRPr="006119BA" w:rsidRDefault="006119BA" w:rsidP="006119BA">
      <w:pPr>
        <w:rPr>
          <w:sz w:val="20"/>
          <w:szCs w:val="20"/>
        </w:rPr>
      </w:pPr>
      <w:r w:rsidRPr="006119BA">
        <w:rPr>
          <w:sz w:val="20"/>
          <w:szCs w:val="20"/>
        </w:rPr>
        <w:t xml:space="preserve">Cheating will not be tolerated.  Students must write their lab reports independently; it is expected that students collaborate and discuss calculations and the results of an experiment </w:t>
      </w:r>
      <w:proofErr w:type="spellStart"/>
      <w:r w:rsidRPr="006119BA">
        <w:rPr>
          <w:sz w:val="20"/>
          <w:szCs w:val="20"/>
        </w:rPr>
        <w:t>carriedout</w:t>
      </w:r>
      <w:proofErr w:type="spellEnd"/>
      <w:r w:rsidRPr="006119BA">
        <w:rPr>
          <w:sz w:val="20"/>
          <w:szCs w:val="20"/>
        </w:rPr>
        <w:t xml:space="preserve"> together.  But that does not extend to composition of the report.  Turning in another person’s writing for your lab report is plagiarism and will result in a grade of zero for that assignment.  For further information regarding Student Academic Misconduct, see the secretary in the chemistry center office (227 Upham, 472-1070).</w:t>
      </w:r>
    </w:p>
    <w:p w:rsidR="006119BA" w:rsidRPr="006119BA" w:rsidRDefault="006119BA" w:rsidP="006119BA">
      <w:pPr>
        <w:rPr>
          <w:sz w:val="20"/>
          <w:szCs w:val="20"/>
        </w:rPr>
      </w:pPr>
    </w:p>
    <w:p w:rsidR="006119BA" w:rsidRPr="006119BA" w:rsidRDefault="006119BA" w:rsidP="006119BA">
      <w:pPr>
        <w:rPr>
          <w:sz w:val="20"/>
          <w:szCs w:val="20"/>
        </w:rPr>
      </w:pPr>
      <w:r w:rsidRPr="006119BA">
        <w:rPr>
          <w:b/>
          <w:sz w:val="20"/>
          <w:szCs w:val="20"/>
          <w:u w:val="single"/>
        </w:rPr>
        <w:t>Students with Special Needs</w:t>
      </w:r>
    </w:p>
    <w:p w:rsidR="006119BA" w:rsidRPr="006119BA" w:rsidRDefault="006119BA" w:rsidP="006119BA">
      <w:pPr>
        <w:rPr>
          <w:sz w:val="20"/>
          <w:szCs w:val="20"/>
        </w:rPr>
      </w:pPr>
      <w:r w:rsidRPr="006119BA">
        <w:rPr>
          <w:sz w:val="20"/>
          <w:szCs w:val="20"/>
        </w:rPr>
        <w:t>Students requiring modification to the laboratory setup, special testing arrangements, or additional assistance should contact the instructor or chemistry office at the earliest possible time so that any necessary arrangements can be made.</w:t>
      </w:r>
    </w:p>
    <w:p w:rsidR="006119BA" w:rsidRDefault="006119BA" w:rsidP="006119BA">
      <w:pPr>
        <w:rPr>
          <w:b/>
          <w:sz w:val="20"/>
          <w:szCs w:val="20"/>
          <w:u w:val="single"/>
        </w:rPr>
      </w:pPr>
    </w:p>
    <w:p w:rsidR="006119BA" w:rsidRPr="006119BA" w:rsidRDefault="006119BA" w:rsidP="006119BA">
      <w:pPr>
        <w:rPr>
          <w:sz w:val="20"/>
          <w:szCs w:val="20"/>
        </w:rPr>
      </w:pPr>
      <w:r w:rsidRPr="006119BA">
        <w:rPr>
          <w:b/>
          <w:sz w:val="20"/>
          <w:szCs w:val="20"/>
          <w:u w:val="single"/>
        </w:rPr>
        <w:t>Course Calendar</w:t>
      </w:r>
    </w:p>
    <w:p w:rsidR="006119BA" w:rsidRPr="006119BA" w:rsidRDefault="006119BA" w:rsidP="006119BA">
      <w:pPr>
        <w:rPr>
          <w:sz w:val="20"/>
          <w:szCs w:val="20"/>
        </w:rPr>
      </w:pPr>
    </w:p>
    <w:p w:rsidR="006119BA" w:rsidRPr="006119BA" w:rsidRDefault="006119BA" w:rsidP="006119BA">
      <w:pPr>
        <w:rPr>
          <w:sz w:val="20"/>
          <w:szCs w:val="20"/>
        </w:rPr>
      </w:pPr>
      <w:r w:rsidRPr="006119BA">
        <w:rPr>
          <w:sz w:val="20"/>
          <w:szCs w:val="20"/>
        </w:rPr>
        <w:t xml:space="preserve">You must turn in work for all the assignments listed in this Course Calendar in order to pass the course.  </w:t>
      </w:r>
    </w:p>
    <w:p w:rsidR="006119BA" w:rsidRPr="006119BA" w:rsidRDefault="006119BA" w:rsidP="006119BA">
      <w:pPr>
        <w:rPr>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80"/>
        <w:gridCol w:w="4680"/>
      </w:tblGrid>
      <w:tr w:rsidR="006119BA" w:rsidRPr="006119BA" w:rsidTr="003600E1">
        <w:trPr>
          <w:trHeight w:val="432"/>
        </w:trPr>
        <w:tc>
          <w:tcPr>
            <w:tcW w:w="1548" w:type="dxa"/>
            <w:vAlign w:val="center"/>
          </w:tcPr>
          <w:p w:rsidR="006119BA" w:rsidRPr="006119BA" w:rsidRDefault="006119BA" w:rsidP="003600E1">
            <w:pPr>
              <w:pStyle w:val="BodyTextIndent"/>
              <w:rPr>
                <w:sz w:val="20"/>
                <w:szCs w:val="20"/>
              </w:rPr>
            </w:pPr>
            <w:r w:rsidRPr="006119BA">
              <w:rPr>
                <w:sz w:val="20"/>
                <w:szCs w:val="20"/>
              </w:rPr>
              <w:t>Date</w:t>
            </w:r>
          </w:p>
        </w:tc>
        <w:tc>
          <w:tcPr>
            <w:tcW w:w="2880" w:type="dxa"/>
            <w:vAlign w:val="center"/>
          </w:tcPr>
          <w:p w:rsidR="006119BA" w:rsidRPr="006119BA" w:rsidRDefault="006119BA" w:rsidP="003600E1">
            <w:pPr>
              <w:pStyle w:val="BodyTextIndent"/>
              <w:jc w:val="center"/>
              <w:rPr>
                <w:sz w:val="20"/>
                <w:szCs w:val="20"/>
              </w:rPr>
            </w:pPr>
          </w:p>
        </w:tc>
        <w:tc>
          <w:tcPr>
            <w:tcW w:w="4680" w:type="dxa"/>
            <w:vAlign w:val="center"/>
          </w:tcPr>
          <w:p w:rsidR="006119BA" w:rsidRPr="006119BA" w:rsidRDefault="006119BA" w:rsidP="003600E1">
            <w:pPr>
              <w:pStyle w:val="BodyTextIndent"/>
              <w:jc w:val="center"/>
              <w:rPr>
                <w:sz w:val="20"/>
                <w:szCs w:val="20"/>
              </w:rPr>
            </w:pPr>
            <w:r w:rsidRPr="006119BA">
              <w:rPr>
                <w:sz w:val="20"/>
                <w:szCs w:val="20"/>
              </w:rPr>
              <w:t>Assignment due:</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Jan. 23</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Course Introduction</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Jan. 30</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1</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Feb. 6</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1</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lastRenderedPageBreak/>
              <w:t>Feb. 13</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2</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Rough Draft Experiment 1</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Feb. 20</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2</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Feb. 27</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3</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Final Draft Experiment 1</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Mar. 5</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3</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Condensed Report Experiment 2</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Mar. 12</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4</w:t>
            </w:r>
          </w:p>
        </w:tc>
        <w:tc>
          <w:tcPr>
            <w:tcW w:w="4680" w:type="dxa"/>
            <w:vAlign w:val="center"/>
          </w:tcPr>
          <w:p w:rsidR="006119BA" w:rsidRPr="006119BA" w:rsidRDefault="006119BA" w:rsidP="003600E1">
            <w:pPr>
              <w:pStyle w:val="BodyTextIndent"/>
              <w:ind w:left="0"/>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Mar. 19</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4</w:t>
            </w:r>
          </w:p>
        </w:tc>
        <w:tc>
          <w:tcPr>
            <w:tcW w:w="4680" w:type="dxa"/>
            <w:vAlign w:val="center"/>
          </w:tcPr>
          <w:p w:rsidR="006119BA" w:rsidRPr="006119BA" w:rsidRDefault="006119BA" w:rsidP="003600E1">
            <w:pPr>
              <w:pStyle w:val="BodyTextIndent"/>
              <w:jc w:val="center"/>
              <w:rPr>
                <w:b w:val="0"/>
                <w:sz w:val="20"/>
                <w:szCs w:val="20"/>
              </w:rPr>
            </w:pPr>
            <w:proofErr w:type="spellStart"/>
            <w:r w:rsidRPr="006119BA">
              <w:rPr>
                <w:b w:val="0"/>
                <w:sz w:val="20"/>
                <w:szCs w:val="20"/>
              </w:rPr>
              <w:t>Rought</w:t>
            </w:r>
            <w:proofErr w:type="spellEnd"/>
            <w:r w:rsidRPr="006119BA">
              <w:rPr>
                <w:b w:val="0"/>
                <w:sz w:val="20"/>
                <w:szCs w:val="20"/>
              </w:rPr>
              <w:t xml:space="preserve"> Draft Experiment 3</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Mar. 28</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NO lab – spring break</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Apr. 4</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5</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Final Draft Experiment 3</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Apr. 11</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5</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Condensed Report Experiment 4</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Apr. 18</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6</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Apr. 25</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Experiment 6</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Condensed Report Experiment 5</w:t>
            </w: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May 2</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Tie up loose ends</w:t>
            </w:r>
          </w:p>
        </w:tc>
        <w:tc>
          <w:tcPr>
            <w:tcW w:w="4680" w:type="dxa"/>
            <w:vAlign w:val="center"/>
          </w:tcPr>
          <w:p w:rsidR="006119BA" w:rsidRPr="006119BA" w:rsidRDefault="006119BA" w:rsidP="003600E1">
            <w:pPr>
              <w:pStyle w:val="BodyTextIndent"/>
              <w:jc w:val="center"/>
              <w:rPr>
                <w:b w:val="0"/>
                <w:sz w:val="20"/>
                <w:szCs w:val="20"/>
              </w:rPr>
            </w:pPr>
          </w:p>
        </w:tc>
      </w:tr>
      <w:tr w:rsidR="006119BA" w:rsidRPr="006119BA" w:rsidTr="003600E1">
        <w:trPr>
          <w:trHeight w:val="432"/>
        </w:trPr>
        <w:tc>
          <w:tcPr>
            <w:tcW w:w="1548" w:type="dxa"/>
            <w:vAlign w:val="center"/>
          </w:tcPr>
          <w:p w:rsidR="006119BA" w:rsidRPr="006119BA" w:rsidRDefault="006119BA" w:rsidP="003600E1">
            <w:pPr>
              <w:pStyle w:val="BodyTextIndent"/>
              <w:ind w:left="0"/>
              <w:jc w:val="center"/>
              <w:rPr>
                <w:b w:val="0"/>
                <w:sz w:val="20"/>
                <w:szCs w:val="20"/>
              </w:rPr>
            </w:pPr>
            <w:r w:rsidRPr="006119BA">
              <w:rPr>
                <w:b w:val="0"/>
                <w:sz w:val="20"/>
                <w:szCs w:val="20"/>
              </w:rPr>
              <w:t>May 9</w:t>
            </w:r>
          </w:p>
          <w:p w:rsidR="006119BA" w:rsidRPr="006119BA" w:rsidRDefault="006119BA" w:rsidP="003600E1">
            <w:pPr>
              <w:pStyle w:val="BodyTextIndent"/>
              <w:ind w:left="0"/>
              <w:jc w:val="center"/>
              <w:rPr>
                <w:b w:val="0"/>
                <w:sz w:val="20"/>
                <w:szCs w:val="20"/>
              </w:rPr>
            </w:pPr>
            <w:r w:rsidRPr="006119BA">
              <w:rPr>
                <w:b w:val="0"/>
                <w:sz w:val="20"/>
                <w:szCs w:val="20"/>
              </w:rPr>
              <w:t>(Wed)</w:t>
            </w:r>
          </w:p>
        </w:tc>
        <w:tc>
          <w:tcPr>
            <w:tcW w:w="2880" w:type="dxa"/>
            <w:vAlign w:val="center"/>
          </w:tcPr>
          <w:p w:rsidR="006119BA" w:rsidRPr="006119BA" w:rsidRDefault="006119BA" w:rsidP="003600E1">
            <w:pPr>
              <w:pStyle w:val="BodyTextIndent"/>
              <w:jc w:val="center"/>
              <w:rPr>
                <w:b w:val="0"/>
                <w:sz w:val="20"/>
                <w:szCs w:val="20"/>
              </w:rPr>
            </w:pPr>
            <w:r w:rsidRPr="006119BA">
              <w:rPr>
                <w:b w:val="0"/>
                <w:sz w:val="20"/>
                <w:szCs w:val="20"/>
              </w:rPr>
              <w:t>Final Exam</w:t>
            </w:r>
          </w:p>
        </w:tc>
        <w:tc>
          <w:tcPr>
            <w:tcW w:w="4680" w:type="dxa"/>
            <w:vAlign w:val="center"/>
          </w:tcPr>
          <w:p w:rsidR="006119BA" w:rsidRPr="006119BA" w:rsidRDefault="006119BA" w:rsidP="003600E1">
            <w:pPr>
              <w:pStyle w:val="BodyTextIndent"/>
              <w:jc w:val="center"/>
              <w:rPr>
                <w:b w:val="0"/>
                <w:sz w:val="20"/>
                <w:szCs w:val="20"/>
              </w:rPr>
            </w:pPr>
            <w:r w:rsidRPr="006119BA">
              <w:rPr>
                <w:b w:val="0"/>
                <w:sz w:val="20"/>
                <w:szCs w:val="20"/>
              </w:rPr>
              <w:t>Condensed Report Experiment 6</w:t>
            </w:r>
          </w:p>
          <w:p w:rsidR="006119BA" w:rsidRPr="006119BA" w:rsidRDefault="006119BA" w:rsidP="003600E1">
            <w:pPr>
              <w:pStyle w:val="BodyTextIndent"/>
              <w:jc w:val="center"/>
              <w:rPr>
                <w:b w:val="0"/>
                <w:sz w:val="20"/>
                <w:szCs w:val="20"/>
              </w:rPr>
            </w:pPr>
            <w:r w:rsidRPr="006119BA">
              <w:rPr>
                <w:b w:val="0"/>
                <w:sz w:val="20"/>
                <w:szCs w:val="20"/>
              </w:rPr>
              <w:t>Oral Exam</w:t>
            </w:r>
          </w:p>
        </w:tc>
      </w:tr>
    </w:tbl>
    <w:p w:rsidR="006119BA" w:rsidRPr="00AD23A1" w:rsidRDefault="006119BA" w:rsidP="006119BA">
      <w:pPr>
        <w:rPr>
          <w:rFonts w:ascii="Palatino Linotype" w:hAnsi="Palatino Linotype"/>
        </w:rPr>
      </w:pPr>
    </w:p>
    <w:p w:rsidR="006119BA" w:rsidRDefault="006119BA" w:rsidP="006119BA">
      <w:pPr>
        <w:ind w:left="1080"/>
        <w:rPr>
          <w:sz w:val="22"/>
        </w:rPr>
      </w:pPr>
    </w:p>
    <w:p w:rsidR="006119BA" w:rsidRDefault="006119BA" w:rsidP="006119BA">
      <w:pPr>
        <w:ind w:left="1080" w:hanging="1080"/>
        <w:rPr>
          <w:b/>
          <w:sz w:val="22"/>
        </w:rPr>
      </w:pPr>
      <w:r w:rsidRPr="006119BA">
        <w:rPr>
          <w:b/>
          <w:sz w:val="22"/>
        </w:rPr>
        <w:t>New Syllabus</w:t>
      </w:r>
    </w:p>
    <w:p w:rsidR="00A050E5" w:rsidRDefault="00A050E5" w:rsidP="006119BA">
      <w:pPr>
        <w:ind w:left="1080" w:hanging="1080"/>
        <w:rPr>
          <w:b/>
          <w:sz w:val="22"/>
        </w:rPr>
      </w:pPr>
    </w:p>
    <w:p w:rsidR="00A050E5" w:rsidRPr="006119BA" w:rsidRDefault="00A050E5" w:rsidP="00A050E5">
      <w:pPr>
        <w:rPr>
          <w:sz w:val="20"/>
          <w:szCs w:val="20"/>
        </w:rPr>
      </w:pPr>
      <w:r w:rsidRPr="006119BA">
        <w:rPr>
          <w:sz w:val="20"/>
          <w:szCs w:val="20"/>
        </w:rPr>
        <w:t xml:space="preserve">Chemistry 471: Experimental Physical Chemistry II      </w:t>
      </w:r>
      <w:r w:rsidRPr="006119BA">
        <w:rPr>
          <w:sz w:val="20"/>
          <w:szCs w:val="20"/>
        </w:rPr>
        <w:tab/>
      </w:r>
      <w:r w:rsidRPr="006119BA">
        <w:rPr>
          <w:sz w:val="20"/>
          <w:szCs w:val="20"/>
        </w:rPr>
        <w:tab/>
      </w:r>
      <w:r w:rsidRPr="006119BA">
        <w:rPr>
          <w:sz w:val="20"/>
          <w:szCs w:val="20"/>
        </w:rPr>
        <w:tab/>
      </w:r>
      <w:r w:rsidRPr="006119BA">
        <w:rPr>
          <w:sz w:val="20"/>
          <w:szCs w:val="20"/>
        </w:rPr>
        <w:tab/>
      </w:r>
    </w:p>
    <w:p w:rsidR="00A050E5" w:rsidRPr="006119BA" w:rsidRDefault="00A050E5" w:rsidP="00A050E5">
      <w:pPr>
        <w:rPr>
          <w:sz w:val="20"/>
          <w:szCs w:val="20"/>
        </w:rPr>
      </w:pPr>
      <w:r w:rsidRPr="006119BA">
        <w:rPr>
          <w:sz w:val="20"/>
          <w:szCs w:val="20"/>
        </w:rPr>
        <w:t>University of Wisconsin-Whitewater</w:t>
      </w:r>
    </w:p>
    <w:p w:rsidR="00A050E5" w:rsidRPr="006119BA" w:rsidRDefault="00A050E5" w:rsidP="00A050E5">
      <w:pPr>
        <w:rPr>
          <w:sz w:val="20"/>
          <w:szCs w:val="20"/>
        </w:rPr>
      </w:pPr>
      <w:r w:rsidRPr="006119BA">
        <w:rPr>
          <w:sz w:val="20"/>
          <w:szCs w:val="20"/>
        </w:rPr>
        <w:t>Department of Chemistry</w:t>
      </w:r>
    </w:p>
    <w:p w:rsidR="00A050E5" w:rsidRPr="006119BA" w:rsidRDefault="00A050E5" w:rsidP="00A050E5">
      <w:pPr>
        <w:rPr>
          <w:sz w:val="20"/>
          <w:szCs w:val="20"/>
        </w:rPr>
      </w:pPr>
    </w:p>
    <w:p w:rsidR="00A050E5" w:rsidRPr="006119BA" w:rsidRDefault="00A050E5" w:rsidP="00A050E5">
      <w:pPr>
        <w:rPr>
          <w:sz w:val="20"/>
          <w:szCs w:val="20"/>
          <w:u w:val="single"/>
        </w:rPr>
      </w:pPr>
      <w:proofErr w:type="gramStart"/>
      <w:r w:rsidRPr="006119BA">
        <w:rPr>
          <w:b/>
          <w:sz w:val="20"/>
          <w:szCs w:val="20"/>
          <w:u w:val="single"/>
        </w:rPr>
        <w:t>COURSE  SYLLABUS</w:t>
      </w:r>
      <w:proofErr w:type="gramEnd"/>
    </w:p>
    <w:p w:rsidR="00A050E5" w:rsidRPr="006119BA" w:rsidRDefault="00A050E5" w:rsidP="00A050E5">
      <w:pPr>
        <w:rPr>
          <w:sz w:val="20"/>
          <w:szCs w:val="20"/>
        </w:rPr>
      </w:pPr>
      <w:r w:rsidRPr="006119BA">
        <w:rPr>
          <w:sz w:val="20"/>
          <w:szCs w:val="20"/>
        </w:rPr>
        <w:t xml:space="preserve">Instructor:  Dr. Paul House  </w:t>
      </w:r>
    </w:p>
    <w:p w:rsidR="00A050E5" w:rsidRPr="006119BA" w:rsidRDefault="00A050E5" w:rsidP="00A050E5">
      <w:pPr>
        <w:rPr>
          <w:sz w:val="20"/>
          <w:szCs w:val="20"/>
        </w:rPr>
      </w:pPr>
      <w:r w:rsidRPr="006119BA">
        <w:rPr>
          <w:sz w:val="20"/>
          <w:szCs w:val="20"/>
        </w:rPr>
        <w:t>Tel: (262) 472-1551</w:t>
      </w:r>
    </w:p>
    <w:p w:rsidR="00A050E5" w:rsidRPr="006119BA" w:rsidRDefault="00A050E5" w:rsidP="00A050E5">
      <w:pPr>
        <w:rPr>
          <w:sz w:val="20"/>
          <w:szCs w:val="20"/>
        </w:rPr>
      </w:pPr>
      <w:r w:rsidRPr="006119BA">
        <w:rPr>
          <w:sz w:val="20"/>
          <w:szCs w:val="20"/>
        </w:rPr>
        <w:t xml:space="preserve">E-mail: housep@uww.edu </w:t>
      </w:r>
    </w:p>
    <w:p w:rsidR="00A050E5" w:rsidRPr="006119BA" w:rsidRDefault="00A050E5" w:rsidP="00A050E5">
      <w:pPr>
        <w:rPr>
          <w:sz w:val="20"/>
          <w:szCs w:val="20"/>
        </w:rPr>
      </w:pPr>
      <w:r w:rsidRPr="006119BA">
        <w:rPr>
          <w:sz w:val="20"/>
          <w:szCs w:val="20"/>
        </w:rPr>
        <w:t>Office:</w:t>
      </w:r>
      <w:r w:rsidRPr="006119BA">
        <w:rPr>
          <w:sz w:val="20"/>
          <w:szCs w:val="20"/>
        </w:rPr>
        <w:tab/>
        <w:t xml:space="preserve"> 0251 Upham Hall</w:t>
      </w:r>
    </w:p>
    <w:p w:rsidR="00A050E5" w:rsidRPr="006119BA" w:rsidRDefault="00A050E5" w:rsidP="00A050E5">
      <w:pPr>
        <w:ind w:left="720" w:firstLine="720"/>
        <w:rPr>
          <w:sz w:val="20"/>
          <w:szCs w:val="20"/>
        </w:rPr>
      </w:pPr>
    </w:p>
    <w:p w:rsidR="00A050E5" w:rsidRPr="006119BA" w:rsidRDefault="00A050E5" w:rsidP="00A050E5">
      <w:pPr>
        <w:rPr>
          <w:sz w:val="20"/>
          <w:szCs w:val="20"/>
        </w:rPr>
      </w:pPr>
      <w:r w:rsidRPr="006119BA">
        <w:rPr>
          <w:b/>
          <w:sz w:val="20"/>
          <w:szCs w:val="20"/>
          <w:u w:val="single"/>
        </w:rPr>
        <w:t>Class Times:</w:t>
      </w:r>
      <w:r>
        <w:rPr>
          <w:sz w:val="20"/>
          <w:szCs w:val="20"/>
        </w:rPr>
        <w:t xml:space="preserve">  </w:t>
      </w:r>
      <w:r w:rsidRPr="006119BA">
        <w:rPr>
          <w:sz w:val="20"/>
          <w:szCs w:val="20"/>
        </w:rPr>
        <w:t>Monday: 2:00-</w:t>
      </w:r>
      <w:r>
        <w:rPr>
          <w:sz w:val="20"/>
          <w:szCs w:val="20"/>
        </w:rPr>
        <w:t>5</w:t>
      </w:r>
      <w:r w:rsidRPr="006119BA">
        <w:rPr>
          <w:sz w:val="20"/>
          <w:szCs w:val="20"/>
        </w:rPr>
        <w:t>:00 PM, 0240 Upham Hall</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Office hours</w:t>
      </w:r>
    </w:p>
    <w:p w:rsidR="00A050E5" w:rsidRPr="006119BA" w:rsidRDefault="00A050E5" w:rsidP="00A050E5">
      <w:pPr>
        <w:rPr>
          <w:sz w:val="20"/>
          <w:szCs w:val="20"/>
        </w:rPr>
      </w:pPr>
      <w:r w:rsidRPr="006119BA">
        <w:rPr>
          <w:sz w:val="20"/>
          <w:szCs w:val="20"/>
        </w:rPr>
        <w:t>Monday &amp; Wednesday: 11:00-1:00 PM</w:t>
      </w:r>
    </w:p>
    <w:p w:rsidR="00A050E5" w:rsidRPr="006119BA" w:rsidRDefault="00A050E5" w:rsidP="00A050E5">
      <w:pPr>
        <w:rPr>
          <w:sz w:val="20"/>
          <w:szCs w:val="20"/>
        </w:rPr>
      </w:pPr>
      <w:r w:rsidRPr="006119BA">
        <w:rPr>
          <w:sz w:val="20"/>
          <w:szCs w:val="20"/>
        </w:rPr>
        <w:t>Tuesday: 4:00-5:00 PM</w:t>
      </w:r>
    </w:p>
    <w:p w:rsidR="00A050E5" w:rsidRPr="006119BA" w:rsidRDefault="00A050E5" w:rsidP="00A050E5">
      <w:pPr>
        <w:rPr>
          <w:sz w:val="20"/>
          <w:szCs w:val="20"/>
        </w:rPr>
      </w:pPr>
      <w:r w:rsidRPr="006119BA">
        <w:rPr>
          <w:sz w:val="20"/>
          <w:szCs w:val="20"/>
        </w:rPr>
        <w:t xml:space="preserve">Thursday: 10:00-11:00 AM </w:t>
      </w:r>
    </w:p>
    <w:p w:rsidR="00A050E5" w:rsidRPr="006119BA" w:rsidRDefault="00A050E5" w:rsidP="00A050E5">
      <w:pPr>
        <w:rPr>
          <w:sz w:val="20"/>
          <w:szCs w:val="20"/>
        </w:rPr>
      </w:pPr>
      <w:r w:rsidRPr="006119BA">
        <w:rPr>
          <w:sz w:val="20"/>
          <w:szCs w:val="20"/>
        </w:rPr>
        <w:t>Other times by appointment</w:t>
      </w:r>
    </w:p>
    <w:p w:rsidR="00A050E5" w:rsidRPr="006119BA" w:rsidRDefault="00A050E5" w:rsidP="00A050E5">
      <w:pPr>
        <w:rPr>
          <w:sz w:val="20"/>
          <w:szCs w:val="20"/>
        </w:rPr>
      </w:pPr>
    </w:p>
    <w:p w:rsidR="00A050E5" w:rsidRPr="006119BA" w:rsidRDefault="00A050E5" w:rsidP="00A050E5">
      <w:pPr>
        <w:rPr>
          <w:sz w:val="20"/>
          <w:szCs w:val="20"/>
        </w:rPr>
      </w:pPr>
      <w:proofErr w:type="gramStart"/>
      <w:r w:rsidRPr="006119BA">
        <w:rPr>
          <w:b/>
          <w:sz w:val="20"/>
          <w:szCs w:val="20"/>
          <w:u w:val="single"/>
        </w:rPr>
        <w:t>Required Text</w:t>
      </w:r>
      <w:r w:rsidRPr="006119BA">
        <w:rPr>
          <w:sz w:val="20"/>
          <w:szCs w:val="20"/>
        </w:rPr>
        <w:t>: A lab manual describing the experiments, how to keep a lab notebook and how to prepare lab reports will be provided by the instructor.</w:t>
      </w:r>
      <w:proofErr w:type="gramEnd"/>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Lab Supplies</w:t>
      </w:r>
    </w:p>
    <w:p w:rsidR="00A050E5" w:rsidRPr="006119BA" w:rsidRDefault="00A050E5" w:rsidP="00A050E5">
      <w:pPr>
        <w:rPr>
          <w:sz w:val="20"/>
          <w:szCs w:val="20"/>
        </w:rPr>
      </w:pPr>
      <w:r w:rsidRPr="006119BA">
        <w:rPr>
          <w:sz w:val="20"/>
          <w:szCs w:val="20"/>
        </w:rPr>
        <w:t>Students must supply their own safety goggles, paper or cloth towels, and a bound laboratory notebook.</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Course requisites</w:t>
      </w:r>
      <w:r w:rsidRPr="006119BA">
        <w:rPr>
          <w:sz w:val="20"/>
          <w:szCs w:val="20"/>
        </w:rPr>
        <w:t xml:space="preserve"> </w:t>
      </w:r>
      <w:proofErr w:type="spellStart"/>
      <w:r w:rsidRPr="006119BA">
        <w:rPr>
          <w:sz w:val="20"/>
          <w:szCs w:val="20"/>
        </w:rPr>
        <w:t>Corequisite</w:t>
      </w:r>
      <w:proofErr w:type="spellEnd"/>
      <w:r w:rsidRPr="006119BA">
        <w:rPr>
          <w:sz w:val="20"/>
          <w:szCs w:val="20"/>
        </w:rPr>
        <w:t>: CHEM 371</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lastRenderedPageBreak/>
        <w:t>Organization and Course Objectives</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 xml:space="preserve">One of the main course objectives is to provide individualized training and practice in use of chemical equipment and instrumentation.  Each experiment is performed over two lab periods so that students will gain a great deal of hands on experience.  The other main course objective is to help students improve their writing skills.  In order to accomplish this, students will turn in written lab reports for all experiments and receive extensive comments from the instructor on this  </w:t>
      </w:r>
    </w:p>
    <w:p w:rsidR="00A050E5" w:rsidRDefault="00A050E5" w:rsidP="00A050E5">
      <w:pPr>
        <w:rPr>
          <w:b/>
          <w:sz w:val="20"/>
          <w:szCs w:val="20"/>
          <w:u w:val="single"/>
        </w:rPr>
      </w:pPr>
    </w:p>
    <w:p w:rsidR="00A050E5" w:rsidRPr="006119BA" w:rsidRDefault="00A050E5" w:rsidP="00A050E5">
      <w:pPr>
        <w:rPr>
          <w:sz w:val="20"/>
          <w:szCs w:val="20"/>
        </w:rPr>
      </w:pPr>
      <w:r w:rsidRPr="006119BA">
        <w:rPr>
          <w:b/>
          <w:sz w:val="20"/>
          <w:szCs w:val="20"/>
          <w:u w:val="single"/>
        </w:rPr>
        <w:t>Lab Safety Rules</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1.</w:t>
      </w:r>
      <w:r w:rsidRPr="006119BA">
        <w:rPr>
          <w:sz w:val="20"/>
          <w:szCs w:val="20"/>
        </w:rPr>
        <w:tab/>
        <w:t>SAFETY GLASSES MUST BE WORN AT ALL TIMES</w:t>
      </w:r>
    </w:p>
    <w:p w:rsidR="00A050E5" w:rsidRPr="006119BA" w:rsidRDefault="00A050E5" w:rsidP="00A050E5">
      <w:pPr>
        <w:rPr>
          <w:sz w:val="20"/>
          <w:szCs w:val="20"/>
        </w:rPr>
      </w:pPr>
      <w:r w:rsidRPr="006119BA">
        <w:rPr>
          <w:sz w:val="20"/>
          <w:szCs w:val="20"/>
        </w:rPr>
        <w:t>2.</w:t>
      </w:r>
      <w:r w:rsidRPr="006119BA">
        <w:rPr>
          <w:sz w:val="20"/>
          <w:szCs w:val="20"/>
        </w:rPr>
        <w:tab/>
        <w:t>Eating, drinking, and smoking are prohibited in the lab.</w:t>
      </w:r>
    </w:p>
    <w:p w:rsidR="00A050E5" w:rsidRPr="006119BA" w:rsidRDefault="00A050E5" w:rsidP="00A050E5">
      <w:pPr>
        <w:rPr>
          <w:sz w:val="20"/>
          <w:szCs w:val="20"/>
        </w:rPr>
      </w:pPr>
      <w:r w:rsidRPr="006119BA">
        <w:rPr>
          <w:sz w:val="20"/>
          <w:szCs w:val="20"/>
        </w:rPr>
        <w:t>3.</w:t>
      </w:r>
      <w:r w:rsidRPr="006119BA">
        <w:rPr>
          <w:sz w:val="20"/>
          <w:szCs w:val="20"/>
        </w:rPr>
        <w:tab/>
        <w:t>No open flames in the lab unless authorized.</w:t>
      </w:r>
    </w:p>
    <w:p w:rsidR="00A050E5" w:rsidRPr="006119BA" w:rsidRDefault="00A050E5" w:rsidP="00A050E5">
      <w:pPr>
        <w:rPr>
          <w:sz w:val="20"/>
          <w:szCs w:val="20"/>
        </w:rPr>
      </w:pPr>
      <w:r w:rsidRPr="006119BA">
        <w:rPr>
          <w:sz w:val="20"/>
          <w:szCs w:val="20"/>
        </w:rPr>
        <w:t>4.</w:t>
      </w:r>
      <w:r w:rsidRPr="006119BA">
        <w:rPr>
          <w:sz w:val="20"/>
          <w:szCs w:val="20"/>
        </w:rPr>
        <w:tab/>
        <w:t>Students are not allowed in the lab without an instructor.</w:t>
      </w:r>
    </w:p>
    <w:p w:rsidR="00A050E5" w:rsidRPr="006119BA" w:rsidRDefault="00A050E5" w:rsidP="00A050E5">
      <w:pPr>
        <w:rPr>
          <w:sz w:val="20"/>
          <w:szCs w:val="20"/>
        </w:rPr>
      </w:pPr>
      <w:r w:rsidRPr="006119BA">
        <w:rPr>
          <w:sz w:val="20"/>
          <w:szCs w:val="20"/>
        </w:rPr>
        <w:t>5.</w:t>
      </w:r>
      <w:r w:rsidRPr="006119BA">
        <w:rPr>
          <w:sz w:val="20"/>
          <w:szCs w:val="20"/>
        </w:rPr>
        <w:tab/>
        <w:t>Students are not allowed in the lab before class time.</w:t>
      </w:r>
    </w:p>
    <w:p w:rsidR="00A050E5" w:rsidRPr="006119BA" w:rsidRDefault="00A050E5" w:rsidP="00A050E5">
      <w:pPr>
        <w:rPr>
          <w:sz w:val="20"/>
          <w:szCs w:val="20"/>
        </w:rPr>
      </w:pPr>
      <w:r w:rsidRPr="006119BA">
        <w:rPr>
          <w:sz w:val="20"/>
          <w:szCs w:val="20"/>
        </w:rPr>
        <w:t>6.</w:t>
      </w:r>
      <w:r w:rsidRPr="006119BA">
        <w:rPr>
          <w:sz w:val="20"/>
          <w:szCs w:val="20"/>
        </w:rPr>
        <w:tab/>
        <w:t>Labs must be cleaned at the end of the lab period.</w:t>
      </w:r>
    </w:p>
    <w:p w:rsidR="00A050E5" w:rsidRPr="006119BA" w:rsidRDefault="00A050E5" w:rsidP="00A050E5">
      <w:pPr>
        <w:rPr>
          <w:sz w:val="20"/>
          <w:szCs w:val="20"/>
        </w:rPr>
      </w:pPr>
      <w:r w:rsidRPr="006119BA">
        <w:rPr>
          <w:sz w:val="20"/>
          <w:szCs w:val="20"/>
        </w:rPr>
        <w:t>7.</w:t>
      </w:r>
      <w:r w:rsidRPr="006119BA">
        <w:rPr>
          <w:sz w:val="20"/>
          <w:szCs w:val="20"/>
        </w:rPr>
        <w:tab/>
        <w:t>Shoes must be worn in the lab; NO SANDALS are permitted.</w:t>
      </w:r>
    </w:p>
    <w:p w:rsidR="00A050E5" w:rsidRPr="006119BA" w:rsidRDefault="00A050E5" w:rsidP="00A050E5">
      <w:pPr>
        <w:rPr>
          <w:sz w:val="20"/>
          <w:szCs w:val="20"/>
        </w:rPr>
      </w:pPr>
      <w:r w:rsidRPr="006119BA">
        <w:rPr>
          <w:sz w:val="20"/>
          <w:szCs w:val="20"/>
        </w:rPr>
        <w:t>8.</w:t>
      </w:r>
      <w:r w:rsidRPr="006119BA">
        <w:rPr>
          <w:sz w:val="20"/>
          <w:szCs w:val="20"/>
        </w:rPr>
        <w:tab/>
        <w:t>Chemical wastes must be disposed of properly.</w:t>
      </w:r>
    </w:p>
    <w:p w:rsidR="00A050E5" w:rsidRPr="006119BA" w:rsidRDefault="00A050E5" w:rsidP="00A050E5">
      <w:pPr>
        <w:rPr>
          <w:sz w:val="20"/>
          <w:szCs w:val="20"/>
        </w:rPr>
      </w:pPr>
      <w:r w:rsidRPr="006119BA">
        <w:rPr>
          <w:sz w:val="20"/>
          <w:szCs w:val="20"/>
        </w:rPr>
        <w:t>9.</w:t>
      </w:r>
      <w:r w:rsidRPr="006119BA">
        <w:rPr>
          <w:sz w:val="20"/>
          <w:szCs w:val="20"/>
        </w:rPr>
        <w:tab/>
        <w:t>Do not wear contact lenses if possible.</w:t>
      </w:r>
    </w:p>
    <w:p w:rsidR="00A050E5" w:rsidRPr="006119BA" w:rsidRDefault="00A050E5" w:rsidP="00A050E5">
      <w:pPr>
        <w:rPr>
          <w:sz w:val="20"/>
          <w:szCs w:val="20"/>
        </w:rPr>
      </w:pPr>
      <w:r w:rsidRPr="006119BA">
        <w:rPr>
          <w:sz w:val="20"/>
          <w:szCs w:val="20"/>
        </w:rPr>
        <w:t>10.</w:t>
      </w:r>
      <w:r w:rsidRPr="006119BA">
        <w:rPr>
          <w:sz w:val="20"/>
          <w:szCs w:val="20"/>
        </w:rPr>
        <w:tab/>
        <w:t>All injuries must be reported to the instructor.</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 xml:space="preserve">While the laboratory is generally a safe place to explore chemical principles and phenomena, there are things (equipment, reagents, etc.) that can cause injury when misused. For this reason, it is important to be fully alert and focused when in the laboratory. If you attend lab and you fail to follow general laboratory safety practices and procedures, disregard the written and/or verbal instructions associated with the lab, or are otherwise perceived to be a risk to </w:t>
      </w:r>
      <w:proofErr w:type="gramStart"/>
      <w:r w:rsidRPr="006119BA">
        <w:rPr>
          <w:sz w:val="20"/>
          <w:szCs w:val="20"/>
        </w:rPr>
        <w:t>yourself</w:t>
      </w:r>
      <w:proofErr w:type="gramEnd"/>
      <w:r w:rsidRPr="006119BA">
        <w:rPr>
          <w:sz w:val="20"/>
          <w:szCs w:val="20"/>
        </w:rPr>
        <w:t xml:space="preserve"> or others, you will be asked to leave the lab and may receive a zero for the day</w:t>
      </w:r>
    </w:p>
    <w:p w:rsidR="00A050E5" w:rsidRPr="006119BA" w:rsidRDefault="00A050E5" w:rsidP="00A050E5">
      <w:pPr>
        <w:rPr>
          <w:sz w:val="20"/>
          <w:szCs w:val="20"/>
        </w:rPr>
      </w:pPr>
    </w:p>
    <w:p w:rsidR="00A050E5" w:rsidRPr="006119BA" w:rsidRDefault="00A050E5" w:rsidP="00A050E5">
      <w:pPr>
        <w:rPr>
          <w:b/>
          <w:sz w:val="20"/>
          <w:szCs w:val="20"/>
          <w:u w:val="single"/>
        </w:rPr>
      </w:pPr>
      <w:r w:rsidRPr="006119BA">
        <w:rPr>
          <w:b/>
          <w:sz w:val="20"/>
          <w:szCs w:val="20"/>
          <w:u w:val="single"/>
        </w:rPr>
        <w:t>Information/administration</w:t>
      </w:r>
    </w:p>
    <w:p w:rsidR="00A050E5" w:rsidRPr="006119BA" w:rsidRDefault="00A050E5" w:rsidP="00A050E5">
      <w:pPr>
        <w:rPr>
          <w:sz w:val="20"/>
          <w:szCs w:val="20"/>
        </w:rPr>
      </w:pPr>
      <w:proofErr w:type="gramStart"/>
      <w:r w:rsidRPr="006119BA">
        <w:rPr>
          <w:sz w:val="20"/>
          <w:szCs w:val="20"/>
        </w:rPr>
        <w:t>Chemistry Office, Upham Hall Room 220, 472-1070.</w:t>
      </w:r>
      <w:proofErr w:type="gramEnd"/>
      <w:r w:rsidRPr="006119BA">
        <w:rPr>
          <w:sz w:val="20"/>
          <w:szCs w:val="20"/>
        </w:rPr>
        <w:t xml:space="preserve">  Please go to this office for administrative questions.  Complaint procedures and policies on plagiarism and cheating are available.  The chemistry office has alternative text books for loan and additional copies of this sheet and other materials handed out in class.</w:t>
      </w:r>
    </w:p>
    <w:p w:rsidR="00A050E5" w:rsidRPr="006119BA" w:rsidRDefault="00A050E5" w:rsidP="00A050E5">
      <w:pPr>
        <w:rPr>
          <w:sz w:val="20"/>
          <w:szCs w:val="20"/>
        </w:rPr>
      </w:pPr>
    </w:p>
    <w:p w:rsidR="00A050E5" w:rsidRPr="006119BA" w:rsidRDefault="00A050E5" w:rsidP="00A050E5">
      <w:pPr>
        <w:rPr>
          <w:b/>
          <w:sz w:val="20"/>
          <w:szCs w:val="20"/>
          <w:u w:val="single"/>
        </w:rPr>
      </w:pPr>
      <w:r w:rsidRPr="006119BA">
        <w:rPr>
          <w:b/>
          <w:sz w:val="20"/>
          <w:szCs w:val="20"/>
          <w:u w:val="single"/>
        </w:rPr>
        <w:t>University Policies</w:t>
      </w:r>
    </w:p>
    <w:p w:rsidR="00A050E5" w:rsidRPr="006119BA" w:rsidRDefault="00A050E5" w:rsidP="00A050E5">
      <w:pPr>
        <w:rPr>
          <w:color w:val="000000"/>
          <w:sz w:val="20"/>
          <w:szCs w:val="20"/>
        </w:rPr>
      </w:pPr>
      <w:r w:rsidRPr="006119BA">
        <w:rPr>
          <w:color w:val="000000"/>
          <w:sz w:val="20"/>
          <w:szCs w:val="20"/>
        </w:rP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24" w:history="1">
        <w:r w:rsidRPr="006119BA">
          <w:rPr>
            <w:rStyle w:val="Hyperlink"/>
            <w:color w:val="000000"/>
            <w:sz w:val="20"/>
            <w:szCs w:val="20"/>
          </w:rPr>
          <w:t>Special Accommodations</w:t>
        </w:r>
      </w:hyperlink>
      <w:r w:rsidRPr="006119BA">
        <w:rPr>
          <w:color w:val="000000"/>
          <w:sz w:val="20"/>
          <w:szCs w:val="20"/>
        </w:rPr>
        <w:t xml:space="preserve">, </w:t>
      </w:r>
      <w:hyperlink r:id="rId25" w:anchor="Misconduct" w:history="1">
        <w:r w:rsidRPr="006119BA">
          <w:rPr>
            <w:rStyle w:val="Hyperlink"/>
            <w:color w:val="000000"/>
            <w:sz w:val="20"/>
            <w:szCs w:val="20"/>
          </w:rPr>
          <w:t>Academic Misconduct</w:t>
        </w:r>
      </w:hyperlink>
      <w:r w:rsidRPr="006119BA">
        <w:rPr>
          <w:color w:val="000000"/>
          <w:sz w:val="20"/>
          <w:szCs w:val="20"/>
        </w:rPr>
        <w:t xml:space="preserve">, </w:t>
      </w:r>
      <w:hyperlink r:id="rId26" w:history="1">
        <w:r w:rsidRPr="006119BA">
          <w:rPr>
            <w:rStyle w:val="Hyperlink"/>
            <w:color w:val="000000"/>
            <w:sz w:val="20"/>
            <w:szCs w:val="20"/>
          </w:rPr>
          <w:t>Religious Beliefs Accommodation</w:t>
        </w:r>
      </w:hyperlink>
      <w:r w:rsidRPr="006119BA">
        <w:rPr>
          <w:color w:val="000000"/>
          <w:sz w:val="20"/>
          <w:szCs w:val="20"/>
        </w:rPr>
        <w:t xml:space="preserve">, </w:t>
      </w:r>
      <w:hyperlink r:id="rId27" w:history="1">
        <w:r w:rsidRPr="006119BA">
          <w:rPr>
            <w:rStyle w:val="Hyperlink"/>
            <w:color w:val="000000"/>
            <w:sz w:val="20"/>
            <w:szCs w:val="20"/>
          </w:rPr>
          <w:t>Discrimination</w:t>
        </w:r>
      </w:hyperlink>
      <w:r w:rsidRPr="006119BA">
        <w:rPr>
          <w:color w:val="000000"/>
          <w:sz w:val="20"/>
          <w:szCs w:val="20"/>
        </w:rPr>
        <w:t xml:space="preserve"> and </w:t>
      </w:r>
      <w:hyperlink r:id="rId28" w:anchor="Misconduct" w:history="1">
        <w:r w:rsidRPr="006119BA">
          <w:rPr>
            <w:rStyle w:val="Hyperlink"/>
            <w:color w:val="000000"/>
            <w:sz w:val="20"/>
            <w:szCs w:val="20"/>
          </w:rPr>
          <w:t>Absence for University Sponsored Events</w:t>
        </w:r>
      </w:hyperlink>
      <w:r w:rsidRPr="006119BA">
        <w:rPr>
          <w:color w:val="000000"/>
          <w:sz w:val="20"/>
          <w:szCs w:val="20"/>
        </w:rPr>
        <w:t xml:space="preserve"> (for details please refer to the Schedule of Classes; the </w:t>
      </w:r>
      <w:hyperlink r:id="rId29" w:history="1">
        <w:r w:rsidRPr="006119BA">
          <w:rPr>
            <w:rStyle w:val="Hyperlink"/>
            <w:color w:val="000000"/>
            <w:sz w:val="20"/>
            <w:szCs w:val="20"/>
          </w:rPr>
          <w:t>“</w:t>
        </w:r>
      </w:hyperlink>
      <w:hyperlink r:id="rId30" w:history="1">
        <w:r w:rsidRPr="006119BA">
          <w:rPr>
            <w:rStyle w:val="Hyperlink"/>
            <w:color w:val="000000"/>
            <w:sz w:val="20"/>
            <w:szCs w:val="20"/>
          </w:rPr>
          <w:t>Rights and Responsibilities</w:t>
        </w:r>
      </w:hyperlink>
      <w:hyperlink r:id="rId31" w:history="1">
        <w:r w:rsidRPr="006119BA">
          <w:rPr>
            <w:rStyle w:val="Hyperlink"/>
            <w:color w:val="000000"/>
            <w:sz w:val="20"/>
            <w:szCs w:val="20"/>
          </w:rPr>
          <w:t>”</w:t>
        </w:r>
      </w:hyperlink>
      <w:r w:rsidRPr="006119BA">
        <w:rPr>
          <w:color w:val="000000"/>
          <w:sz w:val="20"/>
          <w:szCs w:val="20"/>
        </w:rPr>
        <w:t xml:space="preserve"> section of the </w:t>
      </w:r>
      <w:hyperlink r:id="rId32" w:history="1">
        <w:r w:rsidRPr="006119BA">
          <w:rPr>
            <w:rStyle w:val="Hyperlink"/>
            <w:color w:val="000000"/>
            <w:sz w:val="20"/>
            <w:szCs w:val="20"/>
          </w:rPr>
          <w:t>Undergraduate Catalog</w:t>
        </w:r>
      </w:hyperlink>
      <w:r w:rsidRPr="006119BA">
        <w:rPr>
          <w:color w:val="000000"/>
          <w:sz w:val="20"/>
          <w:szCs w:val="20"/>
        </w:rPr>
        <w:t xml:space="preserve">; </w:t>
      </w:r>
      <w:hyperlink r:id="rId33" w:anchor="academicinformation" w:history="1">
        <w:r w:rsidRPr="006119BA">
          <w:rPr>
            <w:rStyle w:val="Hyperlink"/>
            <w:color w:val="000000"/>
            <w:sz w:val="20"/>
            <w:szCs w:val="20"/>
          </w:rPr>
          <w:t>the Academic Requirements</w:t>
        </w:r>
      </w:hyperlink>
      <w:r w:rsidRPr="006119BA">
        <w:rPr>
          <w:color w:val="000000"/>
          <w:sz w:val="20"/>
          <w:szCs w:val="20"/>
        </w:rPr>
        <w:t xml:space="preserve"> and Policies and the </w:t>
      </w:r>
      <w:hyperlink r:id="rId34" w:anchor="facilitiesandservices" w:history="1">
        <w:r w:rsidRPr="006119BA">
          <w:rPr>
            <w:rStyle w:val="Hyperlink"/>
            <w:color w:val="000000"/>
            <w:sz w:val="20"/>
            <w:szCs w:val="20"/>
          </w:rPr>
          <w:t>Facilities and Services</w:t>
        </w:r>
      </w:hyperlink>
      <w:r w:rsidRPr="006119BA">
        <w:rPr>
          <w:color w:val="000000"/>
          <w:sz w:val="20"/>
          <w:szCs w:val="20"/>
        </w:rPr>
        <w:t xml:space="preserve"> sections of the </w:t>
      </w:r>
      <w:hyperlink r:id="rId35" w:history="1">
        <w:r w:rsidRPr="006119BA">
          <w:rPr>
            <w:rStyle w:val="Hyperlink"/>
            <w:color w:val="000000"/>
            <w:sz w:val="20"/>
            <w:szCs w:val="20"/>
          </w:rPr>
          <w:t>Graduate Catalog</w:t>
        </w:r>
      </w:hyperlink>
      <w:r w:rsidRPr="006119BA">
        <w:rPr>
          <w:color w:val="000000"/>
          <w:sz w:val="20"/>
          <w:szCs w:val="20"/>
        </w:rPr>
        <w:t>; and the “</w:t>
      </w:r>
      <w:hyperlink r:id="rId36" w:history="1">
        <w:r w:rsidRPr="006119BA">
          <w:rPr>
            <w:rStyle w:val="Hyperlink"/>
            <w:color w:val="000000"/>
            <w:sz w:val="20"/>
            <w:szCs w:val="20"/>
          </w:rPr>
          <w:t>Student Academic Disciplinary Procedures</w:t>
        </w:r>
      </w:hyperlink>
      <w:r w:rsidRPr="006119BA">
        <w:rPr>
          <w:color w:val="000000"/>
          <w:sz w:val="20"/>
          <w:szCs w:val="20"/>
        </w:rPr>
        <w:t xml:space="preserve"> (UWS Chapter 14); and the “</w:t>
      </w:r>
      <w:hyperlink r:id="rId37" w:history="1">
        <w:r w:rsidRPr="006119BA">
          <w:rPr>
            <w:rStyle w:val="Hyperlink"/>
            <w:color w:val="000000"/>
            <w:sz w:val="20"/>
            <w:szCs w:val="20"/>
          </w:rPr>
          <w:t>Student Nonacademic Disciplinary Procedures</w:t>
        </w:r>
      </w:hyperlink>
      <w:r w:rsidRPr="006119BA">
        <w:rPr>
          <w:color w:val="000000"/>
          <w:sz w:val="20"/>
          <w:szCs w:val="20"/>
        </w:rPr>
        <w:t>" (UWS Chapter 17).</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Religious Beliefs Accommodation</w:t>
      </w:r>
      <w:r w:rsidRPr="006119BA">
        <w:rPr>
          <w:sz w:val="20"/>
          <w:szCs w:val="20"/>
        </w:rPr>
        <w:t xml:space="preserve">   </w:t>
      </w:r>
    </w:p>
    <w:p w:rsidR="00A050E5" w:rsidRPr="006119BA" w:rsidRDefault="00A050E5" w:rsidP="00A050E5">
      <w:pPr>
        <w:rPr>
          <w:sz w:val="20"/>
          <w:szCs w:val="20"/>
        </w:rPr>
      </w:pPr>
      <w:r w:rsidRPr="006119BA">
        <w:rPr>
          <w:sz w:val="20"/>
          <w:szCs w:val="20"/>
        </w:rPr>
        <w:t>In accordance with the Board of Regents policy, students’ sincerely held religious beliefs shall be reasonably accommodated with respect to scheduling all examinations and other academic requirements.  Students must notify the instructor, within the first three weeks of the beginning of classes of the specific days or dates on which they will request accommodation from an examination or academic requirement.  Additional information may be found in the University Bulletin or the Timetable.</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Absence for University Sponsored Events</w:t>
      </w:r>
    </w:p>
    <w:p w:rsidR="00A050E5" w:rsidRPr="006119BA" w:rsidRDefault="00A050E5" w:rsidP="00A050E5">
      <w:pPr>
        <w:rPr>
          <w:sz w:val="20"/>
          <w:szCs w:val="20"/>
        </w:rPr>
      </w:pPr>
      <w:r w:rsidRPr="006119BA">
        <w:rPr>
          <w:sz w:val="20"/>
          <w:szCs w:val="20"/>
        </w:rPr>
        <w:t xml:space="preserve">University policy adopted by the Faculty Senate and WSG states that students will not be academically penalized for missing class in order to participate in university sanctioned events.  They will be provided an opportunity to make up any work that is missed; and if class attendance is a requirement, missing a class in order to participate in a university sanctioned event will not be counted as an absence.  A university sanctioned event is defined to be any intercollegiate athletic contest or other such event as determined by the Provost.  Activity sponsors are responsible for obtaining the Provost’s prior approval of an event as being university sanctioned and for providing an official list </w:t>
      </w:r>
      <w:r w:rsidRPr="006119BA">
        <w:rPr>
          <w:sz w:val="20"/>
          <w:szCs w:val="20"/>
        </w:rPr>
        <w:lastRenderedPageBreak/>
        <w:t xml:space="preserve">of participants. Students are responsible for notifying their instructors as far in advance as possible of their participation in such events. </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Other absences/late drop requests</w:t>
      </w:r>
    </w:p>
    <w:p w:rsidR="00A050E5" w:rsidRPr="006119BA" w:rsidRDefault="00A050E5" w:rsidP="00A050E5">
      <w:pPr>
        <w:rPr>
          <w:sz w:val="20"/>
          <w:szCs w:val="20"/>
        </w:rPr>
      </w:pPr>
      <w:r w:rsidRPr="006119BA">
        <w:rPr>
          <w:sz w:val="20"/>
          <w:szCs w:val="20"/>
        </w:rPr>
        <w:t>Other absences or late drop requests will be considered by the instructor only for illness with documented medical verification, death in the family, divorce or other extraordinary reasons as approved by the instructor.  Valid requests will be entirely at the instructor’s discretion.  Family matters such as vacations, weddings, reunions, hunting trips, etc. are unacceptable as requests and will not be considered.  Additional reasons which will not be accepted for late course drop included, but are not limited to forgetting to drop by the deadline, hoping to improve a grade, having trouble understanding the material, bad test/lab scores, too many absences, receipt of D/F notice after the cancellation deadline, GPA will be too low, change of major, etc.</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GRADING</w:t>
      </w:r>
      <w:r w:rsidRPr="006119BA">
        <w:rPr>
          <w:sz w:val="20"/>
          <w:szCs w:val="20"/>
        </w:rPr>
        <w:t xml:space="preserve">: </w:t>
      </w:r>
      <w:r>
        <w:rPr>
          <w:sz w:val="20"/>
          <w:szCs w:val="20"/>
        </w:rPr>
        <w:t>1</w:t>
      </w:r>
      <w:r w:rsidRPr="006119BA">
        <w:rPr>
          <w:sz w:val="20"/>
          <w:szCs w:val="20"/>
        </w:rPr>
        <w:t xml:space="preserve"> Credit Course</w:t>
      </w:r>
    </w:p>
    <w:p w:rsidR="00A050E5" w:rsidRPr="006119BA" w:rsidRDefault="00A050E5" w:rsidP="00A050E5">
      <w:pPr>
        <w:rPr>
          <w:sz w:val="20"/>
          <w:szCs w:val="20"/>
        </w:rPr>
      </w:pPr>
      <w:r w:rsidRPr="006119BA">
        <w:rPr>
          <w:sz w:val="20"/>
          <w:szCs w:val="20"/>
        </w:rPr>
        <w:t xml:space="preserve">Grades will primarily be determined by the laboratory reports you prepare over the course of the semester.  For </w:t>
      </w:r>
      <w:r>
        <w:rPr>
          <w:sz w:val="20"/>
          <w:szCs w:val="20"/>
        </w:rPr>
        <w:t xml:space="preserve">all three experiments, students will write up a </w:t>
      </w:r>
      <w:r w:rsidRPr="006119BA">
        <w:rPr>
          <w:sz w:val="20"/>
          <w:szCs w:val="20"/>
        </w:rPr>
        <w:t>detailed lab report</w:t>
      </w:r>
      <w:r>
        <w:rPr>
          <w:sz w:val="20"/>
          <w:szCs w:val="20"/>
        </w:rPr>
        <w:t xml:space="preserve"> based on a primary literature research paper</w:t>
      </w:r>
      <w:r w:rsidRPr="006119BA">
        <w:rPr>
          <w:sz w:val="20"/>
          <w:szCs w:val="20"/>
        </w:rPr>
        <w:t xml:space="preserve"> with an abstract, introduction, experimental, results and discussion section.  For </w:t>
      </w:r>
      <w:r>
        <w:rPr>
          <w:sz w:val="20"/>
          <w:szCs w:val="20"/>
        </w:rPr>
        <w:t>these</w:t>
      </w:r>
      <w:r w:rsidRPr="006119BA">
        <w:rPr>
          <w:sz w:val="20"/>
          <w:szCs w:val="20"/>
        </w:rPr>
        <w:t xml:space="preserve"> lab reports students will prepare both a rough draft and a final draft.  An important part of the grading will be whether the student significantly improved the final draft compared to the rough draft.</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 xml:space="preserve">The lab notebook will be graded before you leave lab each day.  The lab manual includes instructions on how to keep your notebook.  </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 xml:space="preserve">The oral exam will be conducted at the end of the semester and cover consists of a ½ </w:t>
      </w:r>
      <w:r>
        <w:rPr>
          <w:sz w:val="20"/>
          <w:szCs w:val="20"/>
        </w:rPr>
        <w:t xml:space="preserve">hour </w:t>
      </w:r>
      <w:r w:rsidRPr="006119BA">
        <w:rPr>
          <w:sz w:val="20"/>
          <w:szCs w:val="20"/>
        </w:rPr>
        <w:t>one-on-one meeting with the instructor.  Questions will cover the experiments performed during the semester.</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Rough draft formal reports (</w:t>
      </w:r>
      <w:r>
        <w:rPr>
          <w:sz w:val="20"/>
          <w:szCs w:val="20"/>
        </w:rPr>
        <w:t>3</w:t>
      </w:r>
      <w:r w:rsidRPr="006119BA">
        <w:rPr>
          <w:sz w:val="20"/>
          <w:szCs w:val="20"/>
        </w:rPr>
        <w:t xml:space="preserve"> @ 50 p</w:t>
      </w:r>
      <w:r>
        <w:rPr>
          <w:sz w:val="20"/>
          <w:szCs w:val="20"/>
        </w:rPr>
        <w:t>ts)</w:t>
      </w:r>
      <w:r>
        <w:rPr>
          <w:sz w:val="20"/>
          <w:szCs w:val="20"/>
        </w:rPr>
        <w:tab/>
      </w:r>
      <w:r>
        <w:rPr>
          <w:sz w:val="20"/>
          <w:szCs w:val="20"/>
        </w:rPr>
        <w:tab/>
        <w:t>15</w:t>
      </w:r>
      <w:r w:rsidRPr="006119BA">
        <w:rPr>
          <w:sz w:val="20"/>
          <w:szCs w:val="20"/>
        </w:rPr>
        <w:t>0 pts</w:t>
      </w:r>
    </w:p>
    <w:p w:rsidR="00A050E5" w:rsidRPr="006119BA" w:rsidRDefault="00A050E5" w:rsidP="00A050E5">
      <w:pPr>
        <w:rPr>
          <w:sz w:val="20"/>
          <w:szCs w:val="20"/>
        </w:rPr>
      </w:pPr>
      <w:r w:rsidRPr="006119BA">
        <w:rPr>
          <w:sz w:val="20"/>
          <w:szCs w:val="20"/>
        </w:rPr>
        <w:t>Final draft formal reports (</w:t>
      </w:r>
      <w:r>
        <w:rPr>
          <w:sz w:val="20"/>
          <w:szCs w:val="20"/>
        </w:rPr>
        <w:t>3</w:t>
      </w:r>
      <w:r w:rsidRPr="006119BA">
        <w:rPr>
          <w:sz w:val="20"/>
          <w:szCs w:val="20"/>
        </w:rPr>
        <w:t xml:space="preserve"> @ 100 pts)</w:t>
      </w:r>
      <w:r w:rsidRPr="006119BA">
        <w:rPr>
          <w:sz w:val="20"/>
          <w:szCs w:val="20"/>
        </w:rPr>
        <w:tab/>
      </w:r>
      <w:r w:rsidRPr="006119BA">
        <w:rPr>
          <w:sz w:val="20"/>
          <w:szCs w:val="20"/>
        </w:rPr>
        <w:tab/>
      </w:r>
      <w:r>
        <w:rPr>
          <w:sz w:val="20"/>
          <w:szCs w:val="20"/>
        </w:rPr>
        <w:t>3</w:t>
      </w:r>
      <w:r w:rsidRPr="006119BA">
        <w:rPr>
          <w:sz w:val="20"/>
          <w:szCs w:val="20"/>
        </w:rPr>
        <w:t>00 pts</w:t>
      </w:r>
    </w:p>
    <w:p w:rsidR="00A050E5" w:rsidRPr="006119BA" w:rsidRDefault="00A050E5" w:rsidP="00A050E5">
      <w:pPr>
        <w:rPr>
          <w:sz w:val="20"/>
          <w:szCs w:val="20"/>
        </w:rPr>
      </w:pPr>
      <w:r w:rsidRPr="006119BA">
        <w:rPr>
          <w:sz w:val="20"/>
          <w:szCs w:val="20"/>
        </w:rPr>
        <w:t>Lab notebook grading</w:t>
      </w:r>
      <w:r w:rsidRPr="006119BA">
        <w:rPr>
          <w:sz w:val="20"/>
          <w:szCs w:val="20"/>
        </w:rPr>
        <w:tab/>
      </w:r>
      <w:r w:rsidRPr="006119BA">
        <w:rPr>
          <w:sz w:val="20"/>
          <w:szCs w:val="20"/>
        </w:rPr>
        <w:tab/>
      </w:r>
      <w:r w:rsidRPr="006119BA">
        <w:rPr>
          <w:sz w:val="20"/>
          <w:szCs w:val="20"/>
        </w:rPr>
        <w:tab/>
      </w:r>
      <w:r w:rsidRPr="006119BA">
        <w:rPr>
          <w:sz w:val="20"/>
          <w:szCs w:val="20"/>
        </w:rPr>
        <w:tab/>
        <w:t>50 pts</w:t>
      </w:r>
    </w:p>
    <w:p w:rsidR="00A050E5" w:rsidRPr="006119BA" w:rsidRDefault="00A050E5" w:rsidP="00A050E5">
      <w:pPr>
        <w:rPr>
          <w:sz w:val="20"/>
          <w:szCs w:val="20"/>
        </w:rPr>
      </w:pPr>
      <w:r w:rsidRPr="006119BA">
        <w:rPr>
          <w:sz w:val="20"/>
          <w:szCs w:val="20"/>
        </w:rPr>
        <w:t>Oral exam</w:t>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rPr>
        <w:tab/>
      </w:r>
      <w:r w:rsidRPr="006119BA">
        <w:rPr>
          <w:sz w:val="20"/>
          <w:szCs w:val="20"/>
          <w:u w:val="single"/>
        </w:rPr>
        <w:t>50 pts</w:t>
      </w:r>
    </w:p>
    <w:p w:rsidR="00A050E5" w:rsidRPr="006119BA" w:rsidRDefault="00A050E5" w:rsidP="00A050E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55</w:t>
      </w:r>
      <w:r w:rsidRPr="006119BA">
        <w:rPr>
          <w:sz w:val="20"/>
          <w:szCs w:val="20"/>
        </w:rPr>
        <w:t>0 pts</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The highest possible letter grades will be assigned based on the following scale.</w:t>
      </w:r>
    </w:p>
    <w:p w:rsidR="00A050E5" w:rsidRPr="006119BA" w:rsidRDefault="00A050E5" w:rsidP="00A050E5">
      <w:pPr>
        <w:ind w:left="720" w:firstLine="720"/>
        <w:rPr>
          <w:sz w:val="20"/>
          <w:szCs w:val="20"/>
        </w:rPr>
      </w:pPr>
      <w:r w:rsidRPr="006119BA">
        <w:rPr>
          <w:sz w:val="20"/>
          <w:szCs w:val="20"/>
        </w:rPr>
        <w:t xml:space="preserve">A &gt;93% </w:t>
      </w:r>
      <w:r w:rsidRPr="006119BA">
        <w:rPr>
          <w:sz w:val="20"/>
          <w:szCs w:val="20"/>
        </w:rPr>
        <w:tab/>
        <w:t xml:space="preserve">A- &gt;90%    </w:t>
      </w:r>
    </w:p>
    <w:p w:rsidR="00A050E5" w:rsidRPr="006119BA" w:rsidRDefault="00A050E5" w:rsidP="00A050E5">
      <w:pPr>
        <w:rPr>
          <w:sz w:val="20"/>
          <w:szCs w:val="20"/>
        </w:rPr>
      </w:pPr>
      <w:r>
        <w:rPr>
          <w:sz w:val="20"/>
          <w:szCs w:val="20"/>
        </w:rPr>
        <w:t>B+&gt; 87%</w:t>
      </w:r>
      <w:r>
        <w:rPr>
          <w:sz w:val="20"/>
          <w:szCs w:val="20"/>
        </w:rPr>
        <w:tab/>
      </w:r>
      <w:proofErr w:type="gramStart"/>
      <w:r>
        <w:rPr>
          <w:sz w:val="20"/>
          <w:szCs w:val="20"/>
        </w:rPr>
        <w:t>B  &gt;</w:t>
      </w:r>
      <w:proofErr w:type="gramEnd"/>
      <w:r>
        <w:rPr>
          <w:sz w:val="20"/>
          <w:szCs w:val="20"/>
        </w:rPr>
        <w:t>83%</w:t>
      </w:r>
      <w:r>
        <w:rPr>
          <w:sz w:val="20"/>
          <w:szCs w:val="20"/>
        </w:rPr>
        <w:tab/>
      </w:r>
      <w:r>
        <w:rPr>
          <w:sz w:val="20"/>
          <w:szCs w:val="20"/>
        </w:rPr>
        <w:tab/>
      </w:r>
      <w:r w:rsidRPr="006119BA">
        <w:rPr>
          <w:sz w:val="20"/>
          <w:szCs w:val="20"/>
        </w:rPr>
        <w:t xml:space="preserve">B- &gt;80%  </w:t>
      </w:r>
    </w:p>
    <w:p w:rsidR="00A050E5" w:rsidRPr="006119BA" w:rsidRDefault="00A050E5" w:rsidP="00A050E5">
      <w:pPr>
        <w:rPr>
          <w:sz w:val="20"/>
          <w:szCs w:val="20"/>
        </w:rPr>
      </w:pPr>
      <w:r w:rsidRPr="006119BA">
        <w:rPr>
          <w:sz w:val="20"/>
          <w:szCs w:val="20"/>
        </w:rPr>
        <w:t>C+&gt; 77%</w:t>
      </w:r>
      <w:r w:rsidRPr="006119BA">
        <w:rPr>
          <w:sz w:val="20"/>
          <w:szCs w:val="20"/>
        </w:rPr>
        <w:tab/>
        <w:t xml:space="preserve">C &gt;73%  </w:t>
      </w:r>
      <w:r w:rsidRPr="006119BA">
        <w:rPr>
          <w:sz w:val="20"/>
          <w:szCs w:val="20"/>
        </w:rPr>
        <w:tab/>
        <w:t xml:space="preserve">C- &gt; 70% </w:t>
      </w:r>
    </w:p>
    <w:p w:rsidR="00A050E5" w:rsidRPr="006119BA" w:rsidRDefault="00A050E5" w:rsidP="00A050E5">
      <w:pPr>
        <w:rPr>
          <w:sz w:val="20"/>
          <w:szCs w:val="20"/>
        </w:rPr>
      </w:pPr>
      <w:r w:rsidRPr="006119BA">
        <w:rPr>
          <w:sz w:val="20"/>
          <w:szCs w:val="20"/>
        </w:rPr>
        <w:t>D+&gt; 67%</w:t>
      </w:r>
      <w:r w:rsidRPr="006119BA">
        <w:rPr>
          <w:sz w:val="20"/>
          <w:szCs w:val="20"/>
        </w:rPr>
        <w:tab/>
        <w:t>D &gt; 63%</w:t>
      </w:r>
      <w:r w:rsidRPr="006119BA">
        <w:rPr>
          <w:sz w:val="20"/>
          <w:szCs w:val="20"/>
        </w:rPr>
        <w:tab/>
        <w:t>D- &gt;60%</w:t>
      </w:r>
      <w:r w:rsidRPr="006119BA">
        <w:rPr>
          <w:sz w:val="20"/>
          <w:szCs w:val="20"/>
        </w:rPr>
        <w:tab/>
        <w:t xml:space="preserve">          </w:t>
      </w:r>
    </w:p>
    <w:p w:rsidR="00A050E5" w:rsidRPr="006119BA" w:rsidRDefault="00A050E5" w:rsidP="00A050E5">
      <w:pPr>
        <w:rPr>
          <w:sz w:val="20"/>
          <w:szCs w:val="20"/>
        </w:rPr>
      </w:pPr>
      <w:r w:rsidRPr="006119BA">
        <w:rPr>
          <w:sz w:val="20"/>
          <w:szCs w:val="20"/>
        </w:rPr>
        <w:t>F &lt; 60%</w:t>
      </w:r>
    </w:p>
    <w:p w:rsidR="00A050E5" w:rsidRPr="006119BA" w:rsidRDefault="00A050E5" w:rsidP="00A050E5">
      <w:pPr>
        <w:rPr>
          <w:sz w:val="20"/>
          <w:szCs w:val="20"/>
        </w:rPr>
      </w:pPr>
    </w:p>
    <w:p w:rsidR="00A050E5" w:rsidRPr="006119BA" w:rsidRDefault="00A050E5" w:rsidP="00A050E5">
      <w:pPr>
        <w:rPr>
          <w:b/>
          <w:sz w:val="20"/>
          <w:szCs w:val="20"/>
          <w:u w:val="single"/>
        </w:rPr>
      </w:pPr>
      <w:r w:rsidRPr="006119BA">
        <w:rPr>
          <w:b/>
          <w:sz w:val="20"/>
          <w:szCs w:val="20"/>
          <w:u w:val="single"/>
        </w:rPr>
        <w:t>Cheating</w:t>
      </w:r>
    </w:p>
    <w:p w:rsidR="00A050E5" w:rsidRPr="006119BA" w:rsidRDefault="00A050E5" w:rsidP="00A050E5">
      <w:pPr>
        <w:rPr>
          <w:sz w:val="20"/>
          <w:szCs w:val="20"/>
        </w:rPr>
      </w:pPr>
      <w:r w:rsidRPr="006119BA">
        <w:rPr>
          <w:sz w:val="20"/>
          <w:szCs w:val="20"/>
        </w:rPr>
        <w:t xml:space="preserve">Cheating will not be tolerated.  Students must write their lab reports independently; it is expected that students collaborate and discuss calculations and the results of an experiment </w:t>
      </w:r>
      <w:proofErr w:type="spellStart"/>
      <w:r w:rsidRPr="006119BA">
        <w:rPr>
          <w:sz w:val="20"/>
          <w:szCs w:val="20"/>
        </w:rPr>
        <w:t>carriedout</w:t>
      </w:r>
      <w:proofErr w:type="spellEnd"/>
      <w:r w:rsidRPr="006119BA">
        <w:rPr>
          <w:sz w:val="20"/>
          <w:szCs w:val="20"/>
        </w:rPr>
        <w:t xml:space="preserve"> together.  But that does not extend to composition of the report.  Turning in another person’s writing for your lab report is plagiarism and will result in a grade of zero for that assignment.  For further information regarding Student Academic Misconduct, see the secretary in the chemistry center office (227 Upham, 472-1070).</w:t>
      </w:r>
    </w:p>
    <w:p w:rsidR="00A050E5" w:rsidRPr="006119BA" w:rsidRDefault="00A050E5" w:rsidP="00A050E5">
      <w:pPr>
        <w:rPr>
          <w:sz w:val="20"/>
          <w:szCs w:val="20"/>
        </w:rPr>
      </w:pPr>
    </w:p>
    <w:p w:rsidR="00A050E5" w:rsidRPr="006119BA" w:rsidRDefault="00A050E5" w:rsidP="00A050E5">
      <w:pPr>
        <w:rPr>
          <w:sz w:val="20"/>
          <w:szCs w:val="20"/>
        </w:rPr>
      </w:pPr>
      <w:r w:rsidRPr="006119BA">
        <w:rPr>
          <w:b/>
          <w:sz w:val="20"/>
          <w:szCs w:val="20"/>
          <w:u w:val="single"/>
        </w:rPr>
        <w:t>Students with Special Needs</w:t>
      </w:r>
    </w:p>
    <w:p w:rsidR="00A050E5" w:rsidRPr="006119BA" w:rsidRDefault="00A050E5" w:rsidP="00A050E5">
      <w:pPr>
        <w:rPr>
          <w:sz w:val="20"/>
          <w:szCs w:val="20"/>
        </w:rPr>
      </w:pPr>
      <w:r w:rsidRPr="006119BA">
        <w:rPr>
          <w:sz w:val="20"/>
          <w:szCs w:val="20"/>
        </w:rPr>
        <w:t>Students requiring modification to the laboratory setup, special testing arrangements, or additional assistance should contact the instructor or chemistry office at the earliest possible time so that any necessary arrangements can be made.</w:t>
      </w:r>
    </w:p>
    <w:p w:rsidR="00A050E5" w:rsidRDefault="00A050E5" w:rsidP="00A050E5">
      <w:pPr>
        <w:rPr>
          <w:b/>
          <w:sz w:val="20"/>
          <w:szCs w:val="20"/>
          <w:u w:val="single"/>
        </w:rPr>
      </w:pPr>
    </w:p>
    <w:p w:rsidR="00A050E5" w:rsidRDefault="00A050E5" w:rsidP="00A050E5">
      <w:pPr>
        <w:rPr>
          <w:b/>
          <w:sz w:val="20"/>
          <w:szCs w:val="20"/>
          <w:u w:val="single"/>
        </w:rPr>
      </w:pPr>
    </w:p>
    <w:p w:rsidR="00A050E5" w:rsidRPr="006119BA" w:rsidRDefault="00A050E5" w:rsidP="00A050E5">
      <w:pPr>
        <w:rPr>
          <w:sz w:val="20"/>
          <w:szCs w:val="20"/>
        </w:rPr>
      </w:pPr>
      <w:r w:rsidRPr="006119BA">
        <w:rPr>
          <w:b/>
          <w:sz w:val="20"/>
          <w:szCs w:val="20"/>
          <w:u w:val="single"/>
        </w:rPr>
        <w:t>Course Calendar</w:t>
      </w:r>
    </w:p>
    <w:p w:rsidR="00A050E5" w:rsidRPr="006119BA" w:rsidRDefault="00A050E5" w:rsidP="00A050E5">
      <w:pPr>
        <w:rPr>
          <w:sz w:val="20"/>
          <w:szCs w:val="20"/>
        </w:rPr>
      </w:pPr>
    </w:p>
    <w:p w:rsidR="00A050E5" w:rsidRPr="006119BA" w:rsidRDefault="00A050E5" w:rsidP="00A050E5">
      <w:pPr>
        <w:rPr>
          <w:sz w:val="20"/>
          <w:szCs w:val="20"/>
        </w:rPr>
      </w:pPr>
      <w:r w:rsidRPr="006119BA">
        <w:rPr>
          <w:sz w:val="20"/>
          <w:szCs w:val="20"/>
        </w:rPr>
        <w:t xml:space="preserve">You must turn in work for all the assignments listed in this Course Calendar in order to pass the course.  </w:t>
      </w:r>
    </w:p>
    <w:p w:rsidR="00A050E5" w:rsidRPr="006119BA" w:rsidRDefault="00A050E5" w:rsidP="00A050E5">
      <w:pPr>
        <w:rPr>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80"/>
        <w:gridCol w:w="4680"/>
      </w:tblGrid>
      <w:tr w:rsidR="00A050E5" w:rsidRPr="006119BA" w:rsidTr="003600E1">
        <w:trPr>
          <w:trHeight w:val="432"/>
        </w:trPr>
        <w:tc>
          <w:tcPr>
            <w:tcW w:w="1548" w:type="dxa"/>
            <w:vAlign w:val="center"/>
          </w:tcPr>
          <w:p w:rsidR="00A050E5" w:rsidRPr="006119BA" w:rsidRDefault="00A050E5" w:rsidP="003600E1">
            <w:pPr>
              <w:pStyle w:val="BodyTextIndent"/>
              <w:rPr>
                <w:sz w:val="20"/>
                <w:szCs w:val="20"/>
              </w:rPr>
            </w:pPr>
            <w:r w:rsidRPr="006119BA">
              <w:rPr>
                <w:sz w:val="20"/>
                <w:szCs w:val="20"/>
              </w:rPr>
              <w:lastRenderedPageBreak/>
              <w:t>Date</w:t>
            </w:r>
          </w:p>
        </w:tc>
        <w:tc>
          <w:tcPr>
            <w:tcW w:w="2880" w:type="dxa"/>
            <w:vAlign w:val="center"/>
          </w:tcPr>
          <w:p w:rsidR="00A050E5" w:rsidRPr="006119BA" w:rsidRDefault="00A050E5" w:rsidP="003600E1">
            <w:pPr>
              <w:pStyle w:val="BodyTextIndent"/>
              <w:jc w:val="center"/>
              <w:rPr>
                <w:sz w:val="20"/>
                <w:szCs w:val="20"/>
              </w:rPr>
            </w:pPr>
          </w:p>
        </w:tc>
        <w:tc>
          <w:tcPr>
            <w:tcW w:w="4680" w:type="dxa"/>
            <w:vAlign w:val="center"/>
          </w:tcPr>
          <w:p w:rsidR="00A050E5" w:rsidRPr="006119BA" w:rsidRDefault="00A050E5" w:rsidP="003600E1">
            <w:pPr>
              <w:pStyle w:val="BodyTextIndent"/>
              <w:jc w:val="center"/>
              <w:rPr>
                <w:sz w:val="20"/>
                <w:szCs w:val="20"/>
              </w:rPr>
            </w:pPr>
            <w:r w:rsidRPr="006119BA">
              <w:rPr>
                <w:sz w:val="20"/>
                <w:szCs w:val="20"/>
              </w:rPr>
              <w:t>Assignment due:</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Jan. 23</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Course Introduction</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Jan. 30</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Experiment 1</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Feb. 6</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Experiment 1</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Feb. 13</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1</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Feb. 20</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1</w:t>
            </w:r>
          </w:p>
        </w:tc>
        <w:tc>
          <w:tcPr>
            <w:tcW w:w="4680" w:type="dxa"/>
            <w:vAlign w:val="center"/>
          </w:tcPr>
          <w:p w:rsidR="00A050E5" w:rsidRPr="006119BA" w:rsidRDefault="00A050E5" w:rsidP="003600E1">
            <w:pPr>
              <w:pStyle w:val="BodyTextIndent"/>
              <w:jc w:val="center"/>
              <w:rPr>
                <w:b w:val="0"/>
                <w:sz w:val="20"/>
                <w:szCs w:val="20"/>
              </w:rPr>
            </w:pPr>
            <w:r w:rsidRPr="006119BA">
              <w:rPr>
                <w:b w:val="0"/>
                <w:sz w:val="20"/>
                <w:szCs w:val="20"/>
              </w:rPr>
              <w:t>Rough Draft Experiment 1</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Feb. 27</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2</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Mar. 5</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2</w:t>
            </w:r>
          </w:p>
        </w:tc>
        <w:tc>
          <w:tcPr>
            <w:tcW w:w="4680" w:type="dxa"/>
            <w:vAlign w:val="center"/>
          </w:tcPr>
          <w:p w:rsidR="00A050E5" w:rsidRPr="006119BA" w:rsidRDefault="00A050E5" w:rsidP="003600E1">
            <w:pPr>
              <w:pStyle w:val="BodyTextIndent"/>
              <w:jc w:val="center"/>
              <w:rPr>
                <w:b w:val="0"/>
                <w:sz w:val="20"/>
                <w:szCs w:val="20"/>
              </w:rPr>
            </w:pPr>
            <w:r w:rsidRPr="006119BA">
              <w:rPr>
                <w:b w:val="0"/>
                <w:sz w:val="20"/>
                <w:szCs w:val="20"/>
              </w:rPr>
              <w:t>Final Draft Experiment 1</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Mar. 12</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2</w:t>
            </w:r>
          </w:p>
        </w:tc>
        <w:tc>
          <w:tcPr>
            <w:tcW w:w="4680" w:type="dxa"/>
            <w:vAlign w:val="center"/>
          </w:tcPr>
          <w:p w:rsidR="00A050E5" w:rsidRPr="006119BA" w:rsidRDefault="00A050E5" w:rsidP="003600E1">
            <w:pPr>
              <w:pStyle w:val="BodyTextIndent"/>
              <w:ind w:left="0"/>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Mar. 19</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2</w:t>
            </w:r>
          </w:p>
        </w:tc>
        <w:tc>
          <w:tcPr>
            <w:tcW w:w="4680" w:type="dxa"/>
            <w:vAlign w:val="center"/>
          </w:tcPr>
          <w:p w:rsidR="00A050E5" w:rsidRPr="006119BA" w:rsidRDefault="00A050E5" w:rsidP="003600E1">
            <w:pPr>
              <w:pStyle w:val="BodyTextIndent"/>
              <w:jc w:val="center"/>
              <w:rPr>
                <w:b w:val="0"/>
                <w:sz w:val="20"/>
                <w:szCs w:val="20"/>
              </w:rPr>
            </w:pPr>
            <w:r w:rsidRPr="006119BA">
              <w:rPr>
                <w:b w:val="0"/>
                <w:sz w:val="20"/>
                <w:szCs w:val="20"/>
              </w:rPr>
              <w:t xml:space="preserve">Rough Draft Experiment </w:t>
            </w:r>
            <w:r>
              <w:rPr>
                <w:b w:val="0"/>
                <w:sz w:val="20"/>
                <w:szCs w:val="20"/>
              </w:rPr>
              <w:t>2</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Mar. 28</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NO lab – spring break</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Apr. 4</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3</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Apr. 11</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3</w:t>
            </w:r>
          </w:p>
        </w:tc>
        <w:tc>
          <w:tcPr>
            <w:tcW w:w="4680" w:type="dxa"/>
            <w:vAlign w:val="center"/>
          </w:tcPr>
          <w:p w:rsidR="00A050E5" w:rsidRPr="006119BA" w:rsidRDefault="00A050E5" w:rsidP="003600E1">
            <w:pPr>
              <w:pStyle w:val="BodyTextIndent"/>
              <w:jc w:val="center"/>
              <w:rPr>
                <w:b w:val="0"/>
                <w:sz w:val="20"/>
                <w:szCs w:val="20"/>
              </w:rPr>
            </w:pPr>
            <w:r w:rsidRPr="006119BA">
              <w:rPr>
                <w:b w:val="0"/>
                <w:sz w:val="20"/>
                <w:szCs w:val="20"/>
              </w:rPr>
              <w:t xml:space="preserve">Final Draft Experiment </w:t>
            </w:r>
            <w:r>
              <w:rPr>
                <w:b w:val="0"/>
                <w:sz w:val="20"/>
                <w:szCs w:val="20"/>
              </w:rPr>
              <w:t>2</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Apr. 18</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3</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Apr. 25</w:t>
            </w:r>
          </w:p>
        </w:tc>
        <w:tc>
          <w:tcPr>
            <w:tcW w:w="2880" w:type="dxa"/>
            <w:vAlign w:val="center"/>
          </w:tcPr>
          <w:p w:rsidR="00A050E5" w:rsidRPr="006119BA" w:rsidRDefault="00A050E5" w:rsidP="00A050E5">
            <w:pPr>
              <w:pStyle w:val="BodyTextIndent"/>
              <w:jc w:val="center"/>
              <w:rPr>
                <w:b w:val="0"/>
                <w:sz w:val="20"/>
                <w:szCs w:val="20"/>
              </w:rPr>
            </w:pPr>
            <w:r w:rsidRPr="006119BA">
              <w:rPr>
                <w:b w:val="0"/>
                <w:sz w:val="20"/>
                <w:szCs w:val="20"/>
              </w:rPr>
              <w:t xml:space="preserve">Experiment </w:t>
            </w:r>
            <w:r>
              <w:rPr>
                <w:b w:val="0"/>
                <w:sz w:val="20"/>
                <w:szCs w:val="20"/>
              </w:rPr>
              <w:t>3</w:t>
            </w:r>
          </w:p>
        </w:tc>
        <w:tc>
          <w:tcPr>
            <w:tcW w:w="4680" w:type="dxa"/>
            <w:vAlign w:val="center"/>
          </w:tcPr>
          <w:p w:rsidR="00A050E5" w:rsidRPr="006119BA" w:rsidRDefault="00A050E5" w:rsidP="003600E1">
            <w:pPr>
              <w:pStyle w:val="BodyTextIndent"/>
              <w:jc w:val="center"/>
              <w:rPr>
                <w:b w:val="0"/>
                <w:sz w:val="20"/>
                <w:szCs w:val="20"/>
              </w:rPr>
            </w:pPr>
            <w:r w:rsidRPr="006119BA">
              <w:rPr>
                <w:b w:val="0"/>
                <w:sz w:val="20"/>
                <w:szCs w:val="20"/>
              </w:rPr>
              <w:t xml:space="preserve">Rough Draft Experiment </w:t>
            </w:r>
            <w:r>
              <w:rPr>
                <w:b w:val="0"/>
                <w:sz w:val="20"/>
                <w:szCs w:val="20"/>
              </w:rPr>
              <w:t>3</w:t>
            </w: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May 2</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Tie up loose ends</w:t>
            </w:r>
          </w:p>
        </w:tc>
        <w:tc>
          <w:tcPr>
            <w:tcW w:w="4680" w:type="dxa"/>
            <w:vAlign w:val="center"/>
          </w:tcPr>
          <w:p w:rsidR="00A050E5" w:rsidRPr="006119BA" w:rsidRDefault="00A050E5" w:rsidP="003600E1">
            <w:pPr>
              <w:pStyle w:val="BodyTextIndent"/>
              <w:jc w:val="center"/>
              <w:rPr>
                <w:b w:val="0"/>
                <w:sz w:val="20"/>
                <w:szCs w:val="20"/>
              </w:rPr>
            </w:pPr>
          </w:p>
        </w:tc>
      </w:tr>
      <w:tr w:rsidR="00A050E5" w:rsidRPr="006119BA" w:rsidTr="003600E1">
        <w:trPr>
          <w:trHeight w:val="432"/>
        </w:trPr>
        <w:tc>
          <w:tcPr>
            <w:tcW w:w="1548" w:type="dxa"/>
            <w:vAlign w:val="center"/>
          </w:tcPr>
          <w:p w:rsidR="00A050E5" w:rsidRPr="006119BA" w:rsidRDefault="00A050E5" w:rsidP="003600E1">
            <w:pPr>
              <w:pStyle w:val="BodyTextIndent"/>
              <w:ind w:left="0"/>
              <w:jc w:val="center"/>
              <w:rPr>
                <w:b w:val="0"/>
                <w:sz w:val="20"/>
                <w:szCs w:val="20"/>
              </w:rPr>
            </w:pPr>
            <w:r w:rsidRPr="006119BA">
              <w:rPr>
                <w:b w:val="0"/>
                <w:sz w:val="20"/>
                <w:szCs w:val="20"/>
              </w:rPr>
              <w:t>May 9</w:t>
            </w:r>
          </w:p>
          <w:p w:rsidR="00A050E5" w:rsidRPr="006119BA" w:rsidRDefault="00A050E5" w:rsidP="003600E1">
            <w:pPr>
              <w:pStyle w:val="BodyTextIndent"/>
              <w:ind w:left="0"/>
              <w:jc w:val="center"/>
              <w:rPr>
                <w:b w:val="0"/>
                <w:sz w:val="20"/>
                <w:szCs w:val="20"/>
              </w:rPr>
            </w:pPr>
            <w:r w:rsidRPr="006119BA">
              <w:rPr>
                <w:b w:val="0"/>
                <w:sz w:val="20"/>
                <w:szCs w:val="20"/>
              </w:rPr>
              <w:t>(Wed)</w:t>
            </w:r>
          </w:p>
        </w:tc>
        <w:tc>
          <w:tcPr>
            <w:tcW w:w="2880" w:type="dxa"/>
            <w:vAlign w:val="center"/>
          </w:tcPr>
          <w:p w:rsidR="00A050E5" w:rsidRPr="006119BA" w:rsidRDefault="00A050E5" w:rsidP="003600E1">
            <w:pPr>
              <w:pStyle w:val="BodyTextIndent"/>
              <w:jc w:val="center"/>
              <w:rPr>
                <w:b w:val="0"/>
                <w:sz w:val="20"/>
                <w:szCs w:val="20"/>
              </w:rPr>
            </w:pPr>
            <w:r w:rsidRPr="006119BA">
              <w:rPr>
                <w:b w:val="0"/>
                <w:sz w:val="20"/>
                <w:szCs w:val="20"/>
              </w:rPr>
              <w:t>Final Exam</w:t>
            </w:r>
          </w:p>
        </w:tc>
        <w:tc>
          <w:tcPr>
            <w:tcW w:w="4680" w:type="dxa"/>
            <w:vAlign w:val="center"/>
          </w:tcPr>
          <w:p w:rsidR="00A050E5" w:rsidRDefault="00A050E5" w:rsidP="003600E1">
            <w:pPr>
              <w:pStyle w:val="BodyTextIndent"/>
              <w:jc w:val="center"/>
              <w:rPr>
                <w:b w:val="0"/>
                <w:sz w:val="20"/>
                <w:szCs w:val="20"/>
              </w:rPr>
            </w:pPr>
            <w:r w:rsidRPr="006119BA">
              <w:rPr>
                <w:b w:val="0"/>
                <w:sz w:val="20"/>
                <w:szCs w:val="20"/>
              </w:rPr>
              <w:t>Final Draft Experiment 3</w:t>
            </w:r>
          </w:p>
          <w:p w:rsidR="00A050E5" w:rsidRPr="006119BA" w:rsidRDefault="00A050E5" w:rsidP="003600E1">
            <w:pPr>
              <w:pStyle w:val="BodyTextIndent"/>
              <w:jc w:val="center"/>
              <w:rPr>
                <w:b w:val="0"/>
                <w:sz w:val="20"/>
                <w:szCs w:val="20"/>
              </w:rPr>
            </w:pPr>
            <w:r w:rsidRPr="006119BA">
              <w:rPr>
                <w:b w:val="0"/>
                <w:sz w:val="20"/>
                <w:szCs w:val="20"/>
              </w:rPr>
              <w:t>Oral Exam</w:t>
            </w:r>
          </w:p>
        </w:tc>
      </w:tr>
    </w:tbl>
    <w:p w:rsidR="00A050E5" w:rsidRPr="00AD23A1" w:rsidRDefault="00A050E5" w:rsidP="00A050E5">
      <w:pPr>
        <w:rPr>
          <w:rFonts w:ascii="Palatino Linotype" w:hAnsi="Palatino Linotype"/>
        </w:rPr>
      </w:pPr>
    </w:p>
    <w:p w:rsidR="00A050E5" w:rsidRPr="00A050E5" w:rsidRDefault="00A050E5" w:rsidP="006119BA">
      <w:pPr>
        <w:ind w:left="1080" w:hanging="1080"/>
        <w:rPr>
          <w:sz w:val="22"/>
        </w:rPr>
      </w:pPr>
    </w:p>
    <w:sectPr w:rsidR="00A050E5" w:rsidRPr="00A050E5" w:rsidSect="004B4420">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0E1" w:rsidRDefault="003600E1">
      <w:r>
        <w:separator/>
      </w:r>
    </w:p>
  </w:endnote>
  <w:endnote w:type="continuationSeparator" w:id="0">
    <w:p w:rsidR="003600E1" w:rsidRDefault="00360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GaramondPro-Semi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5404"/>
      <w:docPartObj>
        <w:docPartGallery w:val="Page Numbers (Bottom of Page)"/>
        <w:docPartUnique/>
      </w:docPartObj>
    </w:sdtPr>
    <w:sdtContent>
      <w:p w:rsidR="003600E1" w:rsidRDefault="003600E1">
        <w:pPr>
          <w:pStyle w:val="Footer"/>
          <w:jc w:val="center"/>
        </w:pPr>
        <w:fldSimple w:instr=" PAGE   \* MERGEFORMAT ">
          <w:r w:rsidR="001C6969">
            <w:rPr>
              <w:noProof/>
            </w:rPr>
            <w:t>7</w:t>
          </w:r>
        </w:fldSimple>
      </w:p>
    </w:sdtContent>
  </w:sdt>
  <w:p w:rsidR="003600E1" w:rsidRDefault="003600E1">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0E1" w:rsidRDefault="003600E1">
      <w:r>
        <w:separator/>
      </w:r>
    </w:p>
  </w:footnote>
  <w:footnote w:type="continuationSeparator" w:id="0">
    <w:p w:rsidR="003600E1" w:rsidRDefault="0036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008B9"/>
    <w:rsid w:val="00075B88"/>
    <w:rsid w:val="0008184C"/>
    <w:rsid w:val="00097923"/>
    <w:rsid w:val="000F798F"/>
    <w:rsid w:val="00136C7B"/>
    <w:rsid w:val="00155325"/>
    <w:rsid w:val="0016532A"/>
    <w:rsid w:val="00191800"/>
    <w:rsid w:val="001A43CA"/>
    <w:rsid w:val="001C6969"/>
    <w:rsid w:val="001E4B07"/>
    <w:rsid w:val="001F4413"/>
    <w:rsid w:val="00214B6A"/>
    <w:rsid w:val="00261334"/>
    <w:rsid w:val="00297531"/>
    <w:rsid w:val="002A5A07"/>
    <w:rsid w:val="002D6EF8"/>
    <w:rsid w:val="002F3C15"/>
    <w:rsid w:val="00327ED4"/>
    <w:rsid w:val="00351017"/>
    <w:rsid w:val="003600E1"/>
    <w:rsid w:val="00397BBA"/>
    <w:rsid w:val="003A2EFE"/>
    <w:rsid w:val="003F4670"/>
    <w:rsid w:val="004322FF"/>
    <w:rsid w:val="0043334B"/>
    <w:rsid w:val="004424DC"/>
    <w:rsid w:val="00471C26"/>
    <w:rsid w:val="004777C3"/>
    <w:rsid w:val="004B4420"/>
    <w:rsid w:val="004F34D5"/>
    <w:rsid w:val="005340EF"/>
    <w:rsid w:val="005C1BF7"/>
    <w:rsid w:val="00611123"/>
    <w:rsid w:val="006119BA"/>
    <w:rsid w:val="00635207"/>
    <w:rsid w:val="006402FD"/>
    <w:rsid w:val="006B15BD"/>
    <w:rsid w:val="006E7A6D"/>
    <w:rsid w:val="006F1B46"/>
    <w:rsid w:val="006F7289"/>
    <w:rsid w:val="0076497B"/>
    <w:rsid w:val="007731C9"/>
    <w:rsid w:val="007920BE"/>
    <w:rsid w:val="007A0F29"/>
    <w:rsid w:val="007C069E"/>
    <w:rsid w:val="00801586"/>
    <w:rsid w:val="008423BB"/>
    <w:rsid w:val="008E054B"/>
    <w:rsid w:val="008F1D35"/>
    <w:rsid w:val="00916830"/>
    <w:rsid w:val="00953583"/>
    <w:rsid w:val="00953BDB"/>
    <w:rsid w:val="009609CD"/>
    <w:rsid w:val="00994FA1"/>
    <w:rsid w:val="00A050E5"/>
    <w:rsid w:val="00A40577"/>
    <w:rsid w:val="00A556B0"/>
    <w:rsid w:val="00A97B7D"/>
    <w:rsid w:val="00AA1BBA"/>
    <w:rsid w:val="00AE78A3"/>
    <w:rsid w:val="00AF36A7"/>
    <w:rsid w:val="00B03F20"/>
    <w:rsid w:val="00B6231C"/>
    <w:rsid w:val="00BB187B"/>
    <w:rsid w:val="00BD0A42"/>
    <w:rsid w:val="00C27F25"/>
    <w:rsid w:val="00C33D74"/>
    <w:rsid w:val="00C46D65"/>
    <w:rsid w:val="00C533DA"/>
    <w:rsid w:val="00C5732D"/>
    <w:rsid w:val="00C67009"/>
    <w:rsid w:val="00C914E4"/>
    <w:rsid w:val="00CA1C03"/>
    <w:rsid w:val="00D05F77"/>
    <w:rsid w:val="00D364B1"/>
    <w:rsid w:val="00D423AA"/>
    <w:rsid w:val="00D551EB"/>
    <w:rsid w:val="00D7099B"/>
    <w:rsid w:val="00DA66FD"/>
    <w:rsid w:val="00DF7D59"/>
    <w:rsid w:val="00E44F40"/>
    <w:rsid w:val="00E846E1"/>
    <w:rsid w:val="00EA0FEB"/>
    <w:rsid w:val="00EA1673"/>
    <w:rsid w:val="00EE0FBE"/>
    <w:rsid w:val="00F17592"/>
    <w:rsid w:val="00F4569A"/>
    <w:rsid w:val="00F772D1"/>
    <w:rsid w:val="00FA788C"/>
    <w:rsid w:val="00FD7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420"/>
    <w:rPr>
      <w:sz w:val="24"/>
      <w:szCs w:val="24"/>
    </w:rPr>
  </w:style>
  <w:style w:type="paragraph" w:styleId="Heading1">
    <w:name w:val="heading 1"/>
    <w:basedOn w:val="Normal"/>
    <w:next w:val="Normal"/>
    <w:qFormat/>
    <w:rsid w:val="004B4420"/>
    <w:pPr>
      <w:keepNext/>
      <w:jc w:val="center"/>
      <w:outlineLvl w:val="0"/>
    </w:pPr>
    <w:rPr>
      <w:i/>
      <w:iCs/>
    </w:rPr>
  </w:style>
  <w:style w:type="paragraph" w:styleId="Heading2">
    <w:name w:val="heading 2"/>
    <w:basedOn w:val="Normal"/>
    <w:next w:val="Normal"/>
    <w:qFormat/>
    <w:rsid w:val="004B4420"/>
    <w:pPr>
      <w:keepNext/>
      <w:numPr>
        <w:numId w:val="2"/>
      </w:numPr>
      <w:outlineLvl w:val="1"/>
    </w:pPr>
    <w:rPr>
      <w:b/>
      <w:bCs/>
      <w:sz w:val="22"/>
    </w:rPr>
  </w:style>
  <w:style w:type="paragraph" w:styleId="Heading3">
    <w:name w:val="heading 3"/>
    <w:basedOn w:val="Normal"/>
    <w:next w:val="Normal"/>
    <w:qFormat/>
    <w:rsid w:val="004B4420"/>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4420"/>
    <w:pPr>
      <w:widowControl w:val="0"/>
      <w:tabs>
        <w:tab w:val="left" w:pos="4680"/>
      </w:tabs>
      <w:ind w:left="540"/>
    </w:pPr>
    <w:rPr>
      <w:b/>
      <w:bCs/>
      <w:sz w:val="22"/>
    </w:rPr>
  </w:style>
  <w:style w:type="paragraph" w:styleId="Header">
    <w:name w:val="header"/>
    <w:basedOn w:val="Normal"/>
    <w:rsid w:val="004B4420"/>
    <w:pPr>
      <w:tabs>
        <w:tab w:val="center" w:pos="4320"/>
        <w:tab w:val="right" w:pos="8640"/>
      </w:tabs>
    </w:pPr>
  </w:style>
  <w:style w:type="paragraph" w:styleId="Footer">
    <w:name w:val="footer"/>
    <w:basedOn w:val="Normal"/>
    <w:link w:val="FooterChar"/>
    <w:uiPriority w:val="99"/>
    <w:rsid w:val="004B4420"/>
    <w:pPr>
      <w:tabs>
        <w:tab w:val="center" w:pos="4320"/>
        <w:tab w:val="right" w:pos="8640"/>
      </w:tabs>
    </w:pPr>
  </w:style>
  <w:style w:type="character" w:styleId="PageNumber">
    <w:name w:val="page number"/>
    <w:basedOn w:val="DefaultParagraphFont"/>
    <w:rsid w:val="004B4420"/>
  </w:style>
  <w:style w:type="paragraph" w:styleId="Title">
    <w:name w:val="Title"/>
    <w:basedOn w:val="Normal"/>
    <w:qFormat/>
    <w:rsid w:val="004B4420"/>
    <w:pPr>
      <w:jc w:val="center"/>
    </w:pPr>
    <w:rPr>
      <w:b/>
      <w:bCs/>
    </w:rPr>
  </w:style>
  <w:style w:type="character" w:styleId="Hyperlink">
    <w:name w:val="Hyperlink"/>
    <w:basedOn w:val="DefaultParagraphFont"/>
    <w:rsid w:val="004B4420"/>
    <w:rPr>
      <w:color w:val="0000FF"/>
      <w:u w:val="single"/>
    </w:rPr>
  </w:style>
  <w:style w:type="character" w:styleId="PlaceholderText">
    <w:name w:val="Placeholder Text"/>
    <w:basedOn w:val="DefaultParagraphFont"/>
    <w:uiPriority w:val="99"/>
    <w:semiHidden/>
    <w:rsid w:val="00AE78A3"/>
    <w:rPr>
      <w:color w:val="808080"/>
    </w:rPr>
  </w:style>
  <w:style w:type="paragraph" w:styleId="BalloonText">
    <w:name w:val="Balloon Text"/>
    <w:basedOn w:val="Normal"/>
    <w:link w:val="BalloonTextChar"/>
    <w:rsid w:val="00AE78A3"/>
    <w:rPr>
      <w:rFonts w:ascii="Tahoma" w:hAnsi="Tahoma" w:cs="Tahoma"/>
      <w:sz w:val="16"/>
      <w:szCs w:val="16"/>
    </w:rPr>
  </w:style>
  <w:style w:type="character" w:customStyle="1" w:styleId="BalloonTextChar">
    <w:name w:val="Balloon Text Char"/>
    <w:basedOn w:val="DefaultParagraphFont"/>
    <w:link w:val="BalloonText"/>
    <w:rsid w:val="00AE78A3"/>
    <w:rPr>
      <w:rFonts w:ascii="Tahoma" w:hAnsi="Tahoma" w:cs="Tahoma"/>
      <w:sz w:val="16"/>
      <w:szCs w:val="16"/>
    </w:rPr>
  </w:style>
  <w:style w:type="character" w:customStyle="1" w:styleId="FooterChar">
    <w:name w:val="Footer Char"/>
    <w:basedOn w:val="DefaultParagraphFont"/>
    <w:link w:val="Footer"/>
    <w:uiPriority w:val="99"/>
    <w:rsid w:val="00AA1BBA"/>
    <w:rPr>
      <w:sz w:val="24"/>
      <w:szCs w:val="24"/>
    </w:rPr>
  </w:style>
  <w:style w:type="character" w:styleId="FollowedHyperlink">
    <w:name w:val="FollowedHyperlink"/>
    <w:basedOn w:val="DefaultParagraphFont"/>
    <w:rsid w:val="004333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ww.edu/Catalog/02-04/Legal/legal6.html" TargetMode="External"/><Relationship Id="rId18" Type="http://schemas.openxmlformats.org/officeDocument/2006/relationships/hyperlink" Target="http://www.uww.edu/Catalog" TargetMode="External"/><Relationship Id="rId26" Type="http://schemas.openxmlformats.org/officeDocument/2006/relationships/hyperlink" Target="http://www.uww.edu/Catalog/02-04/Legal/legal5.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ww.edu/gradstudies/catalog0608/gradcat0608.php" TargetMode="External"/><Relationship Id="rId34" Type="http://schemas.openxmlformats.org/officeDocument/2006/relationships/hyperlink" Target="http://www.uww.edu/gradstudies/catalog0608/Gradpolicies.php" TargetMode="External"/><Relationship Id="rId7" Type="http://schemas.openxmlformats.org/officeDocument/2006/relationships/endnotes" Target="endnotes.xml"/><Relationship Id="rId12" Type="http://schemas.openxmlformats.org/officeDocument/2006/relationships/hyperlink" Target="http://www.uww.edu/Catalog/02-04/Legal/legal5.html" TargetMode="External"/><Relationship Id="rId17" Type="http://schemas.openxmlformats.org/officeDocument/2006/relationships/hyperlink" Target="file:///T:\Provost%20Suite\www.uww.edu\Catalog\02-04\Legal\Legal1.html" TargetMode="External"/><Relationship Id="rId25" Type="http://schemas.openxmlformats.org/officeDocument/2006/relationships/hyperlink" Target="http://www.uww.edu/Catalog/02-04/Legal/legal1.html" TargetMode="External"/><Relationship Id="rId33" Type="http://schemas.openxmlformats.org/officeDocument/2006/relationships/hyperlink" Target="http://www.uww.edu/gradstudies/catalog0608/Gradpolicies.ph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ww.edu/Catalog/02-04/Legal/Legal1.html" TargetMode="External"/><Relationship Id="rId20" Type="http://schemas.openxmlformats.org/officeDocument/2006/relationships/hyperlink" Target="http://www.uww.edu/gradstudies/catalog0608/Gradpolicies.php" TargetMode="External"/><Relationship Id="rId29" Type="http://schemas.openxmlformats.org/officeDocument/2006/relationships/hyperlink" Target="file:///T:\Provost%20Suite\www.uww.edu\Catalog\02-04\Legal\Legal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w.edu/Catalog/02-04/Legal/legal1.html" TargetMode="External"/><Relationship Id="rId24" Type="http://schemas.openxmlformats.org/officeDocument/2006/relationships/hyperlink" Target="http://www.uww.edu/StdRsces/csd/academic_index.php" TargetMode="External"/><Relationship Id="rId32" Type="http://schemas.openxmlformats.org/officeDocument/2006/relationships/hyperlink" Target="http://www.uww.edu/Catalog" TargetMode="External"/><Relationship Id="rId37" Type="http://schemas.openxmlformats.org/officeDocument/2006/relationships/hyperlink" Target="http://www.uww.edu/stdhdbk/uwsystem.html"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T:\Provost%20Suite\www.uww.edu\Catalog\02-04\Legal\Legal1.html" TargetMode="External"/><Relationship Id="rId23" Type="http://schemas.openxmlformats.org/officeDocument/2006/relationships/hyperlink" Target="http://www.uww.edu/stdhdbk/uwsystem.html" TargetMode="External"/><Relationship Id="rId28" Type="http://schemas.openxmlformats.org/officeDocument/2006/relationships/hyperlink" Target="http://www.uww.edu/Catalog/02-04/Legal/legal1.html" TargetMode="External"/><Relationship Id="rId36" Type="http://schemas.openxmlformats.org/officeDocument/2006/relationships/hyperlink" Target="http://www.uww.edu/stdhdbk/uwsystem.html" TargetMode="External"/><Relationship Id="rId10" Type="http://schemas.openxmlformats.org/officeDocument/2006/relationships/hyperlink" Target="http://www.uww.edu/StdRsces/csd/academic_index.php" TargetMode="External"/><Relationship Id="rId19" Type="http://schemas.openxmlformats.org/officeDocument/2006/relationships/hyperlink" Target="http://www.uww.edu/gradstudies/catalog0608/Gradpolicies.php" TargetMode="External"/><Relationship Id="rId31" Type="http://schemas.openxmlformats.org/officeDocument/2006/relationships/hyperlink" Target="file:///T:\Provost%20Suite\www.uww.edu\Catalog\02-04\Legal\Legal1.html" TargetMode="External"/><Relationship Id="rId4" Type="http://schemas.openxmlformats.org/officeDocument/2006/relationships/settings" Target="settings.xml"/><Relationship Id="rId9" Type="http://schemas.openxmlformats.org/officeDocument/2006/relationships/hyperlink" Target="http://www.uww.edu/acadaff/ucc/Procedures_form4A.docx" TargetMode="External"/><Relationship Id="rId14" Type="http://schemas.openxmlformats.org/officeDocument/2006/relationships/hyperlink" Target="http://www.uww.edu/Catalog/02-04/Legal/legal1.html" TargetMode="External"/><Relationship Id="rId22" Type="http://schemas.openxmlformats.org/officeDocument/2006/relationships/hyperlink" Target="http://www.uww.edu/stdhdbk/uwsystem.html" TargetMode="External"/><Relationship Id="rId27" Type="http://schemas.openxmlformats.org/officeDocument/2006/relationships/hyperlink" Target="http://www.uww.edu/Catalog/02-04/Legal/legal6.html" TargetMode="External"/><Relationship Id="rId30" Type="http://schemas.openxmlformats.org/officeDocument/2006/relationships/hyperlink" Target="http://www.uww.edu/Catalog/02-04/Legal/Legal1.html" TargetMode="External"/><Relationship Id="rId35" Type="http://schemas.openxmlformats.org/officeDocument/2006/relationships/hyperlink" Target="http://www.uww.edu/gradstudies/catalog0608/gradcat060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171B-D6CB-4E7E-A67E-44612455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3084</Words>
  <Characters>19246</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22286</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housep</cp:lastModifiedBy>
  <cp:revision>5</cp:revision>
  <cp:lastPrinted>2009-02-11T22:05:00Z</cp:lastPrinted>
  <dcterms:created xsi:type="dcterms:W3CDTF">2012-03-08T23:36:00Z</dcterms:created>
  <dcterms:modified xsi:type="dcterms:W3CDTF">2012-03-09T14:31:00Z</dcterms:modified>
</cp:coreProperties>
</file>