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L&amp;S College Curriculum Committee</w:t>
      </w:r>
    </w:p>
    <w:p w:rsidR="00515D2D" w:rsidRDefault="004E3CD1" w:rsidP="00515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MINUTES</w:t>
      </w:r>
    </w:p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r>
        <w:rPr>
          <w:rStyle w:val="Strong"/>
          <w:sz w:val="28"/>
          <w:szCs w:val="28"/>
          <w:lang w:val="en"/>
        </w:rPr>
        <w:t xml:space="preserve">Thursday, </w:t>
      </w:r>
      <w:r w:rsidR="005266D5">
        <w:rPr>
          <w:rStyle w:val="Strong"/>
          <w:sz w:val="28"/>
          <w:szCs w:val="28"/>
          <w:lang w:val="en"/>
        </w:rPr>
        <w:t>March</w:t>
      </w:r>
      <w:r w:rsidR="00A86BE4">
        <w:rPr>
          <w:rStyle w:val="Strong"/>
          <w:sz w:val="28"/>
          <w:szCs w:val="28"/>
          <w:lang w:val="en"/>
        </w:rPr>
        <w:t xml:space="preserve"> 22</w:t>
      </w:r>
      <w:r w:rsidR="0074131D">
        <w:rPr>
          <w:rStyle w:val="Strong"/>
          <w:sz w:val="28"/>
          <w:szCs w:val="28"/>
          <w:lang w:val="en"/>
        </w:rPr>
        <w:t>, 2018</w:t>
      </w:r>
      <w:r>
        <w:rPr>
          <w:rStyle w:val="Strong"/>
          <w:b w:val="0"/>
          <w:sz w:val="28"/>
          <w:szCs w:val="28"/>
          <w:lang w:val="en"/>
        </w:rPr>
        <w:t xml:space="preserve"> </w:t>
      </w:r>
      <w:r>
        <w:rPr>
          <w:b/>
          <w:sz w:val="28"/>
          <w:szCs w:val="28"/>
          <w:lang w:val="en"/>
        </w:rPr>
        <w:t>at 2:00 PM</w:t>
      </w:r>
      <w:r>
        <w:rPr>
          <w:sz w:val="28"/>
          <w:szCs w:val="28"/>
          <w:lang w:val="en"/>
        </w:rPr>
        <w:br/>
      </w:r>
      <w:r>
        <w:rPr>
          <w:b/>
          <w:sz w:val="28"/>
          <w:szCs w:val="28"/>
          <w:lang w:val="en"/>
        </w:rPr>
        <w:t>LT 4012</w:t>
      </w:r>
    </w:p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CCC website:  </w:t>
      </w:r>
      <w:hyperlink r:id="rId5" w:history="1">
        <w:r>
          <w:rPr>
            <w:rStyle w:val="Hyperlink"/>
            <w:sz w:val="28"/>
            <w:szCs w:val="28"/>
            <w:lang w:val="en"/>
          </w:rPr>
          <w:t>http://www.uww.edu/cls/curriculum-committee</w:t>
        </w:r>
      </w:hyperlink>
      <w:r>
        <w:rPr>
          <w:sz w:val="28"/>
          <w:szCs w:val="28"/>
          <w:lang w:val="en"/>
        </w:rPr>
        <w:t xml:space="preserve"> </w:t>
      </w:r>
    </w:p>
    <w:p w:rsidR="00F14849" w:rsidRDefault="00F14849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CourseLeaf: </w:t>
      </w:r>
      <w:hyperlink r:id="rId6" w:history="1">
        <w:r w:rsidRPr="00FC58C5">
          <w:rPr>
            <w:rStyle w:val="Hyperlink"/>
            <w:sz w:val="28"/>
            <w:szCs w:val="28"/>
            <w:lang w:val="en"/>
          </w:rPr>
          <w:t>http://www.uww.edu/acadaff/facstaff/courseleaf</w:t>
        </w:r>
      </w:hyperlink>
      <w:r>
        <w:rPr>
          <w:sz w:val="28"/>
          <w:szCs w:val="28"/>
          <w:lang w:val="en"/>
        </w:rPr>
        <w:t xml:space="preserve"> </w:t>
      </w:r>
    </w:p>
    <w:p w:rsidR="00B363CB" w:rsidRDefault="00B363CB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</w:p>
    <w:p w:rsidR="00235037" w:rsidRDefault="00235037" w:rsidP="00235037">
      <w:pPr>
        <w:rPr>
          <w:rFonts w:ascii="Times New Roman" w:hAnsi="Times New Roman" w:cs="Times New Roman"/>
          <w:sz w:val="24"/>
          <w:szCs w:val="24"/>
        </w:rPr>
      </w:pPr>
      <w:r w:rsidRPr="008673A7">
        <w:rPr>
          <w:rFonts w:ascii="Times New Roman" w:hAnsi="Times New Roman" w:cs="Times New Roman"/>
          <w:sz w:val="24"/>
          <w:szCs w:val="24"/>
        </w:rPr>
        <w:t xml:space="preserve">Voting Members present:  Paul Adogamhe, </w:t>
      </w:r>
      <w:r w:rsidR="004C6A00">
        <w:rPr>
          <w:rFonts w:ascii="Times New Roman" w:hAnsi="Times New Roman" w:cs="Times New Roman"/>
          <w:sz w:val="24"/>
          <w:szCs w:val="24"/>
        </w:rPr>
        <w:t xml:space="preserve">Sarah Hessenauer for </w:t>
      </w:r>
      <w:r w:rsidRPr="008673A7">
        <w:rPr>
          <w:rFonts w:ascii="Times New Roman" w:hAnsi="Times New Roman" w:cs="Times New Roman"/>
          <w:sz w:val="24"/>
          <w:szCs w:val="24"/>
        </w:rPr>
        <w:t xml:space="preserve">Jennifer Anderson, Ashley Barnes-Gilbert, </w:t>
      </w:r>
      <w:r w:rsidR="004C6A00">
        <w:rPr>
          <w:rFonts w:ascii="Times New Roman" w:hAnsi="Times New Roman" w:cs="Times New Roman"/>
          <w:sz w:val="24"/>
          <w:szCs w:val="24"/>
        </w:rPr>
        <w:t xml:space="preserve">Peter Hoff for </w:t>
      </w:r>
      <w:r>
        <w:rPr>
          <w:rFonts w:ascii="Times New Roman" w:hAnsi="Times New Roman" w:cs="Times New Roman"/>
          <w:sz w:val="24"/>
          <w:szCs w:val="24"/>
        </w:rPr>
        <w:t xml:space="preserve">Louis Betty, </w:t>
      </w:r>
      <w:r w:rsidRPr="008673A7">
        <w:rPr>
          <w:rFonts w:ascii="Times New Roman" w:hAnsi="Times New Roman" w:cs="Times New Roman"/>
          <w:sz w:val="24"/>
          <w:szCs w:val="24"/>
        </w:rPr>
        <w:t xml:space="preserve">Ellen Davis, Ted Gimbel, Angela Harlan, </w:t>
      </w:r>
      <w:r w:rsidR="004C6A00">
        <w:rPr>
          <w:rFonts w:ascii="Times New Roman" w:hAnsi="Times New Roman" w:cs="Times New Roman"/>
          <w:sz w:val="24"/>
          <w:szCs w:val="24"/>
        </w:rPr>
        <w:t xml:space="preserve">David Havas, </w:t>
      </w:r>
      <w:r>
        <w:rPr>
          <w:rFonts w:ascii="Times New Roman" w:hAnsi="Times New Roman" w:cs="Times New Roman"/>
          <w:sz w:val="24"/>
          <w:szCs w:val="24"/>
        </w:rPr>
        <w:t>Tracy Hawkins, Paul House</w:t>
      </w:r>
      <w:r w:rsidRPr="008673A7">
        <w:rPr>
          <w:rFonts w:ascii="Times New Roman" w:hAnsi="Times New Roman" w:cs="Times New Roman"/>
          <w:sz w:val="24"/>
          <w:szCs w:val="24"/>
        </w:rPr>
        <w:t xml:space="preserve">, Mark Lencho, </w:t>
      </w:r>
      <w:r>
        <w:rPr>
          <w:rFonts w:ascii="Times New Roman" w:hAnsi="Times New Roman" w:cs="Times New Roman"/>
          <w:sz w:val="24"/>
          <w:szCs w:val="24"/>
        </w:rPr>
        <w:t xml:space="preserve">Zach Oster, </w:t>
      </w:r>
      <w:r w:rsidRPr="008673A7">
        <w:rPr>
          <w:rFonts w:ascii="Times New Roman" w:hAnsi="Times New Roman" w:cs="Times New Roman"/>
          <w:sz w:val="24"/>
          <w:szCs w:val="24"/>
        </w:rPr>
        <w:t xml:space="preserve">Adam Paddock, </w:t>
      </w:r>
      <w:r w:rsidR="004C6A00">
        <w:rPr>
          <w:rFonts w:ascii="Times New Roman" w:hAnsi="Times New Roman" w:cs="Times New Roman"/>
          <w:sz w:val="24"/>
          <w:szCs w:val="24"/>
        </w:rPr>
        <w:t xml:space="preserve">Nick Pedriana, </w:t>
      </w:r>
      <w:r w:rsidR="006C743E">
        <w:rPr>
          <w:rFonts w:ascii="Times New Roman" w:hAnsi="Times New Roman" w:cs="Times New Roman"/>
          <w:sz w:val="24"/>
          <w:szCs w:val="24"/>
        </w:rPr>
        <w:t xml:space="preserve">Matt Winden, </w:t>
      </w:r>
      <w:r w:rsidRPr="008673A7">
        <w:rPr>
          <w:rFonts w:ascii="Times New Roman" w:hAnsi="Times New Roman" w:cs="Times New Roman"/>
          <w:sz w:val="24"/>
          <w:szCs w:val="24"/>
        </w:rPr>
        <w:t>Ozgur Yavuzcetin, Jeff Zimmerman.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37" w:rsidRDefault="00235037" w:rsidP="00235037">
      <w:pPr>
        <w:rPr>
          <w:rFonts w:ascii="Times New Roman" w:hAnsi="Times New Roman" w:cs="Times New Roman"/>
          <w:sz w:val="24"/>
          <w:szCs w:val="24"/>
        </w:rPr>
      </w:pPr>
      <w:r w:rsidRPr="008673A7">
        <w:rPr>
          <w:rFonts w:ascii="Times New Roman" w:hAnsi="Times New Roman" w:cs="Times New Roman"/>
          <w:sz w:val="24"/>
          <w:szCs w:val="24"/>
        </w:rPr>
        <w:t xml:space="preserve"> Non-voting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Pr="008673A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:  Ch</w:t>
      </w:r>
      <w:r w:rsidR="004C6A00">
        <w:rPr>
          <w:rFonts w:ascii="Times New Roman" w:hAnsi="Times New Roman" w:cs="Times New Roman"/>
          <w:sz w:val="24"/>
          <w:szCs w:val="24"/>
        </w:rPr>
        <w:t>air, Liz Hachten; Susan Johnson,</w:t>
      </w:r>
      <w:r w:rsidRPr="008673A7">
        <w:rPr>
          <w:rFonts w:ascii="Times New Roman" w:hAnsi="Times New Roman" w:cs="Times New Roman"/>
          <w:sz w:val="24"/>
          <w:szCs w:val="24"/>
        </w:rPr>
        <w:t xml:space="preserve"> </w:t>
      </w:r>
      <w:r w:rsidR="004C6A00">
        <w:rPr>
          <w:rFonts w:ascii="Times New Roman" w:hAnsi="Times New Roman" w:cs="Times New Roman"/>
          <w:sz w:val="24"/>
          <w:szCs w:val="24"/>
        </w:rPr>
        <w:t xml:space="preserve">Annie Weberpal, </w:t>
      </w:r>
      <w:r w:rsidRPr="008673A7">
        <w:rPr>
          <w:rFonts w:ascii="Times New Roman" w:hAnsi="Times New Roman" w:cs="Times New Roman"/>
          <w:sz w:val="24"/>
          <w:szCs w:val="24"/>
        </w:rPr>
        <w:t>Joan Fox-Drake, Secretary</w:t>
      </w:r>
      <w:r w:rsidR="004C6A00">
        <w:rPr>
          <w:rFonts w:ascii="Times New Roman" w:hAnsi="Times New Roman" w:cs="Times New Roman"/>
          <w:sz w:val="24"/>
          <w:szCs w:val="24"/>
        </w:rPr>
        <w:t xml:space="preserve">. Non –voting member excused: </w:t>
      </w:r>
      <w:r>
        <w:rPr>
          <w:rFonts w:ascii="Times New Roman" w:hAnsi="Times New Roman" w:cs="Times New Roman"/>
          <w:sz w:val="24"/>
          <w:szCs w:val="24"/>
        </w:rPr>
        <w:t xml:space="preserve">Thomas Stautland, </w:t>
      </w:r>
      <w:r w:rsidRPr="008673A7">
        <w:rPr>
          <w:rFonts w:ascii="Times New Roman" w:hAnsi="Times New Roman" w:cs="Times New Roman"/>
          <w:sz w:val="24"/>
          <w:szCs w:val="24"/>
        </w:rPr>
        <w:t xml:space="preserve">Dean’s Advisory Council </w:t>
      </w:r>
      <w:r>
        <w:rPr>
          <w:rFonts w:ascii="Times New Roman" w:hAnsi="Times New Roman" w:cs="Times New Roman"/>
          <w:sz w:val="24"/>
          <w:szCs w:val="24"/>
        </w:rPr>
        <w:t xml:space="preserve">(DAC) </w:t>
      </w:r>
      <w:r w:rsidRPr="008673A7">
        <w:rPr>
          <w:rFonts w:ascii="Times New Roman" w:hAnsi="Times New Roman" w:cs="Times New Roman"/>
          <w:sz w:val="24"/>
          <w:szCs w:val="24"/>
        </w:rPr>
        <w:t>student.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37" w:rsidRPr="008673A7" w:rsidRDefault="00235037" w:rsidP="00235037">
      <w:pPr>
        <w:rPr>
          <w:rFonts w:ascii="Times New Roman" w:hAnsi="Times New Roman" w:cs="Times New Roman"/>
          <w:sz w:val="24"/>
          <w:szCs w:val="24"/>
        </w:rPr>
      </w:pPr>
      <w:r w:rsidRPr="00867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037" w:rsidRDefault="006C743E" w:rsidP="00235037">
      <w:pPr>
        <w:pStyle w:val="NormalWeb"/>
        <w:spacing w:before="0" w:beforeAutospacing="0" w:after="0" w:afterAutospacing="0"/>
        <w:rPr>
          <w:sz w:val="28"/>
          <w:szCs w:val="28"/>
          <w:lang w:val="en"/>
        </w:rPr>
      </w:pPr>
      <w:r>
        <w:t>Meeting called to order at 2:01</w:t>
      </w:r>
      <w:r w:rsidR="00235037" w:rsidRPr="008673A7">
        <w:t xml:space="preserve"> p.m.</w:t>
      </w:r>
    </w:p>
    <w:p w:rsidR="00235037" w:rsidRDefault="00235037" w:rsidP="00235037">
      <w:pPr>
        <w:pStyle w:val="NormalWeb"/>
        <w:spacing w:before="0" w:beforeAutospacing="0" w:after="0" w:afterAutospacing="0"/>
        <w:rPr>
          <w:sz w:val="28"/>
          <w:szCs w:val="28"/>
          <w:lang w:val="en"/>
        </w:rPr>
      </w:pPr>
    </w:p>
    <w:p w:rsidR="00F14849" w:rsidRDefault="00F14849" w:rsidP="00B363C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</w:p>
    <w:p w:rsidR="00515D2D" w:rsidRPr="006A6299" w:rsidRDefault="00C036A7" w:rsidP="00B363C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>
        <w:rPr>
          <w:lang w:val="en"/>
        </w:rPr>
        <w:t>A</w:t>
      </w:r>
      <w:r w:rsidR="00E51D05">
        <w:rPr>
          <w:lang w:val="en"/>
        </w:rPr>
        <w:t xml:space="preserve">pproval </w:t>
      </w:r>
      <w:r w:rsidR="00296121">
        <w:rPr>
          <w:lang w:val="en"/>
        </w:rPr>
        <w:t>o</w:t>
      </w:r>
      <w:r w:rsidR="00CF67CD">
        <w:rPr>
          <w:lang w:val="en"/>
        </w:rPr>
        <w:t xml:space="preserve">f </w:t>
      </w:r>
      <w:r w:rsidR="004C6A00">
        <w:rPr>
          <w:lang w:val="en"/>
        </w:rPr>
        <w:t>February 22, 2018</w:t>
      </w:r>
      <w:r w:rsidR="00515D2D">
        <w:rPr>
          <w:lang w:val="en"/>
        </w:rPr>
        <w:t xml:space="preserve"> Minutes (</w:t>
      </w:r>
      <w:r w:rsidR="00515D2D" w:rsidRPr="00C443F5">
        <w:rPr>
          <w:lang w:val="en"/>
        </w:rPr>
        <w:t>handout at meeting)</w:t>
      </w:r>
      <w:r w:rsidR="004E3CD1">
        <w:rPr>
          <w:lang w:val="en"/>
        </w:rPr>
        <w:t xml:space="preserve">. </w:t>
      </w:r>
      <w:r w:rsidR="004E3CD1" w:rsidRPr="006A6299">
        <w:rPr>
          <w:b/>
          <w:lang w:val="en"/>
        </w:rPr>
        <w:t>Winden</w:t>
      </w:r>
      <w:r w:rsidR="004C6A00" w:rsidRPr="006A6299">
        <w:rPr>
          <w:b/>
          <w:lang w:val="en"/>
        </w:rPr>
        <w:t>/Paddock</w:t>
      </w:r>
      <w:r w:rsidR="004E3CD1" w:rsidRPr="006A6299">
        <w:rPr>
          <w:b/>
          <w:lang w:val="en"/>
        </w:rPr>
        <w:t xml:space="preserve"> moved</w:t>
      </w:r>
      <w:r w:rsidR="006A6299" w:rsidRPr="006A6299">
        <w:rPr>
          <w:b/>
          <w:lang w:val="en"/>
        </w:rPr>
        <w:t xml:space="preserve"> to approve</w:t>
      </w:r>
      <w:r w:rsidR="004E3CD1" w:rsidRPr="006A6299">
        <w:rPr>
          <w:b/>
          <w:lang w:val="en"/>
        </w:rPr>
        <w:t xml:space="preserve">. Motion passed unanimously. </w:t>
      </w:r>
    </w:p>
    <w:p w:rsidR="004E3E31" w:rsidRDefault="004E3E31" w:rsidP="00B363CB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CF67CD" w:rsidRDefault="00E06A97" w:rsidP="00FB65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Announcements</w:t>
      </w:r>
    </w:p>
    <w:p w:rsidR="00CE24A1" w:rsidRDefault="00CE24A1" w:rsidP="00CE24A1">
      <w:pPr>
        <w:pStyle w:val="ListParagraph"/>
        <w:rPr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Annie LaValley &amp; Zach Oster</w:t>
      </w:r>
      <w:r w:rsidR="006B7B35">
        <w:rPr>
          <w:lang w:val="en"/>
        </w:rPr>
        <w:t>: Consultation on</w:t>
      </w:r>
      <w:r>
        <w:rPr>
          <w:lang w:val="en"/>
        </w:rPr>
        <w:t xml:space="preserve"> AAS &amp; BAAS degrees (UW Rock Co. restructuring)</w:t>
      </w:r>
      <w:r w:rsidR="00CE24A1">
        <w:rPr>
          <w:lang w:val="en"/>
        </w:rPr>
        <w:t>.</w:t>
      </w:r>
      <w:r w:rsidR="00DB2E7C">
        <w:rPr>
          <w:lang w:val="en"/>
        </w:rPr>
        <w:t xml:space="preserve"> (Note: they followed Item G on agenda)</w:t>
      </w:r>
    </w:p>
    <w:p w:rsidR="00FD73B8" w:rsidRDefault="00FD73B8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FD73B8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  <w:r>
        <w:rPr>
          <w:lang w:val="en"/>
        </w:rPr>
        <w:t xml:space="preserve">Currently </w:t>
      </w:r>
      <w:r w:rsidR="00A6187C">
        <w:rPr>
          <w:lang w:val="en"/>
        </w:rPr>
        <w:t xml:space="preserve">there are </w:t>
      </w:r>
      <w:r w:rsidR="00EC620A">
        <w:rPr>
          <w:lang w:val="en"/>
        </w:rPr>
        <w:t xml:space="preserve">two proposals </w:t>
      </w:r>
      <w:r w:rsidR="00CE24A1">
        <w:rPr>
          <w:lang w:val="en"/>
        </w:rPr>
        <w:t>in the UCC</w:t>
      </w:r>
      <w:r w:rsidR="00A6187C">
        <w:rPr>
          <w:lang w:val="en"/>
        </w:rPr>
        <w:t xml:space="preserve"> for UW-Whitewater to offer both the UW Colleges Bachelor of Applied Arts &amp; Sciences (B.A.A.S.) degree and </w:t>
      </w:r>
      <w:r w:rsidR="004134BA">
        <w:rPr>
          <w:lang w:val="en"/>
        </w:rPr>
        <w:t>the Associate of Arts &amp; Sciences (A.A.S) degree, contingent upon HLC approval.</w:t>
      </w:r>
    </w:p>
    <w:p w:rsidR="00EC620A" w:rsidRDefault="00EC620A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C620A" w:rsidRDefault="00EC620A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 xml:space="preserve">Other announcements: </w:t>
      </w:r>
    </w:p>
    <w:p w:rsidR="00BF693A" w:rsidRDefault="00BF693A" w:rsidP="00BF693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Default="00EB596A" w:rsidP="00EB596A">
      <w:pPr>
        <w:pStyle w:val="ListParagraph"/>
        <w:ind w:left="144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-</w:t>
      </w:r>
      <w:r w:rsidR="00F74A6A">
        <w:rPr>
          <w:rFonts w:ascii="Times New Roman" w:hAnsi="Times New Roman" w:cs="Times New Roman"/>
          <w:lang w:val="en"/>
        </w:rPr>
        <w:t>Th</w:t>
      </w:r>
      <w:r w:rsidR="004C6A00">
        <w:rPr>
          <w:rFonts w:ascii="Times New Roman" w:hAnsi="Times New Roman" w:cs="Times New Roman"/>
          <w:lang w:val="en"/>
        </w:rPr>
        <w:t xml:space="preserve">is is the deadline meeting for Summer 2019 and Spring 2019.  You can always submit Special Topic proposals to Liz </w:t>
      </w:r>
      <w:r>
        <w:rPr>
          <w:rFonts w:ascii="Times New Roman" w:hAnsi="Times New Roman" w:cs="Times New Roman"/>
          <w:lang w:val="en"/>
        </w:rPr>
        <w:t xml:space="preserve">at </w:t>
      </w:r>
      <w:r w:rsidR="004C6A00">
        <w:rPr>
          <w:rFonts w:ascii="Times New Roman" w:hAnsi="Times New Roman" w:cs="Times New Roman"/>
          <w:lang w:val="en"/>
        </w:rPr>
        <w:t>any</w:t>
      </w:r>
      <w:r w:rsidR="006B7B35">
        <w:rPr>
          <w:rFonts w:ascii="Times New Roman" w:hAnsi="Times New Roman" w:cs="Times New Roman"/>
          <w:lang w:val="en"/>
        </w:rPr>
        <w:t xml:space="preserve"> </w:t>
      </w:r>
      <w:r w:rsidR="004C6A00">
        <w:rPr>
          <w:rFonts w:ascii="Times New Roman" w:hAnsi="Times New Roman" w:cs="Times New Roman"/>
          <w:lang w:val="en"/>
        </w:rPr>
        <w:t>time.</w:t>
      </w:r>
      <w:r w:rsidR="004E3CD1">
        <w:rPr>
          <w:rFonts w:ascii="Times New Roman" w:hAnsi="Times New Roman" w:cs="Times New Roman"/>
          <w:lang w:val="en"/>
        </w:rPr>
        <w:t xml:space="preserve"> </w:t>
      </w:r>
      <w:r w:rsidR="004E3CD1" w:rsidRPr="004E3CD1">
        <w:rPr>
          <w:rFonts w:ascii="Times New Roman" w:hAnsi="Times New Roman" w:cs="Times New Roman"/>
          <w:lang w:val="en"/>
        </w:rPr>
        <w:t xml:space="preserve"> </w:t>
      </w:r>
    </w:p>
    <w:p w:rsidR="00CF5A00" w:rsidRDefault="00EB596A" w:rsidP="00EB596A">
      <w:pPr>
        <w:ind w:left="1440"/>
        <w:rPr>
          <w:rFonts w:ascii="Times New Roman" w:hAnsi="Times New Roman" w:cs="Times New Roman"/>
          <w:lang w:val="en"/>
        </w:rPr>
      </w:pPr>
      <w:r w:rsidRPr="00EB596A">
        <w:rPr>
          <w:rFonts w:ascii="Times New Roman" w:hAnsi="Times New Roman" w:cs="Times New Roman"/>
          <w:lang w:val="en"/>
        </w:rPr>
        <w:t xml:space="preserve">-The last two meetings are 4/19 and 5/3, to accommodate Gen Ed recertifications. </w:t>
      </w:r>
      <w:r>
        <w:rPr>
          <w:rFonts w:ascii="Times New Roman" w:hAnsi="Times New Roman" w:cs="Times New Roman"/>
          <w:lang w:val="en"/>
        </w:rPr>
        <w:t xml:space="preserve"> Please try to complete your Gen </w:t>
      </w:r>
      <w:r w:rsidR="00BF693A">
        <w:rPr>
          <w:rFonts w:ascii="Times New Roman" w:hAnsi="Times New Roman" w:cs="Times New Roman"/>
          <w:lang w:val="en"/>
        </w:rPr>
        <w:t>Ed recertifications this year</w:t>
      </w:r>
      <w:r w:rsidRPr="00EB596A">
        <w:rPr>
          <w:rFonts w:ascii="Times New Roman" w:hAnsi="Times New Roman" w:cs="Times New Roman"/>
          <w:lang w:val="en"/>
        </w:rPr>
        <w:t xml:space="preserve">. </w:t>
      </w:r>
    </w:p>
    <w:p w:rsidR="009106AC" w:rsidRDefault="00EB596A" w:rsidP="00EB596A">
      <w:pPr>
        <w:ind w:left="144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-Ashley Barnes-Gilbert </w:t>
      </w:r>
      <w:r w:rsidR="006B7B35">
        <w:rPr>
          <w:rFonts w:ascii="Times New Roman" w:hAnsi="Times New Roman" w:cs="Times New Roman"/>
          <w:lang w:val="en"/>
        </w:rPr>
        <w:t>a</w:t>
      </w:r>
      <w:r>
        <w:rPr>
          <w:rFonts w:ascii="Times New Roman" w:hAnsi="Times New Roman" w:cs="Times New Roman"/>
          <w:lang w:val="en"/>
        </w:rPr>
        <w:t xml:space="preserve">nnounced </w:t>
      </w:r>
      <w:r w:rsidR="009106AC">
        <w:rPr>
          <w:rFonts w:ascii="Times New Roman" w:hAnsi="Times New Roman" w:cs="Times New Roman"/>
          <w:lang w:val="en"/>
        </w:rPr>
        <w:t>a new course proposed by the COEPS</w:t>
      </w:r>
      <w:r w:rsidR="00BF693A">
        <w:rPr>
          <w:rFonts w:ascii="Times New Roman" w:hAnsi="Times New Roman" w:cs="Times New Roman"/>
          <w:lang w:val="en"/>
        </w:rPr>
        <w:t>/Ed Foundations</w:t>
      </w:r>
      <w:r w:rsidR="009106AC">
        <w:rPr>
          <w:rFonts w:ascii="Times New Roman" w:hAnsi="Times New Roman" w:cs="Times New Roman"/>
          <w:lang w:val="en"/>
        </w:rPr>
        <w:t>, W&amp;GS, R&amp;E “</w:t>
      </w:r>
      <w:r>
        <w:rPr>
          <w:rFonts w:ascii="Times New Roman" w:hAnsi="Times New Roman" w:cs="Times New Roman"/>
          <w:lang w:val="en"/>
        </w:rPr>
        <w:t>Youth Culture</w:t>
      </w:r>
      <w:r w:rsidR="009106AC">
        <w:rPr>
          <w:rFonts w:ascii="Times New Roman" w:hAnsi="Times New Roman" w:cs="Times New Roman"/>
          <w:lang w:val="en"/>
        </w:rPr>
        <w:t xml:space="preserve"> Formation: Race, Gender &amp; Sexuality” </w:t>
      </w:r>
      <w:r>
        <w:rPr>
          <w:rFonts w:ascii="Times New Roman" w:hAnsi="Times New Roman" w:cs="Times New Roman"/>
          <w:lang w:val="en"/>
        </w:rPr>
        <w:t xml:space="preserve"> </w:t>
      </w:r>
    </w:p>
    <w:p w:rsidR="00775196" w:rsidRPr="00EB596A" w:rsidRDefault="00BF693A" w:rsidP="00EB596A">
      <w:pPr>
        <w:ind w:left="1440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>-A</w:t>
      </w:r>
      <w:r w:rsidR="009106AC">
        <w:rPr>
          <w:rFonts w:ascii="Times New Roman" w:hAnsi="Times New Roman" w:cs="Times New Roman"/>
          <w:lang w:val="en"/>
        </w:rPr>
        <w:t xml:space="preserve"> UCC Rep replacement </w:t>
      </w:r>
      <w:r>
        <w:rPr>
          <w:rFonts w:ascii="Times New Roman" w:hAnsi="Times New Roman" w:cs="Times New Roman"/>
          <w:lang w:val="en"/>
        </w:rPr>
        <w:t xml:space="preserve">is needed </w:t>
      </w:r>
      <w:r w:rsidR="009106AC">
        <w:rPr>
          <w:rFonts w:ascii="Times New Roman" w:hAnsi="Times New Roman" w:cs="Times New Roman"/>
          <w:lang w:val="en"/>
        </w:rPr>
        <w:t xml:space="preserve">tomorrow for Jennifer Anderson.  David Havas graciously accepted. </w:t>
      </w:r>
      <w:r w:rsidR="00EB596A">
        <w:rPr>
          <w:rFonts w:ascii="Times New Roman" w:hAnsi="Times New Roman" w:cs="Times New Roman"/>
          <w:lang w:val="en"/>
        </w:rPr>
        <w:t xml:space="preserve"> </w:t>
      </w:r>
      <w:r w:rsidR="00DB2E7C">
        <w:rPr>
          <w:rFonts w:ascii="Times New Roman" w:hAnsi="Times New Roman" w:cs="Times New Roman"/>
          <w:lang w:val="en"/>
        </w:rPr>
        <w:t xml:space="preserve">Thank you David. </w:t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  <w:r w:rsidR="00353CA3" w:rsidRPr="00EB596A">
        <w:rPr>
          <w:rFonts w:ascii="Times New Roman" w:hAnsi="Times New Roman" w:cs="Times New Roman"/>
          <w:lang w:val="en"/>
        </w:rPr>
        <w:tab/>
      </w:r>
    </w:p>
    <w:p w:rsidR="00353CA3" w:rsidRDefault="00820C0F" w:rsidP="00353CA3">
      <w:pPr>
        <w:pStyle w:val="ListParagrap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</w:r>
      <w:r>
        <w:rPr>
          <w:rFonts w:ascii="Times New Roman" w:hAnsi="Times New Roman" w:cs="Times New Roman"/>
          <w:lang w:val="en"/>
        </w:rPr>
        <w:tab/>
        <w:t>-over-</w:t>
      </w:r>
    </w:p>
    <w:p w:rsidR="00BF693A" w:rsidRDefault="004C6A00" w:rsidP="00FB65A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lastRenderedPageBreak/>
        <w:t>Information Items- Gen Ed Recertifications – Receive and Record</w:t>
      </w:r>
      <w:r w:rsidR="00BF693A">
        <w:rPr>
          <w:lang w:val="en"/>
        </w:rPr>
        <w:t xml:space="preserve">. </w:t>
      </w:r>
    </w:p>
    <w:p w:rsidR="00C52D27" w:rsidRDefault="00BF693A" w:rsidP="00BF693A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  <w:r w:rsidRPr="00CE24A1">
        <w:rPr>
          <w:b/>
          <w:lang w:val="en"/>
        </w:rPr>
        <w:t>Zimmerman/Davis</w:t>
      </w:r>
      <w:r w:rsidR="00CE24A1">
        <w:rPr>
          <w:b/>
          <w:lang w:val="en"/>
        </w:rPr>
        <w:t xml:space="preserve"> moved to approve</w:t>
      </w:r>
      <w:r w:rsidRPr="00CE24A1">
        <w:rPr>
          <w:b/>
          <w:lang w:val="en"/>
        </w:rPr>
        <w:t>.  M</w:t>
      </w:r>
      <w:r>
        <w:rPr>
          <w:b/>
          <w:lang w:val="en"/>
        </w:rPr>
        <w:t>otion passed</w:t>
      </w:r>
      <w:r w:rsidRPr="00BF693A">
        <w:rPr>
          <w:b/>
          <w:lang w:val="en"/>
        </w:rPr>
        <w:t xml:space="preserve"> unanimously</w:t>
      </w:r>
      <w:r>
        <w:rPr>
          <w:lang w:val="en"/>
        </w:rPr>
        <w:t xml:space="preserve">: </w:t>
      </w:r>
    </w:p>
    <w:p w:rsidR="004C6A00" w:rsidRDefault="004C6A00" w:rsidP="004C6A00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4C6A00" w:rsidRDefault="004C6A00" w:rsidP="004C6A00">
      <w:pPr>
        <w:pStyle w:val="NormalWeb"/>
        <w:spacing w:before="0" w:beforeAutospacing="0" w:after="0" w:afterAutospacing="0"/>
        <w:jc w:val="both"/>
        <w:rPr>
          <w:lang w:val="en"/>
        </w:rPr>
      </w:pPr>
    </w:p>
    <w:tbl>
      <w:tblPr>
        <w:tblStyle w:val="TableGrid"/>
        <w:tblW w:w="8455" w:type="dxa"/>
        <w:tblInd w:w="1080" w:type="dxa"/>
        <w:tblLook w:val="04A0" w:firstRow="1" w:lastRow="0" w:firstColumn="1" w:lastColumn="0" w:noHBand="0" w:noVBand="1"/>
      </w:tblPr>
      <w:tblGrid>
        <w:gridCol w:w="4254"/>
        <w:gridCol w:w="4201"/>
      </w:tblGrid>
      <w:tr w:rsidR="004C6A00" w:rsidTr="00323242">
        <w:trPr>
          <w:trHeight w:val="456"/>
        </w:trPr>
        <w:tc>
          <w:tcPr>
            <w:tcW w:w="4254" w:type="dxa"/>
          </w:tcPr>
          <w:p w:rsidR="004C6A00" w:rsidRPr="00A7338E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highlight w:val="yellow"/>
                <w:lang w:val="en"/>
              </w:rPr>
            </w:pPr>
            <w:r w:rsidRPr="00570350">
              <w:rPr>
                <w:lang w:val="en"/>
              </w:rPr>
              <w:t>HISTRY 135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 w:rsidRPr="00570350">
              <w:rPr>
                <w:lang w:val="en"/>
              </w:rPr>
              <w:t>Introduction to Islamic Civilizations (GH)</w:t>
            </w:r>
            <w:r>
              <w:rPr>
                <w:lang w:val="en"/>
              </w:rPr>
              <w:t xml:space="preserve"> 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LIBST 350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Technology and Social Responsibility (GH) 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LIBST 366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>Sex, Gender, and Television (GE) (GH)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PHILSPHY 241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>Introduction to Philosophy (GH)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PHILSPHY 261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>Introduction to Ethics (GH)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PHILSPHY 310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>Knowledge and Reality (GH)</w:t>
            </w:r>
          </w:p>
        </w:tc>
      </w:tr>
      <w:tr w:rsidR="004C6A00" w:rsidTr="00323242">
        <w:trPr>
          <w:trHeight w:val="456"/>
        </w:trPr>
        <w:tc>
          <w:tcPr>
            <w:tcW w:w="4254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center"/>
              <w:rPr>
                <w:lang w:val="en"/>
              </w:rPr>
            </w:pPr>
            <w:r>
              <w:rPr>
                <w:lang w:val="en"/>
              </w:rPr>
              <w:t>PHILSPHY 247</w:t>
            </w:r>
          </w:p>
        </w:tc>
        <w:tc>
          <w:tcPr>
            <w:tcW w:w="4201" w:type="dxa"/>
          </w:tcPr>
          <w:p w:rsidR="004C6A00" w:rsidRDefault="004C6A00" w:rsidP="00323242">
            <w:pPr>
              <w:pStyle w:val="NormalWeb"/>
              <w:spacing w:before="0" w:beforeAutospacing="0" w:after="0" w:afterAutospacing="0"/>
              <w:jc w:val="both"/>
              <w:rPr>
                <w:lang w:val="en"/>
              </w:rPr>
            </w:pPr>
            <w:r>
              <w:rPr>
                <w:lang w:val="en"/>
              </w:rPr>
              <w:t>Bioethics (GH)</w:t>
            </w:r>
          </w:p>
        </w:tc>
      </w:tr>
    </w:tbl>
    <w:p w:rsidR="004C6A00" w:rsidRDefault="004C6A00" w:rsidP="004C6A00">
      <w:pPr>
        <w:pStyle w:val="NormalWeb"/>
        <w:spacing w:before="0" w:beforeAutospacing="0" w:after="0" w:afterAutospacing="0"/>
        <w:ind w:left="1080"/>
        <w:jc w:val="both"/>
        <w:rPr>
          <w:lang w:val="en"/>
        </w:rPr>
      </w:pPr>
    </w:p>
    <w:p w:rsidR="004C6A00" w:rsidRDefault="004C6A00" w:rsidP="004C6A00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C52D27" w:rsidRDefault="00C52D27" w:rsidP="000256A0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F02E2E" w:rsidRDefault="00F02E2E" w:rsidP="00F02E2E">
      <w:pPr>
        <w:pStyle w:val="NormalWeb"/>
        <w:spacing w:before="0" w:beforeAutospacing="0" w:after="0" w:afterAutospacing="0"/>
        <w:ind w:left="1080"/>
        <w:jc w:val="both"/>
        <w:rPr>
          <w:lang w:val="en"/>
        </w:rPr>
      </w:pPr>
    </w:p>
    <w:p w:rsidR="00C21ABB" w:rsidRDefault="00C21ABB" w:rsidP="00C21ABB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547EDE" w:rsidRDefault="00547EDE" w:rsidP="00547E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C52D27">
        <w:rPr>
          <w:b/>
          <w:lang w:val="en"/>
        </w:rPr>
        <w:t>Computer Science</w:t>
      </w:r>
      <w:r w:rsidR="009106AC">
        <w:rPr>
          <w:b/>
          <w:lang w:val="en"/>
        </w:rPr>
        <w:t xml:space="preserve"> </w:t>
      </w:r>
      <w:r w:rsidR="009106AC" w:rsidRPr="00FE1679">
        <w:rPr>
          <w:lang w:val="en"/>
        </w:rPr>
        <w:t>(</w:t>
      </w:r>
      <w:r w:rsidR="00FE1679" w:rsidRPr="00FE1679">
        <w:rPr>
          <w:lang w:val="en"/>
        </w:rPr>
        <w:t>f</w:t>
      </w:r>
      <w:r w:rsidR="00BF693A" w:rsidRPr="00FE1679">
        <w:rPr>
          <w:lang w:val="en"/>
        </w:rPr>
        <w:t>ollowed</w:t>
      </w:r>
      <w:r w:rsidR="009106AC" w:rsidRPr="00FE1679">
        <w:rPr>
          <w:lang w:val="en"/>
        </w:rPr>
        <w:t xml:space="preserve"> Annie </w:t>
      </w:r>
      <w:r w:rsidR="001347CF" w:rsidRPr="00FE1679">
        <w:rPr>
          <w:lang w:val="en"/>
        </w:rPr>
        <w:t>LaValley &amp; Zach Oster</w:t>
      </w:r>
      <w:r w:rsidR="00BF693A" w:rsidRPr="00FE1679">
        <w:rPr>
          <w:lang w:val="en"/>
        </w:rPr>
        <w:t xml:space="preserve"> announcement</w:t>
      </w:r>
      <w:r w:rsidR="00EC620A" w:rsidRPr="00FE1679">
        <w:rPr>
          <w:lang w:val="en"/>
        </w:rPr>
        <w:t xml:space="preserve"> on agenda</w:t>
      </w:r>
      <w:r w:rsidR="009106AC" w:rsidRPr="00FE1679">
        <w:rPr>
          <w:lang w:val="en"/>
        </w:rPr>
        <w:t xml:space="preserve">) </w:t>
      </w:r>
    </w:p>
    <w:p w:rsidR="00C52D27" w:rsidRPr="00C52D27" w:rsidRDefault="00C52D27" w:rsidP="00C52D27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2107D7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 w:rsidRPr="00EB596A">
        <w:rPr>
          <w:lang w:val="en"/>
        </w:rPr>
        <w:t xml:space="preserve">Program Change-Computer Science (MS). </w:t>
      </w:r>
    </w:p>
    <w:p w:rsidR="00B44B5B" w:rsidRPr="00EB596A" w:rsidRDefault="00B44B5B" w:rsidP="00EB596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  <w:r w:rsidRPr="00CE24A1">
        <w:rPr>
          <w:b/>
          <w:lang w:val="en"/>
        </w:rPr>
        <w:t>Oster</w:t>
      </w:r>
      <w:r w:rsidR="00CE24A1" w:rsidRPr="00CE24A1">
        <w:rPr>
          <w:b/>
          <w:lang w:val="en"/>
        </w:rPr>
        <w:t>/Davis moved</w:t>
      </w:r>
      <w:r w:rsidR="00B14E39">
        <w:rPr>
          <w:b/>
          <w:lang w:val="en"/>
        </w:rPr>
        <w:t xml:space="preserve"> to approve</w:t>
      </w:r>
      <w:r w:rsidRPr="00CE24A1">
        <w:rPr>
          <w:b/>
          <w:lang w:val="en"/>
        </w:rPr>
        <w:t xml:space="preserve">. </w:t>
      </w:r>
      <w:r w:rsidRPr="00EB596A">
        <w:rPr>
          <w:lang w:val="en"/>
        </w:rPr>
        <w:t xml:space="preserve"> </w:t>
      </w:r>
      <w:r w:rsidRPr="00EB596A">
        <w:rPr>
          <w:b/>
          <w:lang w:val="en"/>
        </w:rPr>
        <w:t>Motion passed unanimously</w:t>
      </w:r>
      <w:r w:rsidRPr="00EB596A">
        <w:rPr>
          <w:lang w:val="en"/>
        </w:rPr>
        <w:t xml:space="preserve">. </w:t>
      </w:r>
    </w:p>
    <w:p w:rsidR="007E2CA0" w:rsidRDefault="007E2CA0" w:rsidP="00B44B5B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B44B5B" w:rsidRDefault="00B44B5B" w:rsidP="00B44B5B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C21ABB" w:rsidRDefault="00C21ABB" w:rsidP="00C21ABB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21ABB" w:rsidRPr="00FE1679" w:rsidRDefault="00C21ABB" w:rsidP="00C21AB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"/>
        </w:rPr>
      </w:pPr>
      <w:r w:rsidRPr="00C52D27">
        <w:rPr>
          <w:b/>
          <w:lang w:val="en"/>
        </w:rPr>
        <w:t>Geography, Geology and Environmental Science</w:t>
      </w:r>
      <w:r w:rsidR="00BF693A">
        <w:rPr>
          <w:b/>
          <w:lang w:val="en"/>
        </w:rPr>
        <w:t xml:space="preserve"> </w:t>
      </w:r>
      <w:r w:rsidR="00BF693A" w:rsidRPr="00FE1679">
        <w:rPr>
          <w:lang w:val="en"/>
        </w:rPr>
        <w:t>(followed Information Items</w:t>
      </w:r>
      <w:r w:rsidR="00EC620A" w:rsidRPr="00FE1679">
        <w:rPr>
          <w:lang w:val="en"/>
        </w:rPr>
        <w:t xml:space="preserve"> on agenda</w:t>
      </w:r>
      <w:r w:rsidR="00BF693A" w:rsidRPr="00FE1679">
        <w:rPr>
          <w:lang w:val="en"/>
        </w:rPr>
        <w:t>)</w:t>
      </w:r>
    </w:p>
    <w:p w:rsidR="00EB596A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Course Revision and Gen Ed Recertification - GEOGRPY 270:  MAPPING OUR WORLD: GIS 1 (</w:t>
      </w:r>
      <w:r w:rsidRPr="00CE24A1">
        <w:rPr>
          <w:lang w:val="en"/>
        </w:rPr>
        <w:t>Tabled at Feb. 22, 2018 CCC Meeting</w:t>
      </w:r>
      <w:r>
        <w:rPr>
          <w:lang w:val="en"/>
        </w:rPr>
        <w:t>)</w:t>
      </w:r>
    </w:p>
    <w:p w:rsidR="00F93866" w:rsidRDefault="00F93866" w:rsidP="00F93866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CE24A1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  <w:r w:rsidRPr="00CE24A1">
        <w:rPr>
          <w:b/>
          <w:lang w:val="en"/>
        </w:rPr>
        <w:t>Z</w:t>
      </w:r>
      <w:r w:rsidR="00B14E39">
        <w:rPr>
          <w:b/>
          <w:lang w:val="en"/>
        </w:rPr>
        <w:t>immerman/Gimbel moved to remove</w:t>
      </w:r>
      <w:r w:rsidRPr="00CE24A1">
        <w:rPr>
          <w:b/>
          <w:lang w:val="en"/>
        </w:rPr>
        <w:t xml:space="preserve"> item E) 1</w:t>
      </w:r>
      <w:r w:rsidR="00B14E39">
        <w:rPr>
          <w:b/>
          <w:lang w:val="en"/>
        </w:rPr>
        <w:t xml:space="preserve"> f</w:t>
      </w:r>
      <w:r w:rsidR="00B14E39" w:rsidRPr="00CE24A1">
        <w:rPr>
          <w:b/>
          <w:lang w:val="en"/>
        </w:rPr>
        <w:t>rom the table and approve</w:t>
      </w:r>
      <w:r w:rsidRPr="00CE24A1">
        <w:rPr>
          <w:b/>
          <w:lang w:val="en"/>
        </w:rPr>
        <w:t xml:space="preserve">. </w:t>
      </w:r>
      <w:r>
        <w:rPr>
          <w:lang w:val="en"/>
        </w:rPr>
        <w:t xml:space="preserve"> </w:t>
      </w:r>
      <w:r w:rsidRPr="00CE24A1">
        <w:rPr>
          <w:b/>
          <w:lang w:val="en"/>
        </w:rPr>
        <w:t>Motion passed unanimously</w:t>
      </w:r>
      <w:r>
        <w:rPr>
          <w:lang w:val="en"/>
        </w:rPr>
        <w:t xml:space="preserve">. </w:t>
      </w:r>
    </w:p>
    <w:p w:rsidR="00BF693A" w:rsidRDefault="00BF693A" w:rsidP="00BF693A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Program Change-Environmental Science Major Environmental Resource Management Emphasis</w:t>
      </w: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Program Change – Environmental Science Major Geosciences Emphasis</w:t>
      </w: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Program Change – Environmental Science Natural Sciences Emphasis</w:t>
      </w:r>
    </w:p>
    <w:p w:rsidR="00CE24A1" w:rsidRDefault="00CE24A1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CE24A1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  <w:r w:rsidRPr="00CE24A1">
        <w:rPr>
          <w:b/>
          <w:lang w:val="en"/>
        </w:rPr>
        <w:t>Zimmerman/Harlan moved</w:t>
      </w:r>
      <w:r w:rsidR="00B14E39">
        <w:rPr>
          <w:b/>
          <w:lang w:val="en"/>
        </w:rPr>
        <w:t xml:space="preserve"> to approve </w:t>
      </w:r>
      <w:r w:rsidRPr="00CE24A1">
        <w:rPr>
          <w:b/>
          <w:lang w:val="en"/>
        </w:rPr>
        <w:t>items E) 2 through E) 4.  Motion passed unanimously.</w:t>
      </w:r>
      <w:r>
        <w:rPr>
          <w:lang w:val="en"/>
        </w:rPr>
        <w:t xml:space="preserve"> </w:t>
      </w:r>
    </w:p>
    <w:p w:rsidR="00D048E0" w:rsidRDefault="00D048E0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D048E0" w:rsidRDefault="00D048E0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CE24A1" w:rsidP="00CE24A1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BF693A" w:rsidRDefault="00BF693A" w:rsidP="00BF693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F93866" w:rsidP="00BF693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</w:p>
    <w:p w:rsidR="00B14E39" w:rsidRDefault="00B14E39" w:rsidP="00BF693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CE24A1" w:rsidRDefault="00CE24A1" w:rsidP="00BF693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Pr="00570350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570350">
        <w:rPr>
          <w:b/>
          <w:lang w:val="en"/>
        </w:rPr>
        <w:t>Integrated Science-Business Program</w:t>
      </w:r>
      <w:r w:rsidR="00AF0D59">
        <w:rPr>
          <w:b/>
          <w:lang w:val="en"/>
        </w:rPr>
        <w:t xml:space="preserve"> (followed Social Work proposal on agenda)</w:t>
      </w:r>
    </w:p>
    <w:p w:rsidR="00EB596A" w:rsidRPr="00570350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FE1679" w:rsidRPr="00FE1679" w:rsidRDefault="00EB596A" w:rsidP="00FE1679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 w:rsidRPr="00570350">
        <w:rPr>
          <w:lang w:val="en"/>
        </w:rPr>
        <w:t>Course Revision – SCIBUS 185: Intro to</w:t>
      </w:r>
      <w:r w:rsidR="00FE1679">
        <w:rPr>
          <w:lang w:val="en"/>
        </w:rPr>
        <w:t xml:space="preserve"> Integrated Science and Business</w:t>
      </w: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 w:rsidRPr="00570350">
        <w:rPr>
          <w:lang w:val="en"/>
        </w:rPr>
        <w:t>Course Revision – SCIBUS 485: Integrated Science-Business Senior Project</w:t>
      </w:r>
    </w:p>
    <w:p w:rsidR="00FE1679" w:rsidRDefault="00FE1679" w:rsidP="00FE1679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AF0D59" w:rsidRPr="00AF0D59" w:rsidRDefault="00AF0D59" w:rsidP="00FE1679">
      <w:pPr>
        <w:pStyle w:val="NormalWeb"/>
        <w:spacing w:before="0" w:beforeAutospacing="0" w:after="0" w:afterAutospacing="0"/>
        <w:ind w:left="1440"/>
        <w:jc w:val="both"/>
        <w:rPr>
          <w:b/>
          <w:lang w:val="en"/>
        </w:rPr>
      </w:pPr>
      <w:r w:rsidRPr="00AF0D59">
        <w:rPr>
          <w:b/>
          <w:lang w:val="en"/>
        </w:rPr>
        <w:t xml:space="preserve">Winden/House moved items F)1 and F)2.  Motion passed unanimously. </w:t>
      </w:r>
    </w:p>
    <w:p w:rsidR="00FE1679" w:rsidRDefault="00FE1679" w:rsidP="00FE1679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Default="00EB596A" w:rsidP="00EB596A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EB596A" w:rsidRPr="00570350" w:rsidRDefault="00EB596A" w:rsidP="00EB596A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EB596A" w:rsidRPr="00570350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570350">
        <w:rPr>
          <w:b/>
          <w:lang w:val="en"/>
        </w:rPr>
        <w:t>Philosophy &amp; Religious Studies</w:t>
      </w:r>
    </w:p>
    <w:p w:rsidR="00EB596A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 w:rsidRPr="00570350">
        <w:rPr>
          <w:lang w:val="en"/>
        </w:rPr>
        <w:t xml:space="preserve">Course Revision – PHILSPHY 246: Business Ethics (GI) </w:t>
      </w:r>
    </w:p>
    <w:p w:rsidR="00F93866" w:rsidRDefault="00F93866" w:rsidP="00F93866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7B0572" w:rsidRDefault="007B0572" w:rsidP="007B0572">
      <w:pPr>
        <w:pStyle w:val="NormalWeb"/>
        <w:spacing w:before="0" w:beforeAutospacing="0" w:after="0" w:afterAutospacing="0"/>
        <w:ind w:left="1440"/>
        <w:jc w:val="both"/>
        <w:rPr>
          <w:b/>
          <w:lang w:val="en"/>
        </w:rPr>
      </w:pPr>
      <w:r w:rsidRPr="00FE1679">
        <w:rPr>
          <w:b/>
          <w:lang w:val="en"/>
        </w:rPr>
        <w:t>Hawkins/Barnes-Gilbert moved to approve item G) 1.  Motion passed unanimously.</w:t>
      </w:r>
    </w:p>
    <w:p w:rsidR="00F93866" w:rsidRDefault="00F93866" w:rsidP="007B0572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 w:rsidRPr="00570350">
        <w:rPr>
          <w:lang w:val="en"/>
        </w:rPr>
        <w:t xml:space="preserve">Course Revision </w:t>
      </w:r>
      <w:r w:rsidR="00B14E39">
        <w:rPr>
          <w:lang w:val="en"/>
        </w:rPr>
        <w:t>-</w:t>
      </w:r>
      <w:r w:rsidRPr="00570350">
        <w:rPr>
          <w:lang w:val="en"/>
        </w:rPr>
        <w:t xml:space="preserve"> RELIGST  330: Religion, Sexuality and Gender (GH</w:t>
      </w:r>
      <w:r w:rsidRPr="00DC1633">
        <w:rPr>
          <w:lang w:val="en"/>
        </w:rPr>
        <w:t xml:space="preserve">) </w:t>
      </w:r>
    </w:p>
    <w:p w:rsidR="00F93866" w:rsidRDefault="00F93866" w:rsidP="00F93866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AF0D59" w:rsidRPr="00AF0D59" w:rsidRDefault="00AF0D59" w:rsidP="00AF0D59">
      <w:pPr>
        <w:pStyle w:val="NormalWeb"/>
        <w:spacing w:before="0" w:beforeAutospacing="0" w:after="0" w:afterAutospacing="0"/>
        <w:ind w:left="720" w:firstLine="720"/>
        <w:jc w:val="both"/>
        <w:rPr>
          <w:b/>
          <w:lang w:val="en"/>
        </w:rPr>
      </w:pPr>
      <w:r w:rsidRPr="00AF0D59">
        <w:rPr>
          <w:b/>
          <w:lang w:val="en"/>
        </w:rPr>
        <w:t xml:space="preserve">Hawkins/Winden moved.  Motion passed unanimously. </w:t>
      </w:r>
    </w:p>
    <w:p w:rsidR="00EB596A" w:rsidRPr="00161C21" w:rsidRDefault="00EB596A" w:rsidP="00EB596A">
      <w:pPr>
        <w:pStyle w:val="NormalWeb"/>
        <w:spacing w:before="0" w:beforeAutospacing="0" w:after="0" w:afterAutospacing="0"/>
        <w:ind w:left="1440"/>
        <w:jc w:val="both"/>
        <w:rPr>
          <w:highlight w:val="yellow"/>
          <w:lang w:val="en"/>
        </w:rPr>
      </w:pPr>
    </w:p>
    <w:p w:rsidR="00EB596A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3D6A65">
        <w:rPr>
          <w:b/>
          <w:lang w:val="en"/>
        </w:rPr>
        <w:t>Social Work</w:t>
      </w:r>
      <w:r w:rsidR="00AF0D59">
        <w:rPr>
          <w:b/>
          <w:lang w:val="en"/>
        </w:rPr>
        <w:t xml:space="preserve"> (moved up on agenda; followed Comp Sci proposal)</w:t>
      </w:r>
    </w:p>
    <w:p w:rsidR="00EB596A" w:rsidRPr="003D6A65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Course Revision- SOCWORK 402: Social Work Research</w:t>
      </w:r>
    </w:p>
    <w:p w:rsidR="00F93866" w:rsidRDefault="00F93866" w:rsidP="00F93866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AF0D59" w:rsidRPr="00AF0D59" w:rsidRDefault="00AF0D59" w:rsidP="00AF0D59">
      <w:pPr>
        <w:pStyle w:val="NormalWeb"/>
        <w:spacing w:before="0" w:beforeAutospacing="0" w:after="0" w:afterAutospacing="0"/>
        <w:ind w:left="1440"/>
        <w:jc w:val="both"/>
        <w:rPr>
          <w:b/>
          <w:lang w:val="en"/>
        </w:rPr>
      </w:pPr>
      <w:r w:rsidRPr="00AF0D59">
        <w:rPr>
          <w:b/>
          <w:lang w:val="en"/>
        </w:rPr>
        <w:t xml:space="preserve">Oster/Lencho moved.  Motion passed unanimously. </w:t>
      </w:r>
    </w:p>
    <w:p w:rsidR="00EB596A" w:rsidRDefault="00EB596A" w:rsidP="00EB596A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EB596A" w:rsidRPr="00DC1633" w:rsidRDefault="00EB596A" w:rsidP="00EB596A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3D6A65">
        <w:rPr>
          <w:b/>
          <w:lang w:val="en"/>
        </w:rPr>
        <w:t>O</w:t>
      </w:r>
      <w:r>
        <w:rPr>
          <w:b/>
          <w:lang w:val="en"/>
        </w:rPr>
        <w:t>ther Curricular Action</w:t>
      </w:r>
    </w:p>
    <w:p w:rsidR="00EB596A" w:rsidRPr="003D6A65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EB596A">
      <w:pPr>
        <w:pStyle w:val="NormalWeb"/>
        <w:numPr>
          <w:ilvl w:val="1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New Miscellaneous Request-41: Replace Field Study course in secondary education programs (John Zbikowski, EDUC)</w:t>
      </w:r>
    </w:p>
    <w:p w:rsidR="00F93866" w:rsidRDefault="00F93866" w:rsidP="00F93866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Pr="00AF0D59" w:rsidRDefault="00AF0D59" w:rsidP="00EB596A">
      <w:pPr>
        <w:pStyle w:val="NormalWeb"/>
        <w:spacing w:before="0" w:beforeAutospacing="0" w:after="0" w:afterAutospacing="0"/>
        <w:ind w:left="1440"/>
        <w:jc w:val="both"/>
        <w:rPr>
          <w:b/>
          <w:lang w:val="en"/>
        </w:rPr>
      </w:pPr>
      <w:r w:rsidRPr="00AF0D59">
        <w:rPr>
          <w:b/>
          <w:lang w:val="en"/>
        </w:rPr>
        <w:t xml:space="preserve">Davis/House moved.  Motion passed unanimously. </w:t>
      </w:r>
    </w:p>
    <w:p w:rsidR="00EB596A" w:rsidRDefault="00EB596A" w:rsidP="00EB596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F93866" w:rsidRDefault="00F93866" w:rsidP="00EB596A">
      <w:pPr>
        <w:pStyle w:val="NormalWeb"/>
        <w:spacing w:before="0" w:beforeAutospacing="0" w:after="0" w:afterAutospacing="0"/>
        <w:ind w:left="1440"/>
        <w:jc w:val="both"/>
        <w:rPr>
          <w:lang w:val="en"/>
        </w:rPr>
      </w:pPr>
    </w:p>
    <w:p w:rsidR="00EB596A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3D6A65">
        <w:rPr>
          <w:b/>
          <w:lang w:val="en"/>
        </w:rPr>
        <w:t>Old Business</w:t>
      </w:r>
      <w:r w:rsidR="00F93866">
        <w:rPr>
          <w:b/>
          <w:lang w:val="en"/>
        </w:rPr>
        <w:t xml:space="preserve"> - </w:t>
      </w:r>
      <w:r w:rsidR="00F93866" w:rsidRPr="00F93866">
        <w:rPr>
          <w:lang w:val="en"/>
        </w:rPr>
        <w:t>none</w:t>
      </w:r>
    </w:p>
    <w:p w:rsidR="00EB596A" w:rsidRPr="003D6A65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b/>
          <w:lang w:val="en"/>
        </w:rPr>
      </w:pPr>
    </w:p>
    <w:p w:rsidR="00EB596A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EB596A" w:rsidRPr="003D6A65" w:rsidRDefault="00EB596A" w:rsidP="00EB596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en"/>
        </w:rPr>
      </w:pPr>
      <w:r w:rsidRPr="003D6A65">
        <w:rPr>
          <w:b/>
          <w:lang w:val="en"/>
        </w:rPr>
        <w:t xml:space="preserve">Adjournment </w:t>
      </w:r>
      <w:r w:rsidR="00AF0D59">
        <w:rPr>
          <w:b/>
          <w:lang w:val="en"/>
        </w:rPr>
        <w:t>@ 3:05</w:t>
      </w:r>
      <w:r w:rsidR="004134BA">
        <w:rPr>
          <w:b/>
          <w:lang w:val="en"/>
        </w:rPr>
        <w:t xml:space="preserve"> p.m.</w:t>
      </w:r>
    </w:p>
    <w:p w:rsidR="00EB596A" w:rsidRDefault="00EB596A" w:rsidP="00EB596A">
      <w:pPr>
        <w:pStyle w:val="NormalWeb"/>
        <w:spacing w:before="0" w:beforeAutospacing="0" w:after="0" w:afterAutospacing="0"/>
        <w:ind w:left="720"/>
        <w:jc w:val="both"/>
        <w:rPr>
          <w:lang w:val="en"/>
        </w:rPr>
      </w:pPr>
    </w:p>
    <w:p w:rsidR="00EB596A" w:rsidRDefault="00EB596A" w:rsidP="00EB596A">
      <w:pPr>
        <w:pStyle w:val="NormalWeb"/>
        <w:spacing w:before="0" w:beforeAutospacing="0" w:after="0" w:afterAutospacing="0"/>
        <w:jc w:val="both"/>
        <w:rPr>
          <w:lang w:val="en"/>
        </w:rPr>
      </w:pPr>
    </w:p>
    <w:p w:rsidR="00771B1E" w:rsidRDefault="00771B1E" w:rsidP="00771B1E">
      <w:pPr>
        <w:pStyle w:val="ListParagraph"/>
        <w:rPr>
          <w:lang w:val="en"/>
        </w:rPr>
      </w:pPr>
    </w:p>
    <w:p w:rsidR="00771B1E" w:rsidRDefault="00771B1E" w:rsidP="00771B1E">
      <w:pPr>
        <w:pStyle w:val="NormalWeb"/>
        <w:spacing w:before="0" w:beforeAutospacing="0" w:after="0" w:afterAutospacing="0"/>
        <w:ind w:firstLine="360"/>
        <w:jc w:val="both"/>
        <w:rPr>
          <w:i/>
          <w:sz w:val="20"/>
          <w:szCs w:val="20"/>
          <w:lang w:val="en"/>
        </w:rPr>
      </w:pPr>
      <w:r w:rsidRPr="00771B1E">
        <w:rPr>
          <w:i/>
          <w:sz w:val="20"/>
          <w:szCs w:val="20"/>
          <w:lang w:val="en"/>
        </w:rPr>
        <w:t xml:space="preserve">Respectfully submitted, </w:t>
      </w:r>
      <w:bookmarkStart w:id="0" w:name="_GoBack"/>
      <w:bookmarkEnd w:id="0"/>
    </w:p>
    <w:p w:rsidR="00820C0F" w:rsidRPr="00771B1E" w:rsidRDefault="00820C0F" w:rsidP="00771B1E">
      <w:pPr>
        <w:pStyle w:val="NormalWeb"/>
        <w:spacing w:before="0" w:beforeAutospacing="0" w:after="0" w:afterAutospacing="0"/>
        <w:ind w:firstLine="360"/>
        <w:jc w:val="both"/>
        <w:rPr>
          <w:i/>
          <w:sz w:val="20"/>
          <w:szCs w:val="20"/>
          <w:lang w:val="en"/>
        </w:rPr>
      </w:pPr>
    </w:p>
    <w:p w:rsidR="00771B1E" w:rsidRPr="00771B1E" w:rsidRDefault="00771B1E" w:rsidP="00771B1E">
      <w:pPr>
        <w:pStyle w:val="NormalWeb"/>
        <w:spacing w:before="0" w:beforeAutospacing="0" w:after="0" w:afterAutospacing="0"/>
        <w:ind w:firstLine="360"/>
        <w:jc w:val="both"/>
        <w:rPr>
          <w:i/>
          <w:sz w:val="20"/>
          <w:szCs w:val="20"/>
          <w:lang w:val="en"/>
        </w:rPr>
      </w:pPr>
      <w:r w:rsidRPr="00771B1E">
        <w:rPr>
          <w:i/>
          <w:sz w:val="20"/>
          <w:szCs w:val="20"/>
          <w:lang w:val="en"/>
        </w:rPr>
        <w:t>Joan Fox-Drake, CCC Secretary</w:t>
      </w:r>
    </w:p>
    <w:sectPr w:rsidR="00771B1E" w:rsidRPr="00771B1E" w:rsidSect="00DD34AF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3B92"/>
    <w:multiLevelType w:val="hybridMultilevel"/>
    <w:tmpl w:val="A5D0B106"/>
    <w:lvl w:ilvl="0" w:tplc="A190B2D6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A8649A3"/>
    <w:multiLevelType w:val="hybridMultilevel"/>
    <w:tmpl w:val="0BC876CC"/>
    <w:lvl w:ilvl="0" w:tplc="A190B2D6">
      <w:start w:val="1"/>
      <w:numFmt w:val="decimal"/>
      <w:lvlText w:val="%1."/>
      <w:lvlJc w:val="left"/>
      <w:pPr>
        <w:ind w:left="2250" w:hanging="360"/>
      </w:pPr>
      <w:rPr>
        <w:b w:val="0"/>
      </w:rPr>
    </w:lvl>
    <w:lvl w:ilvl="1" w:tplc="E86863EE">
      <w:start w:val="1"/>
      <w:numFmt w:val="decimal"/>
      <w:lvlText w:val="%2."/>
      <w:lvlJc w:val="left"/>
      <w:pPr>
        <w:ind w:left="15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D047E"/>
    <w:multiLevelType w:val="hybridMultilevel"/>
    <w:tmpl w:val="4D6692CC"/>
    <w:lvl w:ilvl="0" w:tplc="33B61F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600C313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885"/>
    <w:multiLevelType w:val="hybridMultilevel"/>
    <w:tmpl w:val="260AD3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41920"/>
    <w:multiLevelType w:val="hybridMultilevel"/>
    <w:tmpl w:val="D0B06C78"/>
    <w:lvl w:ilvl="0" w:tplc="5A8C2B6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D"/>
    <w:rsid w:val="0000016E"/>
    <w:rsid w:val="0001743B"/>
    <w:rsid w:val="00024794"/>
    <w:rsid w:val="000256A0"/>
    <w:rsid w:val="00027FB3"/>
    <w:rsid w:val="0006048D"/>
    <w:rsid w:val="0006324D"/>
    <w:rsid w:val="000664A0"/>
    <w:rsid w:val="00093096"/>
    <w:rsid w:val="000A38C3"/>
    <w:rsid w:val="001157A7"/>
    <w:rsid w:val="00131593"/>
    <w:rsid w:val="001347CF"/>
    <w:rsid w:val="001359FE"/>
    <w:rsid w:val="00141CA7"/>
    <w:rsid w:val="00166B9C"/>
    <w:rsid w:val="00197744"/>
    <w:rsid w:val="001C1677"/>
    <w:rsid w:val="001F2485"/>
    <w:rsid w:val="0021249A"/>
    <w:rsid w:val="0022460D"/>
    <w:rsid w:val="00235037"/>
    <w:rsid w:val="0025694D"/>
    <w:rsid w:val="00260DA6"/>
    <w:rsid w:val="00281119"/>
    <w:rsid w:val="00290DCF"/>
    <w:rsid w:val="00296121"/>
    <w:rsid w:val="002B7270"/>
    <w:rsid w:val="002D1E68"/>
    <w:rsid w:val="002D630D"/>
    <w:rsid w:val="002E0234"/>
    <w:rsid w:val="002E7522"/>
    <w:rsid w:val="00353CA3"/>
    <w:rsid w:val="00391864"/>
    <w:rsid w:val="00393855"/>
    <w:rsid w:val="003B190B"/>
    <w:rsid w:val="003D59AA"/>
    <w:rsid w:val="003E4372"/>
    <w:rsid w:val="003E4DCD"/>
    <w:rsid w:val="0040650C"/>
    <w:rsid w:val="0041017E"/>
    <w:rsid w:val="004134BA"/>
    <w:rsid w:val="004335D9"/>
    <w:rsid w:val="0046017F"/>
    <w:rsid w:val="004645E1"/>
    <w:rsid w:val="00481584"/>
    <w:rsid w:val="00484B72"/>
    <w:rsid w:val="004905EE"/>
    <w:rsid w:val="004A0601"/>
    <w:rsid w:val="004A56C2"/>
    <w:rsid w:val="004B0747"/>
    <w:rsid w:val="004C6A00"/>
    <w:rsid w:val="004E3CD1"/>
    <w:rsid w:val="004E3E31"/>
    <w:rsid w:val="004F2CB1"/>
    <w:rsid w:val="004F67FB"/>
    <w:rsid w:val="00515D2D"/>
    <w:rsid w:val="0052511C"/>
    <w:rsid w:val="005266D5"/>
    <w:rsid w:val="00533B74"/>
    <w:rsid w:val="00547EDE"/>
    <w:rsid w:val="00585AD8"/>
    <w:rsid w:val="005931AB"/>
    <w:rsid w:val="005C5E5E"/>
    <w:rsid w:val="005D3595"/>
    <w:rsid w:val="00600F61"/>
    <w:rsid w:val="00633733"/>
    <w:rsid w:val="00653821"/>
    <w:rsid w:val="00673F3A"/>
    <w:rsid w:val="006955CE"/>
    <w:rsid w:val="006A312A"/>
    <w:rsid w:val="006A6299"/>
    <w:rsid w:val="006B7B35"/>
    <w:rsid w:val="006C743E"/>
    <w:rsid w:val="0074131D"/>
    <w:rsid w:val="00771B1E"/>
    <w:rsid w:val="00775196"/>
    <w:rsid w:val="007766CD"/>
    <w:rsid w:val="007862D0"/>
    <w:rsid w:val="007B0572"/>
    <w:rsid w:val="007E2CA0"/>
    <w:rsid w:val="007F5E75"/>
    <w:rsid w:val="00815CE6"/>
    <w:rsid w:val="00820C0F"/>
    <w:rsid w:val="0083507D"/>
    <w:rsid w:val="00843B94"/>
    <w:rsid w:val="008619A0"/>
    <w:rsid w:val="00897573"/>
    <w:rsid w:val="008A10CA"/>
    <w:rsid w:val="008D67EF"/>
    <w:rsid w:val="009078BB"/>
    <w:rsid w:val="009106AC"/>
    <w:rsid w:val="009222A0"/>
    <w:rsid w:val="00936C53"/>
    <w:rsid w:val="00953486"/>
    <w:rsid w:val="009A0C43"/>
    <w:rsid w:val="009A4C93"/>
    <w:rsid w:val="009B4081"/>
    <w:rsid w:val="009C199B"/>
    <w:rsid w:val="00A01F01"/>
    <w:rsid w:val="00A06E9E"/>
    <w:rsid w:val="00A131EE"/>
    <w:rsid w:val="00A16EFF"/>
    <w:rsid w:val="00A4139E"/>
    <w:rsid w:val="00A4795C"/>
    <w:rsid w:val="00A6187C"/>
    <w:rsid w:val="00A8531A"/>
    <w:rsid w:val="00A86BE4"/>
    <w:rsid w:val="00AA36F1"/>
    <w:rsid w:val="00AB3108"/>
    <w:rsid w:val="00AF0D59"/>
    <w:rsid w:val="00B14E39"/>
    <w:rsid w:val="00B30569"/>
    <w:rsid w:val="00B363CB"/>
    <w:rsid w:val="00B435DD"/>
    <w:rsid w:val="00B44B5B"/>
    <w:rsid w:val="00B455BB"/>
    <w:rsid w:val="00B90212"/>
    <w:rsid w:val="00BD1E66"/>
    <w:rsid w:val="00BF693A"/>
    <w:rsid w:val="00C036A7"/>
    <w:rsid w:val="00C06469"/>
    <w:rsid w:val="00C13E02"/>
    <w:rsid w:val="00C21ABB"/>
    <w:rsid w:val="00C24DF4"/>
    <w:rsid w:val="00C443F5"/>
    <w:rsid w:val="00C52D27"/>
    <w:rsid w:val="00C8175C"/>
    <w:rsid w:val="00CB4DA2"/>
    <w:rsid w:val="00CD72B9"/>
    <w:rsid w:val="00CE24A1"/>
    <w:rsid w:val="00CF2989"/>
    <w:rsid w:val="00CF5A00"/>
    <w:rsid w:val="00CF67CD"/>
    <w:rsid w:val="00D03E71"/>
    <w:rsid w:val="00D048E0"/>
    <w:rsid w:val="00D4155F"/>
    <w:rsid w:val="00D42874"/>
    <w:rsid w:val="00D43C74"/>
    <w:rsid w:val="00D5001D"/>
    <w:rsid w:val="00D6569F"/>
    <w:rsid w:val="00D661FB"/>
    <w:rsid w:val="00D744E8"/>
    <w:rsid w:val="00D94765"/>
    <w:rsid w:val="00D96205"/>
    <w:rsid w:val="00DA7A28"/>
    <w:rsid w:val="00DB2E7C"/>
    <w:rsid w:val="00DC6322"/>
    <w:rsid w:val="00DC6A7B"/>
    <w:rsid w:val="00DD34AF"/>
    <w:rsid w:val="00E06A97"/>
    <w:rsid w:val="00E07DF2"/>
    <w:rsid w:val="00E2168C"/>
    <w:rsid w:val="00E25B9D"/>
    <w:rsid w:val="00E51D05"/>
    <w:rsid w:val="00E55B43"/>
    <w:rsid w:val="00E6734E"/>
    <w:rsid w:val="00E973D6"/>
    <w:rsid w:val="00EB0920"/>
    <w:rsid w:val="00EB596A"/>
    <w:rsid w:val="00EC620A"/>
    <w:rsid w:val="00F02E2E"/>
    <w:rsid w:val="00F14849"/>
    <w:rsid w:val="00F15F35"/>
    <w:rsid w:val="00F207A6"/>
    <w:rsid w:val="00F640D9"/>
    <w:rsid w:val="00F74A6A"/>
    <w:rsid w:val="00F77D69"/>
    <w:rsid w:val="00F93866"/>
    <w:rsid w:val="00F93E7C"/>
    <w:rsid w:val="00FB210E"/>
    <w:rsid w:val="00FB46F6"/>
    <w:rsid w:val="00FC78A4"/>
    <w:rsid w:val="00FD0DA3"/>
    <w:rsid w:val="00FD73B8"/>
    <w:rsid w:val="00FE1679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051C-2988-45F4-8458-77A692C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D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D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5D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w.edu/acadaff/facstaff/courseleaf" TargetMode="External"/><Relationship Id="rId5" Type="http://schemas.openxmlformats.org/officeDocument/2006/relationships/hyperlink" Target="http://www.uww.edu/cls/curriculum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Fox-Drake, Joan M</dc:creator>
  <cp:keywords/>
  <dc:description/>
  <cp:lastModifiedBy>Fox-Drake, Joan M</cp:lastModifiedBy>
  <cp:revision>5</cp:revision>
  <cp:lastPrinted>2018-05-03T16:04:00Z</cp:lastPrinted>
  <dcterms:created xsi:type="dcterms:W3CDTF">2018-05-03T15:27:00Z</dcterms:created>
  <dcterms:modified xsi:type="dcterms:W3CDTF">2018-05-03T16:49:00Z</dcterms:modified>
</cp:coreProperties>
</file>