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B92B" w14:textId="77777777" w:rsidR="00B2652E" w:rsidRDefault="00B2652E">
      <w:r>
        <w:t>UW-Whitewater College of Education</w:t>
      </w:r>
    </w:p>
    <w:p w14:paraId="1F18F126" w14:textId="77777777" w:rsidR="00B2652E" w:rsidRDefault="00B2652E">
      <w:r w:rsidRPr="00826088">
        <w:rPr>
          <w:b/>
        </w:rPr>
        <w:t>Program Plan</w:t>
      </w:r>
      <w:r>
        <w:t xml:space="preserve"> Prepared </w:t>
      </w:r>
      <w:r w:rsidR="00940A19">
        <w:t xml:space="preserve">by Lucinda Heimer &amp; Erica </w:t>
      </w:r>
      <w:proofErr w:type="spellStart"/>
      <w:r w:rsidR="00940A19">
        <w:t>Schepp</w:t>
      </w:r>
      <w:proofErr w:type="spellEnd"/>
    </w:p>
    <w:p w14:paraId="4DEBB36F" w14:textId="5FFB869F" w:rsidR="00B2652E" w:rsidRDefault="00F61B5B">
      <w:r w:rsidRPr="00252E05">
        <w:t>20</w:t>
      </w:r>
      <w:r w:rsidR="00823B45" w:rsidRPr="00252E05">
        <w:t>2</w:t>
      </w:r>
      <w:r w:rsidR="69618CDA" w:rsidRPr="00252E05">
        <w:t>3</w:t>
      </w:r>
      <w:r w:rsidR="00B2652E" w:rsidRPr="00252E05">
        <w:t xml:space="preserve"> Summer</w:t>
      </w:r>
      <w:r w:rsidR="00B2652E">
        <w:t xml:space="preserve"> Accelerated Early Childhood Licensure Graduate Level (online)</w:t>
      </w:r>
    </w:p>
    <w:p w14:paraId="672A6659" w14:textId="77777777" w:rsidR="00B2652E" w:rsidRDefault="00B2652E"/>
    <w:p w14:paraId="5FA45109" w14:textId="77777777" w:rsidR="00B2652E" w:rsidRDefault="00B2652E">
      <w:r>
        <w:t>Name:  __________________________________________________</w:t>
      </w:r>
    </w:p>
    <w:p w14:paraId="0A37501D" w14:textId="77777777" w:rsidR="00B2652E" w:rsidRDefault="00B2652E"/>
    <w:p w14:paraId="50253699" w14:textId="77777777" w:rsidR="00EA00ED" w:rsidRDefault="00EA00ED">
      <w:r>
        <w:t>Signature: ________________________________________________</w:t>
      </w:r>
    </w:p>
    <w:p w14:paraId="5DAB6C7B" w14:textId="77777777" w:rsidR="00EA00ED" w:rsidRDefault="00EA00ED"/>
    <w:p w14:paraId="2FFEE9CD" w14:textId="77777777" w:rsidR="00EA00ED" w:rsidRDefault="00EA00ED">
      <w:r>
        <w:t>Date: ___________________________________________________</w:t>
      </w:r>
    </w:p>
    <w:p w14:paraId="149FF202" w14:textId="5238203A" w:rsidR="00B2652E" w:rsidRDefault="00B2652E">
      <w:r>
        <w:t xml:space="preserve">The following courses will be taken in the </w:t>
      </w:r>
      <w:r w:rsidRPr="00252E05">
        <w:t>summer of 20</w:t>
      </w:r>
      <w:r w:rsidR="00823B45" w:rsidRPr="00252E05">
        <w:t>2</w:t>
      </w:r>
      <w:r w:rsidR="6C483547" w:rsidRPr="00252E05">
        <w:t>3</w:t>
      </w:r>
      <w:r>
        <w:t>:</w:t>
      </w:r>
    </w:p>
    <w:p w14:paraId="02EB378F" w14:textId="77777777" w:rsidR="00B2652E" w:rsidRDefault="00B2652E"/>
    <w:p w14:paraId="1C93B3ED" w14:textId="77777777" w:rsidR="00B2652E" w:rsidRPr="0089201B" w:rsidRDefault="00B2652E" w:rsidP="00714D19">
      <w:pPr>
        <w:pStyle w:val="MediumGrid21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80F93">
        <w:rPr>
          <w:rFonts w:ascii="Arial" w:hAnsi="Arial" w:cs="Arial"/>
          <w:sz w:val="20"/>
          <w:szCs w:val="20"/>
        </w:rPr>
        <w:t xml:space="preserve">ARLYCHD 711, </w:t>
      </w:r>
      <w:r w:rsidRPr="00780F93">
        <w:rPr>
          <w:rFonts w:ascii="Arial" w:hAnsi="Arial" w:cs="Arial"/>
          <w:b/>
          <w:sz w:val="20"/>
          <w:szCs w:val="20"/>
        </w:rPr>
        <w:t>Early Childhood Education: From Theory to Practice</w:t>
      </w:r>
      <w:r w:rsidRPr="00780F93">
        <w:rPr>
          <w:rFonts w:ascii="Arial" w:hAnsi="Arial" w:cs="Arial"/>
          <w:sz w:val="20"/>
          <w:szCs w:val="20"/>
        </w:rPr>
        <w:t xml:space="preserve"> – Three Credits </w:t>
      </w:r>
      <w:r w:rsidRPr="00780F93">
        <w:rPr>
          <w:rFonts w:ascii="Arial" w:hAnsi="Arial" w:cs="Arial"/>
          <w:sz w:val="20"/>
          <w:szCs w:val="20"/>
        </w:rPr>
        <w:br/>
        <w:t xml:space="preserve">A study of the historical and theoretical foundations, current models and practices, and significant research regarding early childhood education. </w:t>
      </w:r>
    </w:p>
    <w:p w14:paraId="1A0E34C4" w14:textId="77777777" w:rsidR="00714D19" w:rsidRPr="00780F93" w:rsidRDefault="00714D19" w:rsidP="00714D19">
      <w:pPr>
        <w:pStyle w:val="MediumGrid21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80F93">
        <w:rPr>
          <w:rFonts w:ascii="Arial" w:eastAsia="Times New Roman" w:hAnsi="Arial" w:cs="Arial"/>
          <w:sz w:val="20"/>
          <w:szCs w:val="20"/>
        </w:rPr>
        <w:t xml:space="preserve">EARLYCHD 713, </w:t>
      </w:r>
      <w:r w:rsidRPr="00780F93">
        <w:rPr>
          <w:rFonts w:ascii="Arial" w:eastAsia="Times New Roman" w:hAnsi="Arial" w:cs="Arial"/>
          <w:b/>
          <w:sz w:val="20"/>
          <w:szCs w:val="20"/>
        </w:rPr>
        <w:t xml:space="preserve">Trends in Curriculum for the Preschool/Primary Child – </w:t>
      </w:r>
      <w:r w:rsidRPr="00780F93">
        <w:rPr>
          <w:rFonts w:ascii="Arial" w:eastAsia="Times New Roman" w:hAnsi="Arial" w:cs="Arial"/>
          <w:sz w:val="20"/>
          <w:szCs w:val="20"/>
        </w:rPr>
        <w:t>Three Credits</w:t>
      </w:r>
      <w:r w:rsidRPr="00780F93">
        <w:rPr>
          <w:rFonts w:ascii="Arial" w:eastAsia="Times New Roman" w:hAnsi="Arial" w:cs="Arial"/>
          <w:sz w:val="20"/>
          <w:szCs w:val="20"/>
        </w:rPr>
        <w:br/>
        <w:t xml:space="preserve">This course is designed to give students sufficient skills to develop, implement and evaluate curriculum for children from ages 3-8. </w:t>
      </w:r>
    </w:p>
    <w:p w14:paraId="7EC120D1" w14:textId="77777777" w:rsidR="00714D19" w:rsidRPr="00780F93" w:rsidRDefault="00714D19" w:rsidP="00714D19">
      <w:pPr>
        <w:pStyle w:val="MediumGrid1-Accent2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80F93">
        <w:rPr>
          <w:rFonts w:ascii="Arial" w:eastAsia="Times New Roman" w:hAnsi="Arial" w:cs="Arial"/>
          <w:sz w:val="20"/>
          <w:szCs w:val="20"/>
        </w:rPr>
        <w:t xml:space="preserve">EARLYCHD 714, </w:t>
      </w:r>
      <w:r w:rsidRPr="00780F93">
        <w:rPr>
          <w:rFonts w:ascii="Arial" w:eastAsia="Times New Roman" w:hAnsi="Arial" w:cs="Arial"/>
          <w:b/>
          <w:sz w:val="20"/>
          <w:szCs w:val="20"/>
        </w:rPr>
        <w:t>Current Issues in Early Childhood Education</w:t>
      </w:r>
      <w:r w:rsidRPr="00780F93">
        <w:rPr>
          <w:rFonts w:ascii="Arial" w:eastAsia="Times New Roman" w:hAnsi="Arial" w:cs="Arial"/>
          <w:sz w:val="20"/>
          <w:szCs w:val="20"/>
        </w:rPr>
        <w:t xml:space="preserve"> – Three Credits</w:t>
      </w:r>
      <w:r w:rsidRPr="00780F93">
        <w:rPr>
          <w:rFonts w:ascii="Arial" w:eastAsia="Times New Roman" w:hAnsi="Arial" w:cs="Arial"/>
          <w:sz w:val="20"/>
          <w:szCs w:val="20"/>
        </w:rPr>
        <w:br/>
        <w:t xml:space="preserve">Identification of significant issues and consideration of research having an impact on emerging trends as well as current practices in early childhood education. </w:t>
      </w:r>
    </w:p>
    <w:p w14:paraId="663983FA" w14:textId="58E67120" w:rsidR="00714D19" w:rsidRDefault="00714D19" w:rsidP="00714D19">
      <w:pPr>
        <w:pStyle w:val="MediumGrid1-Accent21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80F93">
        <w:rPr>
          <w:rFonts w:ascii="Arial" w:eastAsia="Times New Roman" w:hAnsi="Arial" w:cs="Arial"/>
          <w:sz w:val="20"/>
          <w:szCs w:val="20"/>
        </w:rPr>
        <w:t xml:space="preserve">CIFLD 793, </w:t>
      </w:r>
      <w:r w:rsidRPr="00780F93">
        <w:rPr>
          <w:rFonts w:ascii="Arial" w:eastAsia="Times New Roman" w:hAnsi="Arial" w:cs="Arial"/>
          <w:b/>
          <w:sz w:val="20"/>
          <w:szCs w:val="20"/>
        </w:rPr>
        <w:t>Practicum (Elementary</w:t>
      </w:r>
      <w:r w:rsidRPr="00780F93">
        <w:rPr>
          <w:rFonts w:ascii="Arial" w:eastAsia="Times New Roman" w:hAnsi="Arial" w:cs="Arial"/>
          <w:sz w:val="20"/>
          <w:szCs w:val="20"/>
        </w:rPr>
        <w:t xml:space="preserve">) – </w:t>
      </w:r>
      <w:r w:rsidRPr="00F61B5B">
        <w:rPr>
          <w:rFonts w:ascii="Arial" w:eastAsia="Times New Roman" w:hAnsi="Arial" w:cs="Arial"/>
          <w:b/>
          <w:sz w:val="20"/>
          <w:szCs w:val="20"/>
          <w:u w:val="single"/>
        </w:rPr>
        <w:t>Three Credits</w:t>
      </w:r>
      <w:r w:rsidRPr="00780F93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780F93">
        <w:rPr>
          <w:rFonts w:ascii="Arial" w:eastAsia="Times New Roman" w:hAnsi="Arial" w:cs="Arial"/>
          <w:sz w:val="20"/>
          <w:szCs w:val="20"/>
        </w:rPr>
        <w:t>Prereq</w:t>
      </w:r>
      <w:proofErr w:type="spellEnd"/>
      <w:r w:rsidRPr="00780F93">
        <w:rPr>
          <w:rFonts w:ascii="Arial" w:eastAsia="Times New Roman" w:hAnsi="Arial" w:cs="Arial"/>
          <w:sz w:val="20"/>
          <w:szCs w:val="20"/>
        </w:rPr>
        <w:t>: Graduate status, application and interview, completion of 9 credits at UW-Whitewater, and designated curriculum check sheet requirements (Not to be used for first-time certification</w:t>
      </w:r>
      <w:r w:rsidR="00341194">
        <w:rPr>
          <w:rFonts w:ascii="Arial" w:eastAsia="Times New Roman" w:hAnsi="Arial" w:cs="Arial"/>
          <w:sz w:val="20"/>
          <w:szCs w:val="20"/>
        </w:rPr>
        <w:t xml:space="preserve">). </w:t>
      </w:r>
      <w:r w:rsidR="00341194" w:rsidRPr="00D457AA">
        <w:rPr>
          <w:rFonts w:ascii="Arial" w:eastAsia="Times New Roman" w:hAnsi="Arial" w:cs="Arial"/>
          <w:b/>
          <w:bCs/>
          <w:sz w:val="20"/>
          <w:szCs w:val="20"/>
        </w:rPr>
        <w:t xml:space="preserve">Register as </w:t>
      </w:r>
      <w:r w:rsidR="00D457AA" w:rsidRPr="00D457AA">
        <w:rPr>
          <w:rFonts w:ascii="Arial" w:eastAsia="Times New Roman" w:hAnsi="Arial" w:cs="Arial"/>
          <w:b/>
          <w:bCs/>
          <w:sz w:val="20"/>
          <w:szCs w:val="20"/>
        </w:rPr>
        <w:t>satisfactory/no credit</w:t>
      </w:r>
      <w:r w:rsidR="00D457A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A05A809" w14:textId="77777777" w:rsidR="00714D19" w:rsidRDefault="00714D19" w:rsidP="00714D1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14:paraId="207D66E7" w14:textId="77777777" w:rsidR="00714D19" w:rsidRDefault="00714D19" w:rsidP="00714D1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Additionally, th</w:t>
      </w:r>
      <w:r w:rsidR="00924ECF">
        <w:rPr>
          <w:rFonts w:ascii="Arial" w:eastAsia="Times New Roman" w:hAnsi="Arial" w:cs="Arial"/>
          <w:sz w:val="20"/>
          <w:szCs w:val="20"/>
        </w:rPr>
        <w:t xml:space="preserve">e student will need to pass </w:t>
      </w:r>
      <w:r w:rsidR="00BB75C7">
        <w:rPr>
          <w:rFonts w:ascii="Arial" w:eastAsia="Times New Roman" w:hAnsi="Arial" w:cs="Arial"/>
          <w:sz w:val="20"/>
          <w:szCs w:val="20"/>
        </w:rPr>
        <w:t>the Wisconsin Foundations of Reading exam</w:t>
      </w:r>
      <w:r>
        <w:rPr>
          <w:rFonts w:ascii="Arial" w:eastAsia="Times New Roman" w:hAnsi="Arial" w:cs="Arial"/>
          <w:sz w:val="20"/>
          <w:szCs w:val="20"/>
        </w:rPr>
        <w:t xml:space="preserve"> along with passing the above listed courses before UW-Whitewater will support the additional licensure.</w:t>
      </w:r>
    </w:p>
    <w:p w14:paraId="3C4A2E16" w14:textId="77777777" w:rsidR="00714D19" w:rsidRDefault="00714D19" w:rsidP="00714D1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there are questions, please contact </w:t>
      </w:r>
      <w:r w:rsidR="00940A19">
        <w:rPr>
          <w:rFonts w:ascii="Arial" w:eastAsia="Times New Roman" w:hAnsi="Arial" w:cs="Arial"/>
          <w:sz w:val="20"/>
          <w:szCs w:val="20"/>
        </w:rPr>
        <w:t xml:space="preserve">Lucinda Heimer, </w:t>
      </w:r>
      <w:hyperlink r:id="rId5" w:history="1">
        <w:r w:rsidR="00940A19" w:rsidRPr="00E5752C">
          <w:rPr>
            <w:rStyle w:val="Hyperlink"/>
            <w:rFonts w:ascii="Arial" w:eastAsia="Times New Roman" w:hAnsi="Arial" w:cs="Arial"/>
            <w:sz w:val="20"/>
            <w:szCs w:val="20"/>
          </w:rPr>
          <w:t>heimerl@uww.edu</w:t>
        </w:r>
      </w:hyperlink>
      <w:r w:rsidR="00940A19">
        <w:rPr>
          <w:rFonts w:ascii="Arial" w:eastAsia="Times New Roman" w:hAnsi="Arial" w:cs="Arial"/>
          <w:sz w:val="20"/>
          <w:szCs w:val="20"/>
        </w:rPr>
        <w:t xml:space="preserve"> 262-472-5802</w:t>
      </w:r>
    </w:p>
    <w:p w14:paraId="5A39BBE3" w14:textId="77777777" w:rsidR="00714D19" w:rsidRDefault="00714D19" w:rsidP="00714D1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14:paraId="41C8F396" w14:textId="77777777" w:rsidR="00714D19" w:rsidRPr="00826088" w:rsidRDefault="00714D19" w:rsidP="00714D1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14:paraId="72A3D3EC" w14:textId="77777777" w:rsidR="00714D19" w:rsidRDefault="00714D19"/>
    <w:sectPr w:rsidR="00714D19" w:rsidSect="0071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6A7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86F65"/>
    <w:multiLevelType w:val="hybridMultilevel"/>
    <w:tmpl w:val="6DF8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89300">
    <w:abstractNumId w:val="1"/>
  </w:num>
  <w:num w:numId="2" w16cid:durableId="135996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8"/>
    <w:rsid w:val="0007096F"/>
    <w:rsid w:val="00252E05"/>
    <w:rsid w:val="00341194"/>
    <w:rsid w:val="0038443D"/>
    <w:rsid w:val="00451B6E"/>
    <w:rsid w:val="004C50FF"/>
    <w:rsid w:val="00714D19"/>
    <w:rsid w:val="007B736D"/>
    <w:rsid w:val="00805280"/>
    <w:rsid w:val="00805DAA"/>
    <w:rsid w:val="00823B45"/>
    <w:rsid w:val="00826088"/>
    <w:rsid w:val="008515A6"/>
    <w:rsid w:val="008D2BF4"/>
    <w:rsid w:val="00924ECF"/>
    <w:rsid w:val="00940A19"/>
    <w:rsid w:val="00A66F90"/>
    <w:rsid w:val="00AC214E"/>
    <w:rsid w:val="00B15FBA"/>
    <w:rsid w:val="00B2652E"/>
    <w:rsid w:val="00BB3755"/>
    <w:rsid w:val="00BB75C7"/>
    <w:rsid w:val="00D457AA"/>
    <w:rsid w:val="00D850B5"/>
    <w:rsid w:val="00D94247"/>
    <w:rsid w:val="00EA00ED"/>
    <w:rsid w:val="00F61B5B"/>
    <w:rsid w:val="2E7C842E"/>
    <w:rsid w:val="69618CDA"/>
    <w:rsid w:val="6C483547"/>
    <w:rsid w:val="7F82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D7CB"/>
  <w15:chartTrackingRefBased/>
  <w15:docId w15:val="{1286A7CA-2353-45CE-BD99-2965DF4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E3201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26088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26088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82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merl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Heimer, Lucinda G</cp:lastModifiedBy>
  <cp:revision>2</cp:revision>
  <cp:lastPrinted>2015-02-26T23:05:00Z</cp:lastPrinted>
  <dcterms:created xsi:type="dcterms:W3CDTF">2023-03-14T12:48:00Z</dcterms:created>
  <dcterms:modified xsi:type="dcterms:W3CDTF">2023-03-14T12:48:00Z</dcterms:modified>
</cp:coreProperties>
</file>