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5942" w14:textId="6B5E9B3D" w:rsidR="00B363C7" w:rsidRPr="00B363C7" w:rsidRDefault="009D1B25" w:rsidP="00B363C7">
      <w:pPr>
        <w:shd w:val="clear" w:color="auto" w:fill="FFFFFF"/>
        <w:spacing w:after="188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54"/>
          <w:szCs w:val="54"/>
        </w:rPr>
        <w:t>Políticas de documentación de discapacidad</w:t>
      </w:r>
    </w:p>
    <w:p w14:paraId="4A99A5C6" w14:textId="77777777" w:rsidR="009D1B25" w:rsidRDefault="009D1B25" w:rsidP="009D1B25">
      <w:pPr>
        <w:spacing w:after="188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De acuerdo con el Acta de Americanos con Discapacidades (ADA) y Sección 504 del Acta de Rehabilitación de 1973, los individuos con discapacidades documentadas son protegidos de discriminación y asegurados de servicios y acomodaciones que provean el acceso equitativo a las actividades y los programas de la Universidad. La documentación entregada debe:</w:t>
      </w:r>
    </w:p>
    <w:p w14:paraId="03798888" w14:textId="77777777" w:rsidR="009D1B25" w:rsidRDefault="009D1B25" w:rsidP="009D1B25">
      <w:pPr>
        <w:pStyle w:val="ListParagraph"/>
        <w:numPr>
          <w:ilvl w:val="0"/>
          <w:numId w:val="2"/>
        </w:numPr>
        <w:spacing w:after="188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Ser apropiada para verificar la elegibilidad</w:t>
      </w:r>
    </w:p>
    <w:p w14:paraId="06A0ED9F" w14:textId="77777777" w:rsidR="009D1B25" w:rsidRDefault="009D1B25" w:rsidP="009D1B25">
      <w:pPr>
        <w:pStyle w:val="ListParagraph"/>
        <w:numPr>
          <w:ilvl w:val="0"/>
          <w:numId w:val="2"/>
        </w:numPr>
        <w:spacing w:after="188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Demostrar un impacto actual y substancial de uno o más principales actividades de la vida, y </w:t>
      </w:r>
    </w:p>
    <w:p w14:paraId="7976AEA1" w14:textId="3753D161" w:rsidR="00B363C7" w:rsidRPr="009D1B25" w:rsidRDefault="009D1B25" w:rsidP="009D1B25">
      <w:pPr>
        <w:pStyle w:val="ListParagraph"/>
        <w:numPr>
          <w:ilvl w:val="0"/>
          <w:numId w:val="2"/>
        </w:numPr>
        <w:spacing w:after="188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>A</w:t>
      </w:r>
      <w:r w:rsidRPr="009D1B25">
        <w:rPr>
          <w:rFonts w:ascii="Arial" w:eastAsia="Times New Roman" w:hAnsi="Arial" w:cs="Arial"/>
          <w:color w:val="666666"/>
          <w:sz w:val="24"/>
          <w:szCs w:val="24"/>
        </w:rPr>
        <w:t>poyar la solicitud de acomodaciones y/o ayudas auxiliares</w:t>
      </w:r>
    </w:p>
    <w:p w14:paraId="4FFCE73F" w14:textId="1685DC8D" w:rsidR="00B363C7" w:rsidRDefault="0009214D" w:rsidP="00B363C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4"/>
          <w:szCs w:val="24"/>
        </w:rPr>
        <w:t xml:space="preserve">Para cualificarse para servicios de discapacidad a través del Centro para Estudiantes con Discapacidades, se requiere que los estudiantes provean documentación diagnóstica de un profesional clínico con licencia que está familiarizado con la historia y las implicaciones funcionales de la (de las) discapacidad(es).  Toda documentación debe ser entregada en el membrete oficial del profesional quien describe la discapacidad o en el Formulario de Asesoramiento de Discapacidad de CSD. </w:t>
      </w:r>
    </w:p>
    <w:p w14:paraId="4B7C8031" w14:textId="024EB6AA" w:rsidR="00712F3D" w:rsidRDefault="00712F3D" w:rsidP="00B363C7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sectPr w:rsidR="0071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463D"/>
    <w:multiLevelType w:val="hybridMultilevel"/>
    <w:tmpl w:val="C4E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77C5"/>
    <w:multiLevelType w:val="multilevel"/>
    <w:tmpl w:val="26C6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C7"/>
    <w:rsid w:val="0009214D"/>
    <w:rsid w:val="00451231"/>
    <w:rsid w:val="00712F3D"/>
    <w:rsid w:val="00821D27"/>
    <w:rsid w:val="008821EE"/>
    <w:rsid w:val="009D1B25"/>
    <w:rsid w:val="009F4D0E"/>
    <w:rsid w:val="00AE37A9"/>
    <w:rsid w:val="00B363C7"/>
    <w:rsid w:val="00B8551D"/>
    <w:rsid w:val="00E665C6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A78A"/>
  <w15:chartTrackingRefBased/>
  <w15:docId w15:val="{A804FCFF-04DC-48B3-936A-8375665E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link w:val="Heading1Char"/>
    <w:uiPriority w:val="9"/>
    <w:qFormat/>
    <w:rsid w:val="00B36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3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3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1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Julia R</dc:creator>
  <cp:keywords/>
  <dc:description/>
  <cp:lastModifiedBy>Vogt, Sara</cp:lastModifiedBy>
  <cp:revision>2</cp:revision>
  <dcterms:created xsi:type="dcterms:W3CDTF">2022-04-18T16:10:00Z</dcterms:created>
  <dcterms:modified xsi:type="dcterms:W3CDTF">2022-04-18T16:10:00Z</dcterms:modified>
</cp:coreProperties>
</file>