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FE6331">
        <w:rPr>
          <w:sz w:val="22"/>
        </w:rPr>
        <w:fldChar w:fldCharType="begin">
          <w:ffData>
            <w:name w:val=""/>
            <w:enabled/>
            <w:calcOnExit w:val="0"/>
            <w:ddList>
              <w:result w:val="10"/>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FE6331">
        <w:rPr>
          <w:sz w:val="22"/>
        </w:rPr>
      </w:r>
      <w:r w:rsidR="00FE6331">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sidR="00FE6331">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sidR="00FE6331">
        <w:rPr>
          <w:b/>
          <w:bCs/>
          <w:sz w:val="22"/>
          <w:szCs w:val="24"/>
        </w:rPr>
      </w:r>
      <w:r w:rsidR="00FE6331">
        <w:rPr>
          <w:b/>
          <w:bCs/>
          <w:sz w:val="22"/>
          <w:szCs w:val="24"/>
        </w:rPr>
        <w:fldChar w:fldCharType="separate"/>
      </w:r>
      <w:r w:rsidR="00623E4F">
        <w:rPr>
          <w:b/>
          <w:bCs/>
          <w:noProof/>
          <w:sz w:val="22"/>
          <w:szCs w:val="24"/>
        </w:rPr>
        <w:t xml:space="preserve">DBA </w:t>
      </w:r>
      <w:r w:rsidR="00AF4A1B">
        <w:rPr>
          <w:b/>
          <w:bCs/>
          <w:noProof/>
          <w:sz w:val="22"/>
          <w:szCs w:val="24"/>
        </w:rPr>
        <w:t>910</w:t>
      </w:r>
      <w:r w:rsidR="00FE6331">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sidR="00FE6331">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sidR="00FE6331">
        <w:rPr>
          <w:b/>
          <w:bCs/>
          <w:sz w:val="22"/>
          <w:szCs w:val="24"/>
        </w:rPr>
      </w:r>
      <w:r w:rsidR="00FE6331">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sidR="00FE6331">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sidR="00FE6331">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sidR="00FE6331">
        <w:rPr>
          <w:sz w:val="22"/>
          <w:szCs w:val="24"/>
        </w:rPr>
      </w:r>
      <w:r w:rsidR="00FE6331">
        <w:rPr>
          <w:sz w:val="22"/>
          <w:szCs w:val="24"/>
        </w:rPr>
        <w:fldChar w:fldCharType="separate"/>
      </w:r>
      <w:r w:rsidR="00AF4A1B">
        <w:rPr>
          <w:sz w:val="22"/>
          <w:szCs w:val="24"/>
        </w:rPr>
        <w:t>Technolo</w:t>
      </w:r>
      <w:r w:rsidR="005C71B1">
        <w:rPr>
          <w:sz w:val="22"/>
          <w:szCs w:val="24"/>
        </w:rPr>
        <w:t>g</w:t>
      </w:r>
      <w:r w:rsidR="00AF4A1B">
        <w:rPr>
          <w:sz w:val="22"/>
          <w:szCs w:val="24"/>
        </w:rPr>
        <w:t>y, Entrepreneurship and Global Issues in Business</w:t>
      </w:r>
      <w:r w:rsidR="00FE6331">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sidR="00FE6331">
        <w:rPr>
          <w:sz w:val="22"/>
          <w:szCs w:val="24"/>
        </w:rPr>
        <w:fldChar w:fldCharType="begin">
          <w:ffData>
            <w:name w:val=""/>
            <w:enabled/>
            <w:calcOnExit w:val="0"/>
            <w:textInput>
              <w:maxLength w:val="25"/>
            </w:textInput>
          </w:ffData>
        </w:fldChar>
      </w:r>
      <w:r>
        <w:rPr>
          <w:sz w:val="22"/>
          <w:szCs w:val="24"/>
        </w:rPr>
        <w:instrText xml:space="preserve"> FORMTEXT </w:instrText>
      </w:r>
      <w:r w:rsidR="00FE6331">
        <w:rPr>
          <w:sz w:val="22"/>
          <w:szCs w:val="24"/>
        </w:rPr>
      </w:r>
      <w:r w:rsidR="00FE6331">
        <w:rPr>
          <w:sz w:val="22"/>
          <w:szCs w:val="24"/>
        </w:rPr>
        <w:fldChar w:fldCharType="separate"/>
      </w:r>
      <w:r w:rsidR="00AF4A1B">
        <w:rPr>
          <w:sz w:val="22"/>
          <w:szCs w:val="24"/>
        </w:rPr>
        <w:t>Tech and Global Bus</w:t>
      </w:r>
      <w:r w:rsidR="00FE6331">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sidR="00FE6331">
        <w:rPr>
          <w:sz w:val="22"/>
          <w:szCs w:val="24"/>
        </w:rPr>
        <w:fldChar w:fldCharType="begin">
          <w:ffData>
            <w:name w:val="Text3"/>
            <w:enabled/>
            <w:calcOnExit w:val="0"/>
            <w:textInput/>
          </w:ffData>
        </w:fldChar>
      </w:r>
      <w:bookmarkStart w:id="4" w:name="Text3"/>
      <w:r>
        <w:rPr>
          <w:sz w:val="22"/>
          <w:szCs w:val="24"/>
        </w:rPr>
        <w:instrText xml:space="preserve"> FORMTEXT </w:instrText>
      </w:r>
      <w:r w:rsidR="00FE6331">
        <w:rPr>
          <w:sz w:val="22"/>
          <w:szCs w:val="24"/>
        </w:rPr>
      </w:r>
      <w:r w:rsidR="00FE6331">
        <w:rPr>
          <w:sz w:val="22"/>
          <w:szCs w:val="24"/>
        </w:rPr>
        <w:fldChar w:fldCharType="separate"/>
      </w:r>
      <w:r w:rsidR="00623E4F">
        <w:rPr>
          <w:sz w:val="22"/>
          <w:szCs w:val="24"/>
        </w:rPr>
        <w:t>K. Praveen Parboteeah</w:t>
      </w:r>
      <w:r w:rsidR="00FE6331">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sidR="00FE6331">
        <w:rPr>
          <w:sz w:val="22"/>
          <w:szCs w:val="24"/>
        </w:rPr>
        <w:fldChar w:fldCharType="begin">
          <w:ffData>
            <w:name w:val="Text4"/>
            <w:enabled/>
            <w:calcOnExit w:val="0"/>
            <w:textInput/>
          </w:ffData>
        </w:fldChar>
      </w:r>
      <w:bookmarkStart w:id="5" w:name="Text4"/>
      <w:r>
        <w:rPr>
          <w:sz w:val="22"/>
          <w:szCs w:val="24"/>
        </w:rPr>
        <w:instrText xml:space="preserve"> FORMTEXT </w:instrText>
      </w:r>
      <w:r w:rsidR="00FE6331">
        <w:rPr>
          <w:sz w:val="22"/>
          <w:szCs w:val="24"/>
        </w:rPr>
      </w:r>
      <w:r w:rsidR="00FE6331">
        <w:rPr>
          <w:sz w:val="22"/>
          <w:szCs w:val="24"/>
        </w:rPr>
        <w:fldChar w:fldCharType="separate"/>
      </w:r>
      <w:r w:rsidR="00623E4F">
        <w:rPr>
          <w:sz w:val="22"/>
          <w:szCs w:val="24"/>
        </w:rPr>
        <w:t>Management</w:t>
      </w:r>
      <w:r w:rsidR="00FE6331">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FE6331">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FE6331">
        <w:rPr>
          <w:sz w:val="22"/>
        </w:rPr>
      </w:r>
      <w:r w:rsidR="00FE6331">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sidR="00FE6331">
        <w:rPr>
          <w:sz w:val="22"/>
        </w:rPr>
        <w:fldChar w:fldCharType="begin">
          <w:ffData>
            <w:name w:val="Check1"/>
            <w:enabled/>
            <w:calcOnExit w:val="0"/>
            <w:checkBox>
              <w:sizeAuto/>
              <w:default w:val="0"/>
              <w:checked w:val="0"/>
            </w:checkBox>
          </w:ffData>
        </w:fldChar>
      </w:r>
      <w:r>
        <w:rPr>
          <w:sz w:val="22"/>
        </w:rPr>
        <w:instrText xml:space="preserve"> FORMCHECKBOX </w:instrText>
      </w:r>
      <w:r w:rsidR="00FE6331">
        <w:rPr>
          <w:sz w:val="22"/>
        </w:rPr>
      </w:r>
      <w:r w:rsidR="00FE6331">
        <w:rPr>
          <w:sz w:val="22"/>
        </w:rPr>
        <w:fldChar w:fldCharType="end"/>
      </w:r>
      <w:r>
        <w:rPr>
          <w:sz w:val="22"/>
        </w:rPr>
        <w:tab/>
        <w:t xml:space="preserve">NA </w:t>
      </w:r>
      <w:r>
        <w:rPr>
          <w:sz w:val="22"/>
        </w:rPr>
        <w:tab/>
      </w:r>
      <w:r w:rsidR="00FE6331">
        <w:rPr>
          <w:sz w:val="22"/>
        </w:rPr>
        <w:fldChar w:fldCharType="begin">
          <w:ffData>
            <w:name w:val="Check1"/>
            <w:enabled/>
            <w:calcOnExit w:val="0"/>
            <w:checkBox>
              <w:sizeAuto/>
              <w:default w:val="0"/>
              <w:checked/>
            </w:checkBox>
          </w:ffData>
        </w:fldChar>
      </w:r>
      <w:r>
        <w:rPr>
          <w:sz w:val="22"/>
        </w:rPr>
        <w:instrText xml:space="preserve"> FORMCHECKBOX </w:instrText>
      </w:r>
      <w:r w:rsidR="00FE6331">
        <w:rPr>
          <w:sz w:val="22"/>
        </w:rPr>
      </w:r>
      <w:r w:rsidR="00FE6331">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sidR="00FE6331">
        <w:rPr>
          <w:sz w:val="22"/>
          <w:szCs w:val="24"/>
        </w:rPr>
        <w:fldChar w:fldCharType="begin">
          <w:ffData>
            <w:name w:val="Text8"/>
            <w:enabled/>
            <w:calcOnExit w:val="0"/>
            <w:textInput/>
          </w:ffData>
        </w:fldChar>
      </w:r>
      <w:bookmarkStart w:id="6" w:name="Text8"/>
      <w:r>
        <w:rPr>
          <w:sz w:val="22"/>
          <w:szCs w:val="24"/>
        </w:rPr>
        <w:instrText xml:space="preserve"> FORMTEXT </w:instrText>
      </w:r>
      <w:r w:rsidR="00FE6331">
        <w:rPr>
          <w:sz w:val="22"/>
          <w:szCs w:val="24"/>
        </w:rPr>
      </w:r>
      <w:r w:rsidR="00FE6331">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sidR="00FE6331">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sidR="00FE6331">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sidR="00FE6331">
        <w:rPr>
          <w:b/>
          <w:bCs/>
          <w:sz w:val="22"/>
          <w:szCs w:val="24"/>
        </w:rPr>
      </w:r>
      <w:r w:rsidR="00FE6331">
        <w:rPr>
          <w:b/>
          <w:bCs/>
          <w:sz w:val="22"/>
          <w:szCs w:val="24"/>
        </w:rPr>
        <w:fldChar w:fldCharType="separate"/>
      </w:r>
      <w:r w:rsidR="00ED5DE2">
        <w:rPr>
          <w:b/>
          <w:bCs/>
          <w:noProof/>
          <w:sz w:val="22"/>
          <w:szCs w:val="24"/>
        </w:rPr>
        <w:t>None</w:t>
      </w:r>
      <w:r w:rsidR="00FE6331">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E6331">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rPr>
        <w:tab/>
        <w:t xml:space="preserve">NA </w:t>
      </w:r>
      <w:r w:rsidR="00F76B6B">
        <w:rPr>
          <w:sz w:val="22"/>
        </w:rPr>
        <w:tab/>
      </w:r>
      <w:r>
        <w:rPr>
          <w:sz w:val="22"/>
        </w:rPr>
        <w:fldChar w:fldCharType="begin">
          <w:ffData>
            <w:name w:val="Check1"/>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ab/>
        <w:t>Yes</w:t>
      </w:r>
      <w:r w:rsidR="00F76B6B">
        <w:rPr>
          <w:sz w:val="22"/>
        </w:rPr>
        <w:tab/>
      </w:r>
      <w:r>
        <w:rPr>
          <w:sz w:val="22"/>
        </w:rPr>
        <w:fldChar w:fldCharType="begin">
          <w:ffData>
            <w:name w:val="Check1"/>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sidR="00FE6331">
        <w:rPr>
          <w:sz w:val="22"/>
        </w:rPr>
        <w:fldChar w:fldCharType="begin">
          <w:ffData>
            <w:name w:val="Text11"/>
            <w:enabled/>
            <w:calcOnExit w:val="0"/>
            <w:textInput/>
          </w:ffData>
        </w:fldChar>
      </w:r>
      <w:bookmarkStart w:id="8" w:name="Text11"/>
      <w:r>
        <w:rPr>
          <w:sz w:val="22"/>
        </w:rPr>
        <w:instrText xml:space="preserve"> FORMTEXT </w:instrText>
      </w:r>
      <w:r w:rsidR="00FE6331">
        <w:rPr>
          <w:sz w:val="22"/>
        </w:rPr>
      </w:r>
      <w:r w:rsidR="00FE6331">
        <w:rPr>
          <w:sz w:val="22"/>
        </w:rPr>
        <w:fldChar w:fldCharType="separate"/>
      </w:r>
      <w:r w:rsidR="00ED5DE2">
        <w:rPr>
          <w:noProof/>
          <w:sz w:val="22"/>
        </w:rPr>
        <w:t xml:space="preserve">Entry into </w:t>
      </w:r>
      <w:r w:rsidR="00623E4F">
        <w:rPr>
          <w:noProof/>
          <w:sz w:val="22"/>
        </w:rPr>
        <w:t>DBA Program</w:t>
      </w:r>
      <w:r w:rsidR="00FE6331">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sidR="00FE6331">
        <w:rPr>
          <w:sz w:val="22"/>
        </w:rPr>
        <w:fldChar w:fldCharType="begin">
          <w:ffData>
            <w:name w:val="Check2"/>
            <w:enabled/>
            <w:calcOnExit w:val="0"/>
            <w:checkBox>
              <w:sizeAuto/>
              <w:default w:val="0"/>
              <w:checked/>
            </w:checkBox>
          </w:ffData>
        </w:fldChar>
      </w:r>
      <w:r>
        <w:rPr>
          <w:sz w:val="22"/>
        </w:rPr>
        <w:instrText xml:space="preserve"> FORMCHECKBOX </w:instrText>
      </w:r>
      <w:r w:rsidR="00FE6331">
        <w:rPr>
          <w:sz w:val="22"/>
        </w:rPr>
      </w:r>
      <w:r w:rsidR="00FE6331">
        <w:rPr>
          <w:sz w:val="22"/>
        </w:rPr>
        <w:fldChar w:fldCharType="end"/>
      </w:r>
      <w:r>
        <w:rPr>
          <w:sz w:val="22"/>
        </w:rPr>
        <w:tab/>
        <w:t>Conventional Letter</w:t>
      </w:r>
      <w:r>
        <w:rPr>
          <w:sz w:val="22"/>
        </w:rPr>
        <w:tab/>
      </w:r>
      <w:r w:rsidR="00FE6331">
        <w:rPr>
          <w:sz w:val="22"/>
        </w:rPr>
        <w:fldChar w:fldCharType="begin">
          <w:ffData>
            <w:name w:val="Check1"/>
            <w:enabled/>
            <w:calcOnExit w:val="0"/>
            <w:checkBox>
              <w:sizeAuto/>
              <w:default w:val="0"/>
            </w:checkBox>
          </w:ffData>
        </w:fldChar>
      </w:r>
      <w:r>
        <w:rPr>
          <w:sz w:val="22"/>
        </w:rPr>
        <w:instrText xml:space="preserve"> FORMCHECKBOX </w:instrText>
      </w:r>
      <w:r w:rsidR="00FE6331">
        <w:rPr>
          <w:sz w:val="22"/>
        </w:rPr>
      </w:r>
      <w:r w:rsidR="00FE6331">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sidR="00FE6331">
        <w:rPr>
          <w:sz w:val="22"/>
        </w:rPr>
        <w:fldChar w:fldCharType="begin">
          <w:ffData>
            <w:name w:val="Check2"/>
            <w:enabled/>
            <w:calcOnExit w:val="0"/>
            <w:checkBox>
              <w:sizeAuto/>
              <w:default w:val="0"/>
              <w:checked w:val="0"/>
            </w:checkBox>
          </w:ffData>
        </w:fldChar>
      </w:r>
      <w:bookmarkStart w:id="9" w:name="Check2"/>
      <w:r>
        <w:rPr>
          <w:sz w:val="22"/>
        </w:rPr>
        <w:instrText xml:space="preserve"> FORMCHECKBOX </w:instrText>
      </w:r>
      <w:r w:rsidR="00FE6331">
        <w:rPr>
          <w:sz w:val="22"/>
        </w:rPr>
      </w:r>
      <w:r w:rsidR="00FE6331">
        <w:rPr>
          <w:sz w:val="22"/>
        </w:rPr>
        <w:fldChar w:fldCharType="end"/>
      </w:r>
      <w:bookmarkEnd w:id="9"/>
      <w:r>
        <w:rPr>
          <w:sz w:val="22"/>
        </w:rPr>
        <w:tab/>
        <w:t>Part of Load</w:t>
      </w:r>
      <w:r>
        <w:rPr>
          <w:sz w:val="22"/>
        </w:rPr>
        <w:tab/>
      </w:r>
      <w:r w:rsidR="00FE6331">
        <w:rPr>
          <w:sz w:val="22"/>
        </w:rPr>
        <w:fldChar w:fldCharType="begin">
          <w:ffData>
            <w:name w:val="Check1"/>
            <w:enabled/>
            <w:calcOnExit w:val="0"/>
            <w:checkBox>
              <w:sizeAuto/>
              <w:default w:val="0"/>
              <w:checked/>
            </w:checkBox>
          </w:ffData>
        </w:fldChar>
      </w:r>
      <w:bookmarkStart w:id="10" w:name="Check1"/>
      <w:r>
        <w:rPr>
          <w:sz w:val="22"/>
        </w:rPr>
        <w:instrText xml:space="preserve"> FORMCHECKBOX </w:instrText>
      </w:r>
      <w:r w:rsidR="00FE6331">
        <w:rPr>
          <w:sz w:val="22"/>
        </w:rPr>
      </w:r>
      <w:r w:rsidR="00FE6331">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sidR="00FE6331">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sidR="00FE6331">
        <w:rPr>
          <w:sz w:val="22"/>
        </w:rPr>
      </w:r>
      <w:r w:rsidR="00FE6331">
        <w:rPr>
          <w:sz w:val="22"/>
        </w:rPr>
        <w:fldChar w:fldCharType="end"/>
      </w:r>
      <w:bookmarkEnd w:id="11"/>
      <w:r>
        <w:rPr>
          <w:sz w:val="22"/>
        </w:rPr>
        <w:tab/>
        <w:t>On Campus</w:t>
      </w:r>
      <w:r>
        <w:rPr>
          <w:sz w:val="22"/>
        </w:rPr>
        <w:tab/>
      </w:r>
      <w:r w:rsidR="00FE6331">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sidR="00FE6331">
        <w:rPr>
          <w:sz w:val="22"/>
        </w:rPr>
      </w:r>
      <w:r w:rsidR="00FE6331">
        <w:rPr>
          <w:sz w:val="22"/>
        </w:rPr>
        <w:fldChar w:fldCharType="end"/>
      </w:r>
      <w:bookmarkEnd w:id="12"/>
      <w:r>
        <w:rPr>
          <w:sz w:val="22"/>
        </w:rPr>
        <w:tab/>
        <w:t xml:space="preserve">Off Campus - Location </w:t>
      </w:r>
      <w:r w:rsidR="00FE6331">
        <w:rPr>
          <w:sz w:val="22"/>
        </w:rPr>
        <w:fldChar w:fldCharType="begin">
          <w:ffData>
            <w:name w:val="Text7"/>
            <w:enabled/>
            <w:calcOnExit w:val="0"/>
            <w:textInput/>
          </w:ffData>
        </w:fldChar>
      </w:r>
      <w:bookmarkStart w:id="13" w:name="Text7"/>
      <w:r>
        <w:rPr>
          <w:sz w:val="22"/>
        </w:rPr>
        <w:instrText xml:space="preserve"> FORMTEXT </w:instrText>
      </w:r>
      <w:r w:rsidR="00FE6331">
        <w:rPr>
          <w:sz w:val="22"/>
        </w:rPr>
      </w:r>
      <w:r w:rsidR="00FE6331">
        <w:rPr>
          <w:sz w:val="22"/>
        </w:rPr>
        <w:fldChar w:fldCharType="separate"/>
      </w:r>
      <w:r>
        <w:rPr>
          <w:noProof/>
          <w:sz w:val="22"/>
        </w:rPr>
        <w:t> </w:t>
      </w:r>
      <w:r>
        <w:rPr>
          <w:noProof/>
          <w:sz w:val="22"/>
        </w:rPr>
        <w:t> </w:t>
      </w:r>
      <w:r>
        <w:rPr>
          <w:noProof/>
          <w:sz w:val="22"/>
        </w:rPr>
        <w:t> </w:t>
      </w:r>
      <w:r>
        <w:rPr>
          <w:noProof/>
          <w:sz w:val="22"/>
        </w:rPr>
        <w:t> </w:t>
      </w:r>
      <w:r>
        <w:rPr>
          <w:noProof/>
          <w:sz w:val="22"/>
        </w:rPr>
        <w:t> </w:t>
      </w:r>
      <w:r w:rsidR="00FE6331">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FE6331">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FE6331">
        <w:rPr>
          <w:sz w:val="22"/>
        </w:rPr>
      </w:r>
      <w:r w:rsidR="00FE6331">
        <w:rPr>
          <w:sz w:val="22"/>
        </w:rPr>
        <w:fldChar w:fldCharType="end"/>
      </w:r>
      <w:bookmarkEnd w:id="14"/>
      <w:r>
        <w:rPr>
          <w:sz w:val="22"/>
        </w:rPr>
        <w:tab/>
      </w:r>
      <w:r>
        <w:rPr>
          <w:b/>
          <w:bCs/>
          <w:sz w:val="22"/>
        </w:rPr>
        <w:t>Dept/Area(s):</w:t>
      </w:r>
      <w:r>
        <w:rPr>
          <w:b/>
          <w:bCs/>
          <w:sz w:val="22"/>
        </w:rPr>
        <w:tab/>
      </w:r>
      <w:r w:rsidR="00FE6331">
        <w:rPr>
          <w:sz w:val="22"/>
        </w:rPr>
        <w:fldChar w:fldCharType="begin">
          <w:ffData>
            <w:name w:val="Text3"/>
            <w:enabled/>
            <w:calcOnExit w:val="0"/>
            <w:textInput/>
          </w:ffData>
        </w:fldChar>
      </w:r>
      <w:r>
        <w:rPr>
          <w:sz w:val="22"/>
        </w:rPr>
        <w:instrText xml:space="preserve"> FORMTEXT </w:instrText>
      </w:r>
      <w:r w:rsidR="00FE6331">
        <w:rPr>
          <w:sz w:val="22"/>
        </w:rPr>
      </w:r>
      <w:r w:rsidR="00FE6331">
        <w:rPr>
          <w:sz w:val="22"/>
        </w:rPr>
        <w:fldChar w:fldCharType="separate"/>
      </w:r>
      <w:r w:rsidR="00623E4F">
        <w:rPr>
          <w:noProof/>
          <w:sz w:val="22"/>
        </w:rPr>
        <w:t>DBA</w:t>
      </w:r>
      <w:r w:rsidR="00FE6331">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sidR="00FE6331">
        <w:rPr>
          <w:sz w:val="22"/>
        </w:rPr>
        <w:fldChar w:fldCharType="begin">
          <w:ffData>
            <w:name w:val=""/>
            <w:enabled/>
            <w:calcOnExit w:val="0"/>
            <w:statusText w:type="text" w:val="(i.e., BSEDCNA or PEFEILD)"/>
            <w:textInput/>
          </w:ffData>
        </w:fldChar>
      </w:r>
      <w:r>
        <w:rPr>
          <w:sz w:val="22"/>
        </w:rPr>
        <w:instrText xml:space="preserve"> FORMTEXT </w:instrText>
      </w:r>
      <w:r w:rsidR="00FE6331">
        <w:rPr>
          <w:sz w:val="22"/>
        </w:rPr>
      </w:r>
      <w:r w:rsidR="00FE6331">
        <w:rPr>
          <w:sz w:val="22"/>
        </w:rPr>
        <w:fldChar w:fldCharType="separate"/>
      </w:r>
      <w:r w:rsidR="00623E4F">
        <w:rPr>
          <w:sz w:val="22"/>
        </w:rPr>
        <w:t>K. Praveen Parboteeah</w:t>
      </w:r>
      <w:r w:rsidR="00FE6331">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E6331">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sidR="00F76B6B">
        <w:rPr>
          <w:sz w:val="22"/>
        </w:rPr>
        <w:instrText xml:space="preserve"> FORMCHECKBOX </w:instrText>
      </w:r>
      <w:r>
        <w:rPr>
          <w:sz w:val="22"/>
        </w:rPr>
      </w:r>
      <w:r>
        <w:rPr>
          <w:sz w:val="22"/>
        </w:rPr>
        <w:fldChar w:fldCharType="end"/>
      </w:r>
      <w:bookmarkEnd w:id="15"/>
      <w:r w:rsidR="00F76B6B">
        <w:rPr>
          <w:sz w:val="22"/>
        </w:rPr>
        <w:t xml:space="preserve">  </w:t>
      </w:r>
      <w:r w:rsidR="00FD17CA">
        <w:rPr>
          <w:sz w:val="22"/>
        </w:rPr>
        <w:t>Technological Literacy</w:t>
      </w:r>
      <w:r w:rsidR="00F76B6B">
        <w:rPr>
          <w:sz w:val="22"/>
        </w:rPr>
        <w:t xml:space="preserve"> Requirement</w:t>
      </w:r>
      <w:r w:rsidR="00F76B6B">
        <w:rPr>
          <w:sz w:val="22"/>
        </w:rPr>
        <w:tab/>
      </w: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Writing Requirement</w:t>
      </w:r>
      <w:r w:rsidR="00F76B6B">
        <w:rPr>
          <w:sz w:val="22"/>
        </w:rPr>
        <w:tab/>
      </w:r>
    </w:p>
    <w:p w:rsidR="00F76B6B" w:rsidRDefault="00FE6331">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Diversity </w:t>
      </w:r>
      <w:r w:rsidR="00F76B6B">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sidR="00F76B6B">
        <w:rPr>
          <w:sz w:val="22"/>
        </w:rPr>
        <w:instrText xml:space="preserve"> FORMCHECKBOX </w:instrText>
      </w:r>
      <w:r>
        <w:rPr>
          <w:sz w:val="22"/>
        </w:rPr>
      </w:r>
      <w:r>
        <w:rPr>
          <w:sz w:val="22"/>
        </w:rPr>
        <w:fldChar w:fldCharType="end"/>
      </w:r>
      <w:bookmarkEnd w:id="16"/>
      <w:r w:rsidR="00F76B6B">
        <w:rPr>
          <w:sz w:val="22"/>
        </w:rPr>
        <w:t xml:space="preserve">  General Education Option:  </w:t>
      </w:r>
      <w:bookmarkStart w:id="17" w:name="Dropdown1"/>
      <w:r>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Pr>
          <w:sz w:val="22"/>
        </w:rPr>
      </w:r>
      <w:r>
        <w:rPr>
          <w:sz w:val="22"/>
        </w:rPr>
        <w:fldChar w:fldCharType="end"/>
      </w:r>
      <w:bookmarkEnd w:id="17"/>
      <w:r w:rsidR="00F76B6B">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sidR="00FE6331">
        <w:rPr>
          <w:sz w:val="22"/>
        </w:rPr>
        <w:fldChar w:fldCharType="begin">
          <w:ffData>
            <w:name w:val="Text7"/>
            <w:enabled/>
            <w:calcOnExit w:val="0"/>
            <w:textInput/>
          </w:ffData>
        </w:fldChar>
      </w:r>
      <w:r>
        <w:rPr>
          <w:sz w:val="22"/>
        </w:rPr>
        <w:instrText xml:space="preserve"> FORMTEXT </w:instrText>
      </w:r>
      <w:r w:rsidR="00FE6331">
        <w:rPr>
          <w:sz w:val="22"/>
        </w:rPr>
      </w:r>
      <w:r w:rsidR="00FE6331">
        <w:rPr>
          <w:sz w:val="22"/>
        </w:rPr>
        <w:fldChar w:fldCharType="separate"/>
      </w:r>
      <w:r w:rsidR="006B710E">
        <w:rPr>
          <w:noProof/>
          <w:sz w:val="22"/>
        </w:rPr>
        <w:t>0</w:t>
      </w:r>
      <w:r w:rsidR="00FE6331">
        <w:rPr>
          <w:sz w:val="22"/>
        </w:rPr>
        <w:fldChar w:fldCharType="end"/>
      </w:r>
      <w:r>
        <w:rPr>
          <w:sz w:val="22"/>
        </w:rPr>
        <w:tab/>
      </w:r>
      <w:r>
        <w:rPr>
          <w:sz w:val="22"/>
          <w:szCs w:val="22"/>
        </w:rPr>
        <w:t>Total lecture hours:</w:t>
      </w:r>
      <w:r>
        <w:rPr>
          <w:sz w:val="22"/>
        </w:rPr>
        <w:t xml:space="preserve"> </w:t>
      </w:r>
      <w:r>
        <w:rPr>
          <w:sz w:val="22"/>
        </w:rPr>
        <w:tab/>
      </w:r>
      <w:r w:rsidR="00FE6331">
        <w:rPr>
          <w:sz w:val="22"/>
        </w:rPr>
        <w:fldChar w:fldCharType="begin">
          <w:ffData>
            <w:name w:val="Text7"/>
            <w:enabled/>
            <w:calcOnExit w:val="0"/>
            <w:textInput/>
          </w:ffData>
        </w:fldChar>
      </w:r>
      <w:r>
        <w:rPr>
          <w:sz w:val="22"/>
        </w:rPr>
        <w:instrText xml:space="preserve"> FORMTEXT </w:instrText>
      </w:r>
      <w:r w:rsidR="00FE6331">
        <w:rPr>
          <w:sz w:val="22"/>
        </w:rPr>
      </w:r>
      <w:r w:rsidR="00FE6331">
        <w:rPr>
          <w:sz w:val="22"/>
        </w:rPr>
        <w:fldChar w:fldCharType="separate"/>
      </w:r>
      <w:r w:rsidR="006B710E">
        <w:rPr>
          <w:noProof/>
          <w:sz w:val="22"/>
        </w:rPr>
        <w:t>48</w:t>
      </w:r>
      <w:r w:rsidR="00FE6331">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sidR="00FE6331">
        <w:rPr>
          <w:sz w:val="22"/>
        </w:rPr>
        <w:fldChar w:fldCharType="begin">
          <w:ffData>
            <w:name w:val="Text7"/>
            <w:enabled/>
            <w:calcOnExit w:val="0"/>
            <w:textInput/>
          </w:ffData>
        </w:fldChar>
      </w:r>
      <w:r>
        <w:rPr>
          <w:sz w:val="22"/>
        </w:rPr>
        <w:instrText xml:space="preserve"> FORMTEXT </w:instrText>
      </w:r>
      <w:r w:rsidR="00FE6331">
        <w:rPr>
          <w:sz w:val="22"/>
        </w:rPr>
      </w:r>
      <w:r w:rsidR="00FE6331">
        <w:rPr>
          <w:sz w:val="22"/>
        </w:rPr>
        <w:fldChar w:fldCharType="separate"/>
      </w:r>
      <w:r w:rsidR="00ED5DE2">
        <w:rPr>
          <w:noProof/>
          <w:sz w:val="22"/>
        </w:rPr>
        <w:t>3</w:t>
      </w:r>
      <w:r w:rsidR="00FE6331">
        <w:rPr>
          <w:sz w:val="22"/>
        </w:rPr>
        <w:fldChar w:fldCharType="end"/>
      </w:r>
      <w:r>
        <w:rPr>
          <w:sz w:val="22"/>
        </w:rPr>
        <w:tab/>
      </w:r>
      <w:r>
        <w:rPr>
          <w:sz w:val="22"/>
          <w:szCs w:val="22"/>
        </w:rPr>
        <w:t>Total contact hours:</w:t>
      </w:r>
      <w:r>
        <w:rPr>
          <w:sz w:val="22"/>
          <w:szCs w:val="22"/>
        </w:rPr>
        <w:tab/>
      </w:r>
      <w:r w:rsidR="00FE6331">
        <w:rPr>
          <w:sz w:val="22"/>
        </w:rPr>
        <w:fldChar w:fldCharType="begin">
          <w:ffData>
            <w:name w:val="Text7"/>
            <w:enabled/>
            <w:calcOnExit w:val="0"/>
            <w:textInput/>
          </w:ffData>
        </w:fldChar>
      </w:r>
      <w:r>
        <w:rPr>
          <w:sz w:val="22"/>
        </w:rPr>
        <w:instrText xml:space="preserve"> FORMTEXT </w:instrText>
      </w:r>
      <w:r w:rsidR="00FE6331">
        <w:rPr>
          <w:sz w:val="22"/>
        </w:rPr>
      </w:r>
      <w:r w:rsidR="00FE6331">
        <w:rPr>
          <w:sz w:val="22"/>
        </w:rPr>
        <w:fldChar w:fldCharType="separate"/>
      </w:r>
      <w:r w:rsidR="006B710E">
        <w:rPr>
          <w:noProof/>
          <w:sz w:val="22"/>
        </w:rPr>
        <w:t>48</w:t>
      </w:r>
      <w:r w:rsidR="00FE6331">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E6331">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szCs w:val="22"/>
        </w:rPr>
        <w:t xml:space="preserve"> No   </w:t>
      </w:r>
      <w:r>
        <w:rPr>
          <w:sz w:val="22"/>
        </w:rPr>
        <w:fldChar w:fldCharType="begin">
          <w:ffData>
            <w:name w:val="Check2"/>
            <w:enabled/>
            <w:calcOnExit w:val="0"/>
            <w:checkBox>
              <w:sizeAuto/>
              <w:default w:val="0"/>
              <w:checked w:val="0"/>
            </w:checkBox>
          </w:ffData>
        </w:fldChar>
      </w:r>
      <w:r w:rsidR="00F76B6B">
        <w:rPr>
          <w:sz w:val="22"/>
        </w:rPr>
        <w:instrText xml:space="preserve"> FORMCHECKBOX </w:instrText>
      </w:r>
      <w:r>
        <w:rPr>
          <w:sz w:val="22"/>
        </w:rPr>
      </w:r>
      <w:r>
        <w:rPr>
          <w:sz w:val="22"/>
        </w:rPr>
        <w:fldChar w:fldCharType="end"/>
      </w:r>
      <w:r w:rsidR="00F76B6B">
        <w:rPr>
          <w:sz w:val="22"/>
          <w:szCs w:val="22"/>
        </w:rPr>
        <w:t xml:space="preserve"> Yes          If "Yes", answer the following questions</w:t>
      </w:r>
      <w:r w:rsidR="00F76B6B">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sidR="00FE6331">
        <w:rPr>
          <w:sz w:val="22"/>
        </w:rPr>
        <w:fldChar w:fldCharType="begin">
          <w:ffData>
            <w:name w:val="Text7"/>
            <w:enabled/>
            <w:calcOnExit w:val="0"/>
            <w:textInput/>
          </w:ffData>
        </w:fldChar>
      </w:r>
      <w:r>
        <w:rPr>
          <w:sz w:val="22"/>
        </w:rPr>
        <w:instrText xml:space="preserve"> FORMTEXT </w:instrText>
      </w:r>
      <w:r w:rsidR="00FE6331">
        <w:rPr>
          <w:sz w:val="22"/>
        </w:rPr>
      </w:r>
      <w:r w:rsidR="00FE6331">
        <w:rPr>
          <w:sz w:val="22"/>
        </w:rPr>
        <w:fldChar w:fldCharType="separate"/>
      </w:r>
      <w:r>
        <w:rPr>
          <w:noProof/>
          <w:sz w:val="22"/>
        </w:rPr>
        <w:t> </w:t>
      </w:r>
      <w:r>
        <w:rPr>
          <w:noProof/>
          <w:sz w:val="22"/>
        </w:rPr>
        <w:t> </w:t>
      </w:r>
      <w:r>
        <w:rPr>
          <w:noProof/>
          <w:sz w:val="22"/>
        </w:rPr>
        <w:t> </w:t>
      </w:r>
      <w:r>
        <w:rPr>
          <w:noProof/>
          <w:sz w:val="22"/>
        </w:rPr>
        <w:t> </w:t>
      </w:r>
      <w:r>
        <w:rPr>
          <w:noProof/>
          <w:sz w:val="22"/>
        </w:rPr>
        <w:t> </w:t>
      </w:r>
      <w:r w:rsidR="00FE6331">
        <w:rPr>
          <w:sz w:val="22"/>
        </w:rPr>
        <w:fldChar w:fldCharType="end"/>
      </w:r>
      <w:r>
        <w:rPr>
          <w:sz w:val="22"/>
        </w:rPr>
        <w:tab/>
      </w:r>
      <w:r>
        <w:rPr>
          <w:sz w:val="22"/>
          <w:szCs w:val="22"/>
        </w:rPr>
        <w:t>No of credits in major:</w:t>
      </w:r>
      <w:r>
        <w:rPr>
          <w:sz w:val="22"/>
        </w:rPr>
        <w:t xml:space="preserve"> </w:t>
      </w:r>
      <w:r>
        <w:rPr>
          <w:sz w:val="22"/>
        </w:rPr>
        <w:tab/>
      </w:r>
      <w:r w:rsidR="00FE6331">
        <w:rPr>
          <w:sz w:val="22"/>
        </w:rPr>
        <w:fldChar w:fldCharType="begin">
          <w:ffData>
            <w:name w:val="Text7"/>
            <w:enabled/>
            <w:calcOnExit w:val="0"/>
            <w:textInput/>
          </w:ffData>
        </w:fldChar>
      </w:r>
      <w:r>
        <w:rPr>
          <w:sz w:val="22"/>
        </w:rPr>
        <w:instrText xml:space="preserve"> FORMTEXT </w:instrText>
      </w:r>
      <w:r w:rsidR="00FE6331">
        <w:rPr>
          <w:sz w:val="22"/>
        </w:rPr>
      </w:r>
      <w:r w:rsidR="00FE6331">
        <w:rPr>
          <w:sz w:val="22"/>
        </w:rPr>
        <w:fldChar w:fldCharType="separate"/>
      </w:r>
      <w:r>
        <w:rPr>
          <w:noProof/>
          <w:sz w:val="22"/>
        </w:rPr>
        <w:t> </w:t>
      </w:r>
      <w:r>
        <w:rPr>
          <w:noProof/>
          <w:sz w:val="22"/>
        </w:rPr>
        <w:t> </w:t>
      </w:r>
      <w:r>
        <w:rPr>
          <w:noProof/>
          <w:sz w:val="22"/>
        </w:rPr>
        <w:t> </w:t>
      </w:r>
      <w:r>
        <w:rPr>
          <w:noProof/>
          <w:sz w:val="22"/>
        </w:rPr>
        <w:t> </w:t>
      </w:r>
      <w:r>
        <w:rPr>
          <w:noProof/>
          <w:sz w:val="22"/>
        </w:rPr>
        <w:t> </w:t>
      </w:r>
      <w:r w:rsidR="00FE6331">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sidR="00FE6331">
        <w:rPr>
          <w:sz w:val="22"/>
        </w:rPr>
        <w:fldChar w:fldCharType="begin">
          <w:ffData>
            <w:name w:val="Text7"/>
            <w:enabled/>
            <w:calcOnExit w:val="0"/>
            <w:textInput/>
          </w:ffData>
        </w:fldChar>
      </w:r>
      <w:r>
        <w:rPr>
          <w:sz w:val="22"/>
        </w:rPr>
        <w:instrText xml:space="preserve"> FORMTEXT </w:instrText>
      </w:r>
      <w:r w:rsidR="00FE6331">
        <w:rPr>
          <w:sz w:val="22"/>
        </w:rPr>
      </w:r>
      <w:r w:rsidR="00FE6331">
        <w:rPr>
          <w:sz w:val="22"/>
        </w:rPr>
        <w:fldChar w:fldCharType="separate"/>
      </w:r>
      <w:r w:rsidR="00DE57E5">
        <w:rPr>
          <w:sz w:val="22"/>
        </w:rPr>
        <w:t> </w:t>
      </w:r>
      <w:r w:rsidR="00DE57E5">
        <w:rPr>
          <w:sz w:val="22"/>
        </w:rPr>
        <w:t> </w:t>
      </w:r>
      <w:r w:rsidR="00DE57E5">
        <w:rPr>
          <w:sz w:val="22"/>
        </w:rPr>
        <w:t> </w:t>
      </w:r>
      <w:r w:rsidR="00DE57E5">
        <w:rPr>
          <w:sz w:val="22"/>
        </w:rPr>
        <w:t> </w:t>
      </w:r>
      <w:r w:rsidR="00DE57E5">
        <w:rPr>
          <w:sz w:val="22"/>
        </w:rPr>
        <w:t> </w:t>
      </w:r>
      <w:r w:rsidR="00FE6331">
        <w:rPr>
          <w:sz w:val="22"/>
        </w:rPr>
        <w:fldChar w:fldCharType="end"/>
      </w:r>
      <w:r>
        <w:rPr>
          <w:sz w:val="22"/>
        </w:rPr>
        <w:tab/>
      </w:r>
      <w:r>
        <w:rPr>
          <w:sz w:val="22"/>
          <w:szCs w:val="22"/>
        </w:rPr>
        <w:t>No of credits in degree:</w:t>
      </w:r>
      <w:r>
        <w:rPr>
          <w:sz w:val="22"/>
          <w:szCs w:val="22"/>
        </w:rPr>
        <w:tab/>
      </w:r>
      <w:r w:rsidR="00FE6331">
        <w:rPr>
          <w:sz w:val="22"/>
        </w:rPr>
        <w:fldChar w:fldCharType="begin">
          <w:ffData>
            <w:name w:val="Text7"/>
            <w:enabled/>
            <w:calcOnExit w:val="0"/>
            <w:textInput/>
          </w:ffData>
        </w:fldChar>
      </w:r>
      <w:r>
        <w:rPr>
          <w:sz w:val="22"/>
        </w:rPr>
        <w:instrText xml:space="preserve"> FORMTEXT </w:instrText>
      </w:r>
      <w:r w:rsidR="00FE6331">
        <w:rPr>
          <w:sz w:val="22"/>
        </w:rPr>
      </w:r>
      <w:r w:rsidR="00FE6331">
        <w:rPr>
          <w:sz w:val="22"/>
        </w:rPr>
        <w:fldChar w:fldCharType="separate"/>
      </w:r>
      <w:r w:rsidR="00DE57E5">
        <w:rPr>
          <w:sz w:val="22"/>
        </w:rPr>
        <w:t> </w:t>
      </w:r>
      <w:r w:rsidR="00DE57E5">
        <w:rPr>
          <w:sz w:val="22"/>
        </w:rPr>
        <w:t> </w:t>
      </w:r>
      <w:r w:rsidR="00DE57E5">
        <w:rPr>
          <w:sz w:val="22"/>
        </w:rPr>
        <w:t> </w:t>
      </w:r>
      <w:r w:rsidR="00DE57E5">
        <w:rPr>
          <w:sz w:val="22"/>
        </w:rPr>
        <w:t> </w:t>
      </w:r>
      <w:r w:rsidR="00DE57E5">
        <w:rPr>
          <w:sz w:val="22"/>
        </w:rPr>
        <w:t> </w:t>
      </w:r>
      <w:r w:rsidR="00FE6331">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10"/>
          <w:footerReference w:type="first" r:id="rId11"/>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2"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F76B6B" w:rsidRDefault="00F76B6B">
      <w:pPr>
        <w:rPr>
          <w:sz w:val="22"/>
          <w:szCs w:val="22"/>
        </w:rPr>
      </w:pPr>
    </w:p>
    <w:p w:rsidR="0034671B" w:rsidRPr="000B24DD" w:rsidRDefault="0034671B" w:rsidP="0034671B">
      <w:pPr>
        <w:rPr>
          <w:sz w:val="24"/>
          <w:szCs w:val="24"/>
        </w:rPr>
      </w:pPr>
      <w:r w:rsidRPr="000B24DD">
        <w:rPr>
          <w:sz w:val="24"/>
          <w:szCs w:val="24"/>
        </w:rPr>
        <w:t xml:space="preserve">This course </w:t>
      </w:r>
      <w:r w:rsidR="00F60F9C">
        <w:rPr>
          <w:sz w:val="24"/>
          <w:szCs w:val="24"/>
        </w:rPr>
        <w:t xml:space="preserve">builds on the micro and macro business courses to </w:t>
      </w:r>
      <w:r w:rsidRPr="000B24DD">
        <w:rPr>
          <w:sz w:val="24"/>
          <w:szCs w:val="24"/>
        </w:rPr>
        <w:t xml:space="preserve">provide an overview of the </w:t>
      </w:r>
      <w:r w:rsidR="00F60F9C">
        <w:rPr>
          <w:sz w:val="24"/>
          <w:szCs w:val="24"/>
        </w:rPr>
        <w:t>intersection between the two</w:t>
      </w:r>
      <w:r w:rsidRPr="000B24DD">
        <w:rPr>
          <w:sz w:val="24"/>
          <w:szCs w:val="24"/>
        </w:rPr>
        <w:t xml:space="preserve"> different domains in business. </w:t>
      </w:r>
      <w:r w:rsidR="00F60F9C">
        <w:rPr>
          <w:sz w:val="24"/>
          <w:szCs w:val="24"/>
        </w:rPr>
        <w:t xml:space="preserve">Most business scholars agree that future contributions will hedge on examination of such multilevel approaches.   This course will </w:t>
      </w:r>
      <w:r w:rsidR="00732E02">
        <w:rPr>
          <w:sz w:val="24"/>
          <w:szCs w:val="24"/>
        </w:rPr>
        <w:t>thus present</w:t>
      </w:r>
      <w:r w:rsidR="00AF4A1B">
        <w:rPr>
          <w:sz w:val="24"/>
          <w:szCs w:val="24"/>
        </w:rPr>
        <w:t xml:space="preserve"> this intersection of micro and macro by emphasizing the themes of innovation, entrepreneurship and global issues</w:t>
      </w:r>
      <w:r w:rsidR="00F60F9C">
        <w:rPr>
          <w:sz w:val="24"/>
          <w:szCs w:val="24"/>
        </w:rPr>
        <w:t>.  The course will then explore different multilevel areas of management, marketing and finance.</w:t>
      </w:r>
      <w:r>
        <w:rPr>
          <w:sz w:val="24"/>
          <w:szCs w:val="24"/>
        </w:rPr>
        <w:t xml:space="preserve"> This course is critical as it will provide DBA students with a key understanding of areas related to </w:t>
      </w:r>
      <w:r w:rsidR="00F60F9C">
        <w:rPr>
          <w:sz w:val="24"/>
          <w:szCs w:val="24"/>
        </w:rPr>
        <w:t>the intersection of the micro and macro</w:t>
      </w:r>
      <w:r>
        <w:rPr>
          <w:sz w:val="24"/>
          <w:szCs w:val="24"/>
        </w:rPr>
        <w:t xml:space="preserve"> aspects of business.</w:t>
      </w:r>
    </w:p>
    <w:p w:rsidR="00623E4F" w:rsidRDefault="00623E4F">
      <w:pPr>
        <w:tabs>
          <w:tab w:val="left" w:pos="1440"/>
          <w:tab w:val="left" w:pos="1530"/>
          <w:tab w:val="right" w:pos="2880"/>
          <w:tab w:val="left" w:pos="2970"/>
          <w:tab w:val="left" w:pos="3060"/>
        </w:tabs>
        <w:rPr>
          <w:b/>
          <w:bCs/>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F76B6B" w:rsidRDefault="00F76B6B">
      <w:pPr>
        <w:rPr>
          <w:sz w:val="22"/>
          <w:szCs w:val="22"/>
        </w:rPr>
      </w:pPr>
    </w:p>
    <w:p w:rsidR="006B710E" w:rsidRDefault="006B710E">
      <w:pPr>
        <w:rPr>
          <w:sz w:val="22"/>
          <w:szCs w:val="22"/>
        </w:rPr>
      </w:pPr>
      <w:r>
        <w:rPr>
          <w:sz w:val="22"/>
          <w:szCs w:val="22"/>
        </w:rPr>
        <w:t xml:space="preserve">Since this course will be one of the core courses of the </w:t>
      </w:r>
      <w:r w:rsidR="00DA0254">
        <w:rPr>
          <w:sz w:val="22"/>
          <w:szCs w:val="22"/>
        </w:rPr>
        <w:t>DBA</w:t>
      </w:r>
      <w:r>
        <w:rPr>
          <w:sz w:val="22"/>
          <w:szCs w:val="22"/>
        </w:rPr>
        <w:t xml:space="preserve"> degree, all students entering the program will be required to take this course. In doing so, it will familiarize all students </w:t>
      </w:r>
      <w:r w:rsidR="0034671B">
        <w:rPr>
          <w:sz w:val="22"/>
          <w:szCs w:val="22"/>
        </w:rPr>
        <w:t xml:space="preserve">with </w:t>
      </w:r>
      <w:r w:rsidR="00F60F9C">
        <w:rPr>
          <w:sz w:val="22"/>
          <w:szCs w:val="22"/>
        </w:rPr>
        <w:t>multilevel</w:t>
      </w:r>
      <w:r w:rsidR="0034671B">
        <w:rPr>
          <w:sz w:val="22"/>
          <w:szCs w:val="22"/>
        </w:rPr>
        <w:t xml:space="preserve"> business issues.</w:t>
      </w:r>
    </w:p>
    <w:p w:rsidR="006B710E" w:rsidRDefault="006B710E">
      <w:pPr>
        <w:rPr>
          <w:sz w:val="22"/>
          <w:szCs w:val="22"/>
        </w:rPr>
      </w:pPr>
    </w:p>
    <w:p w:rsidR="00F76B6B" w:rsidRDefault="0034671B">
      <w:pPr>
        <w:rPr>
          <w:sz w:val="22"/>
          <w:szCs w:val="22"/>
        </w:rPr>
      </w:pPr>
      <w:r>
        <w:rPr>
          <w:sz w:val="22"/>
          <w:szCs w:val="22"/>
        </w:rPr>
        <w:t xml:space="preserve">This course will satisfy many of the key objectives of the degree.  First, it will provide students with understanding of </w:t>
      </w:r>
      <w:r w:rsidR="00F60F9C">
        <w:rPr>
          <w:sz w:val="22"/>
          <w:szCs w:val="22"/>
        </w:rPr>
        <w:t>multilevel</w:t>
      </w:r>
      <w:r>
        <w:rPr>
          <w:sz w:val="22"/>
          <w:szCs w:val="22"/>
        </w:rPr>
        <w:t xml:space="preserve"> issues in business</w:t>
      </w:r>
      <w:r w:rsidR="00AF4A1B">
        <w:rPr>
          <w:sz w:val="22"/>
          <w:szCs w:val="22"/>
        </w:rPr>
        <w:t xml:space="preserve"> though the technology, entrepreneurship and global lenses</w:t>
      </w:r>
      <w:r>
        <w:rPr>
          <w:sz w:val="22"/>
          <w:szCs w:val="22"/>
        </w:rPr>
        <w:t xml:space="preserve">. This is important so that they can demonstrate the necessary expertise in </w:t>
      </w:r>
      <w:r w:rsidR="00F60F9C">
        <w:rPr>
          <w:sz w:val="22"/>
          <w:szCs w:val="22"/>
        </w:rPr>
        <w:t xml:space="preserve">such </w:t>
      </w:r>
      <w:r>
        <w:rPr>
          <w:sz w:val="22"/>
          <w:szCs w:val="22"/>
        </w:rPr>
        <w:t xml:space="preserve">business areas by understanding the organizational contexts of such expertise.  Furthermore, students will also need to understand the scholarly literature across a range of business disciplines. </w:t>
      </w:r>
      <w:r w:rsidR="006B710E">
        <w:rPr>
          <w:sz w:val="22"/>
          <w:szCs w:val="22"/>
        </w:rPr>
        <w:t xml:space="preserve">This course addresses </w:t>
      </w:r>
      <w:r w:rsidR="00DA0254">
        <w:rPr>
          <w:sz w:val="22"/>
          <w:szCs w:val="22"/>
        </w:rPr>
        <w:t>these leaning objectives</w:t>
      </w:r>
      <w:r>
        <w:rPr>
          <w:sz w:val="22"/>
          <w:szCs w:val="22"/>
        </w:rPr>
        <w:t xml:space="preserve"> by exposing students to such areas</w:t>
      </w:r>
      <w:r w:rsidR="00DA0254">
        <w:rPr>
          <w:sz w:val="22"/>
          <w:szCs w:val="22"/>
        </w:rPr>
        <w:t>.  The course will address the following</w:t>
      </w:r>
      <w:r w:rsidR="006B710E">
        <w:rPr>
          <w:sz w:val="22"/>
          <w:szCs w:val="22"/>
        </w:rPr>
        <w:t xml:space="preserve"> stud</w:t>
      </w:r>
      <w:r w:rsidR="00DA0254">
        <w:rPr>
          <w:sz w:val="22"/>
          <w:szCs w:val="22"/>
        </w:rPr>
        <w:t>ent learning outcomes</w:t>
      </w:r>
      <w:r w:rsidR="006B710E">
        <w:rPr>
          <w:sz w:val="22"/>
          <w:szCs w:val="22"/>
        </w:rPr>
        <w:t>:</w:t>
      </w:r>
    </w:p>
    <w:p w:rsidR="006B710E" w:rsidRPr="00DA0254" w:rsidRDefault="006B710E" w:rsidP="006B710E">
      <w:pPr>
        <w:numPr>
          <w:ilvl w:val="0"/>
          <w:numId w:val="11"/>
        </w:numPr>
        <w:rPr>
          <w:sz w:val="22"/>
          <w:szCs w:val="22"/>
        </w:rPr>
      </w:pPr>
      <w:r w:rsidRPr="00DA0254">
        <w:rPr>
          <w:sz w:val="22"/>
          <w:szCs w:val="22"/>
        </w:rPr>
        <w:t xml:space="preserve">Students are able to </w:t>
      </w:r>
      <w:r w:rsidR="0034671B">
        <w:rPr>
          <w:sz w:val="22"/>
          <w:szCs w:val="22"/>
        </w:rPr>
        <w:t xml:space="preserve">demonstrate expertise in the </w:t>
      </w:r>
      <w:r w:rsidR="00F60F9C">
        <w:rPr>
          <w:sz w:val="22"/>
          <w:szCs w:val="22"/>
        </w:rPr>
        <w:t>multilevel</w:t>
      </w:r>
      <w:r w:rsidR="0034671B">
        <w:rPr>
          <w:sz w:val="22"/>
          <w:szCs w:val="22"/>
        </w:rPr>
        <w:t xml:space="preserve"> areas through scholarly papers</w:t>
      </w:r>
      <w:r w:rsidRPr="00DA0254">
        <w:rPr>
          <w:sz w:val="22"/>
          <w:szCs w:val="22"/>
        </w:rPr>
        <w:t>.</w:t>
      </w:r>
    </w:p>
    <w:p w:rsidR="006B710E" w:rsidRPr="00DA0254" w:rsidRDefault="006B710E" w:rsidP="006B710E">
      <w:pPr>
        <w:numPr>
          <w:ilvl w:val="0"/>
          <w:numId w:val="11"/>
        </w:numPr>
        <w:rPr>
          <w:sz w:val="22"/>
          <w:szCs w:val="22"/>
        </w:rPr>
      </w:pPr>
      <w:r w:rsidRPr="00DA0254">
        <w:rPr>
          <w:sz w:val="22"/>
          <w:szCs w:val="22"/>
        </w:rPr>
        <w:t xml:space="preserve">Students are </w:t>
      </w:r>
      <w:r w:rsidR="0034671B">
        <w:rPr>
          <w:sz w:val="22"/>
          <w:szCs w:val="22"/>
        </w:rPr>
        <w:t xml:space="preserve">able to understand the scholarly literature related to </w:t>
      </w:r>
      <w:r w:rsidR="00F60F9C">
        <w:rPr>
          <w:sz w:val="22"/>
          <w:szCs w:val="22"/>
        </w:rPr>
        <w:t>multilevel</w:t>
      </w:r>
      <w:r w:rsidR="0034671B">
        <w:rPr>
          <w:sz w:val="22"/>
          <w:szCs w:val="22"/>
        </w:rPr>
        <w:t xml:space="preserve"> issues through literature reviews in projects and other assignments</w:t>
      </w:r>
      <w:r w:rsidRPr="00DA0254">
        <w:rPr>
          <w:sz w:val="22"/>
          <w:szCs w:val="22"/>
        </w:rPr>
        <w:t>.</w:t>
      </w:r>
    </w:p>
    <w:p w:rsidR="00DA0254" w:rsidRPr="00DA0254" w:rsidRDefault="006B710E" w:rsidP="00DA0254">
      <w:pPr>
        <w:pStyle w:val="ListParagraph"/>
        <w:numPr>
          <w:ilvl w:val="0"/>
          <w:numId w:val="17"/>
        </w:numPr>
        <w:spacing w:after="0"/>
        <w:rPr>
          <w:rFonts w:ascii="Times New Roman" w:hAnsi="Times New Roman"/>
        </w:rPr>
      </w:pPr>
      <w:r w:rsidRPr="00DA0254">
        <w:rPr>
          <w:rFonts w:ascii="Times New Roman" w:hAnsi="Times New Roman"/>
        </w:rPr>
        <w:t xml:space="preserve">Students are </w:t>
      </w:r>
      <w:r w:rsidR="0034671B">
        <w:rPr>
          <w:rFonts w:ascii="Times New Roman" w:hAnsi="Times New Roman"/>
        </w:rPr>
        <w:t>also expected to use the exposed material to develop their own original research agendas.</w:t>
      </w:r>
    </w:p>
    <w:p w:rsidR="006B710E" w:rsidRPr="00DA0254" w:rsidRDefault="006B710E" w:rsidP="00DA0254">
      <w:pPr>
        <w:ind w:left="720"/>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F76B6B" w:rsidRDefault="00F76B6B">
      <w:pPr>
        <w:rPr>
          <w:sz w:val="22"/>
          <w:szCs w:val="22"/>
        </w:rPr>
      </w:pPr>
    </w:p>
    <w:p w:rsidR="00F76B6B" w:rsidRDefault="006B710E" w:rsidP="006B710E">
      <w:pPr>
        <w:numPr>
          <w:ilvl w:val="0"/>
          <w:numId w:val="12"/>
        </w:numPr>
        <w:rPr>
          <w:sz w:val="22"/>
          <w:szCs w:val="22"/>
        </w:rPr>
      </w:pPr>
      <w:r w:rsidRPr="006B710E">
        <w:rPr>
          <w:b/>
          <w:sz w:val="22"/>
          <w:szCs w:val="22"/>
        </w:rPr>
        <w:t>Staffing</w:t>
      </w:r>
      <w:r>
        <w:rPr>
          <w:sz w:val="22"/>
          <w:szCs w:val="22"/>
        </w:rPr>
        <w:t xml:space="preserve">:- the course will be staffed by a </w:t>
      </w:r>
      <w:r w:rsidR="00DA0254">
        <w:rPr>
          <w:sz w:val="22"/>
          <w:szCs w:val="22"/>
        </w:rPr>
        <w:t>College of Business and Economics</w:t>
      </w:r>
      <w:r>
        <w:rPr>
          <w:sz w:val="22"/>
          <w:szCs w:val="22"/>
        </w:rPr>
        <w:t xml:space="preserve"> faculty that is Academically Qualified (AQ) and has Grad Faculty status.</w:t>
      </w:r>
    </w:p>
    <w:p w:rsidR="006B710E" w:rsidRPr="006B710E" w:rsidRDefault="006B710E" w:rsidP="006B710E">
      <w:pPr>
        <w:pStyle w:val="ListParagraph"/>
        <w:numPr>
          <w:ilvl w:val="0"/>
          <w:numId w:val="12"/>
        </w:numPr>
        <w:rPr>
          <w:rFonts w:ascii="Times New Roman" w:hAnsi="Times New Roman"/>
          <w:b/>
          <w:sz w:val="24"/>
          <w:szCs w:val="24"/>
        </w:rPr>
      </w:pPr>
      <w:r w:rsidRPr="006B710E">
        <w:rPr>
          <w:rFonts w:ascii="Times New Roman" w:hAnsi="Times New Roman"/>
          <w:b/>
          <w:sz w:val="24"/>
          <w:szCs w:val="24"/>
        </w:rPr>
        <w:t>Academic unit library and service &amp; supply budget</w:t>
      </w:r>
      <w:r>
        <w:rPr>
          <w:rFonts w:ascii="Times New Roman" w:hAnsi="Times New Roman"/>
          <w:b/>
          <w:sz w:val="24"/>
          <w:szCs w:val="24"/>
        </w:rPr>
        <w:t>:</w:t>
      </w:r>
      <w:r>
        <w:rPr>
          <w:rFonts w:ascii="Times New Roman" w:hAnsi="Times New Roman"/>
          <w:sz w:val="24"/>
          <w:szCs w:val="24"/>
        </w:rPr>
        <w:t xml:space="preserve"> - </w:t>
      </w:r>
      <w:r w:rsidR="00EB7F37">
        <w:rPr>
          <w:rFonts w:ascii="Times New Roman" w:hAnsi="Times New Roman"/>
          <w:sz w:val="24"/>
          <w:szCs w:val="24"/>
        </w:rPr>
        <w:t>no budgetary impact.</w:t>
      </w:r>
    </w:p>
    <w:p w:rsidR="006B710E" w:rsidRDefault="006B710E" w:rsidP="006B710E">
      <w:pPr>
        <w:pStyle w:val="ListParagraph"/>
        <w:numPr>
          <w:ilvl w:val="0"/>
          <w:numId w:val="12"/>
        </w:numPr>
        <w:rPr>
          <w:rFonts w:ascii="Times New Roman" w:hAnsi="Times New Roman"/>
          <w:sz w:val="24"/>
          <w:szCs w:val="24"/>
        </w:rPr>
      </w:pPr>
      <w:r w:rsidRPr="006B710E">
        <w:rPr>
          <w:rFonts w:ascii="Times New Roman" w:hAnsi="Times New Roman"/>
          <w:b/>
          <w:sz w:val="24"/>
          <w:szCs w:val="24"/>
        </w:rPr>
        <w:t>Campus instructional resource units</w:t>
      </w:r>
      <w:r>
        <w:rPr>
          <w:rFonts w:ascii="Times New Roman" w:hAnsi="Times New Roman"/>
          <w:sz w:val="24"/>
          <w:szCs w:val="24"/>
        </w:rPr>
        <w:t xml:space="preserve">:- impact is minimal; students will require the use </w:t>
      </w:r>
      <w:r w:rsidR="00DA0254">
        <w:rPr>
          <w:rFonts w:ascii="Times New Roman" w:hAnsi="Times New Roman"/>
          <w:sz w:val="24"/>
          <w:szCs w:val="24"/>
        </w:rPr>
        <w:t>of D2L and that is already available.</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Laboratory/studio facilities</w:t>
      </w:r>
      <w:r w:rsidR="00EB7F37" w:rsidRPr="00EB7F37">
        <w:rPr>
          <w:rFonts w:ascii="Times New Roman" w:hAnsi="Times New Roman"/>
          <w:b/>
          <w:sz w:val="24"/>
          <w:szCs w:val="24"/>
        </w:rPr>
        <w:t>:</w:t>
      </w:r>
      <w:r w:rsidR="00EB7F37">
        <w:rPr>
          <w:rFonts w:ascii="Times New Roman" w:hAnsi="Times New Roman"/>
          <w:sz w:val="24"/>
          <w:szCs w:val="24"/>
        </w:rPr>
        <w:t>- No budgetary impact</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Classroom space</w:t>
      </w:r>
      <w:r w:rsidR="00EB7F37" w:rsidRPr="00EB7F37">
        <w:rPr>
          <w:rFonts w:ascii="Times New Roman" w:hAnsi="Times New Roman"/>
          <w:b/>
          <w:sz w:val="24"/>
          <w:szCs w:val="24"/>
        </w:rPr>
        <w:t>:</w:t>
      </w:r>
      <w:r w:rsidR="00EB7F37">
        <w:rPr>
          <w:rFonts w:ascii="Times New Roman" w:hAnsi="Times New Roman"/>
          <w:sz w:val="24"/>
          <w:szCs w:val="24"/>
        </w:rPr>
        <w:t xml:space="preserve">- A classroom is anticipated to be required in Hyland Hall to teach the class. The class will meet </w:t>
      </w:r>
      <w:r w:rsidR="00DA0254">
        <w:rPr>
          <w:rFonts w:ascii="Times New Roman" w:hAnsi="Times New Roman"/>
          <w:sz w:val="24"/>
          <w:szCs w:val="24"/>
        </w:rPr>
        <w:t>for 2 and half days one weekend per month.</w:t>
      </w:r>
      <w:r w:rsidR="00EB7F37">
        <w:rPr>
          <w:rFonts w:ascii="Times New Roman" w:hAnsi="Times New Roman"/>
          <w:sz w:val="24"/>
          <w:szCs w:val="24"/>
        </w:rPr>
        <w:t>.</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Evaluation of adequacy of current library holdings, recommendations for acquisitions, and impact of the course on the academic unit library allocation budget</w:t>
      </w:r>
      <w:r w:rsidR="00EB7F37" w:rsidRPr="00EB7F37">
        <w:rPr>
          <w:rFonts w:ascii="Times New Roman" w:hAnsi="Times New Roman"/>
          <w:b/>
          <w:sz w:val="24"/>
          <w:szCs w:val="24"/>
        </w:rPr>
        <w:t>:</w:t>
      </w:r>
      <w:r w:rsidR="00EB7F37">
        <w:rPr>
          <w:rFonts w:ascii="Times New Roman" w:hAnsi="Times New Roman"/>
          <w:sz w:val="24"/>
          <w:szCs w:val="24"/>
        </w:rPr>
        <w:t xml:space="preserve"> - No impact. The </w:t>
      </w:r>
      <w:r w:rsidR="00DA0254">
        <w:rPr>
          <w:rFonts w:ascii="Times New Roman" w:hAnsi="Times New Roman"/>
          <w:sz w:val="24"/>
          <w:szCs w:val="24"/>
        </w:rPr>
        <w:t>library already has the articles on which this course is based.</w:t>
      </w:r>
      <w:r w:rsidR="00EB7F37">
        <w:rPr>
          <w:rFonts w:ascii="Times New Roman" w:hAnsi="Times New Roman"/>
          <w:sz w:val="24"/>
          <w:szCs w:val="24"/>
        </w:rPr>
        <w:t xml:space="preserve">. </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Explanation if the course is simply replacing another course, either entirely or in the cycle</w:t>
      </w:r>
      <w:r w:rsidR="00EB7F37" w:rsidRPr="00EB7F37">
        <w:rPr>
          <w:rFonts w:ascii="Times New Roman" w:hAnsi="Times New Roman"/>
          <w:b/>
          <w:sz w:val="24"/>
          <w:szCs w:val="24"/>
        </w:rPr>
        <w:t>:</w:t>
      </w:r>
      <w:r w:rsidR="00EB7F37">
        <w:rPr>
          <w:rFonts w:ascii="Times New Roman" w:hAnsi="Times New Roman"/>
          <w:sz w:val="24"/>
          <w:szCs w:val="24"/>
        </w:rPr>
        <w:t xml:space="preserve">- This is a new course for the </w:t>
      </w:r>
      <w:r w:rsidR="00DA0254">
        <w:rPr>
          <w:rFonts w:ascii="Times New Roman" w:hAnsi="Times New Roman"/>
          <w:sz w:val="24"/>
          <w:szCs w:val="24"/>
        </w:rPr>
        <w:t>DBA</w:t>
      </w:r>
      <w:r w:rsidR="00EB7F37">
        <w:rPr>
          <w:rFonts w:ascii="Times New Roman" w:hAnsi="Times New Roman"/>
          <w:sz w:val="24"/>
          <w:szCs w:val="24"/>
        </w:rPr>
        <w:t xml:space="preserve"> degree, and does not replace any other courses.</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rsidR="00F76B6B" w:rsidRDefault="00F76B6B">
      <w:pPr>
        <w:rPr>
          <w:sz w:val="22"/>
          <w:szCs w:val="22"/>
        </w:rPr>
      </w:pPr>
    </w:p>
    <w:p w:rsidR="0019030B" w:rsidRPr="007D6E17" w:rsidRDefault="0019030B" w:rsidP="0019030B">
      <w:pPr>
        <w:rPr>
          <w:sz w:val="24"/>
          <w:szCs w:val="24"/>
        </w:rPr>
      </w:pPr>
      <w:r w:rsidRPr="000B24DD">
        <w:rPr>
          <w:sz w:val="24"/>
          <w:szCs w:val="24"/>
        </w:rPr>
        <w:lastRenderedPageBreak/>
        <w:t xml:space="preserve">This course provides an overview of topics in </w:t>
      </w:r>
      <w:r>
        <w:rPr>
          <w:sz w:val="24"/>
          <w:szCs w:val="24"/>
        </w:rPr>
        <w:t>multilevel</w:t>
      </w:r>
      <w:r w:rsidRPr="000B24DD">
        <w:rPr>
          <w:sz w:val="24"/>
          <w:szCs w:val="24"/>
        </w:rPr>
        <w:t xml:space="preserve"> fields from different </w:t>
      </w:r>
      <w:r>
        <w:rPr>
          <w:sz w:val="24"/>
          <w:szCs w:val="24"/>
        </w:rPr>
        <w:t xml:space="preserve">business </w:t>
      </w:r>
      <w:r w:rsidRPr="000B24DD">
        <w:rPr>
          <w:sz w:val="24"/>
          <w:szCs w:val="24"/>
        </w:rPr>
        <w:t xml:space="preserve">domains. The focus is on explaining </w:t>
      </w:r>
      <w:r>
        <w:rPr>
          <w:sz w:val="24"/>
          <w:szCs w:val="24"/>
        </w:rPr>
        <w:t>how micro and macro aspects of business interact</w:t>
      </w:r>
      <w:r w:rsidRPr="000B24DD">
        <w:rPr>
          <w:sz w:val="24"/>
          <w:szCs w:val="24"/>
        </w:rPr>
        <w:t xml:space="preserve"> across </w:t>
      </w:r>
      <w:r>
        <w:rPr>
          <w:sz w:val="24"/>
          <w:szCs w:val="24"/>
        </w:rPr>
        <w:t xml:space="preserve">the fields of </w:t>
      </w:r>
      <w:r w:rsidR="00AF4A1B">
        <w:rPr>
          <w:sz w:val="24"/>
          <w:szCs w:val="24"/>
        </w:rPr>
        <w:t>technology, entrepreneurship and global issues</w:t>
      </w:r>
      <w:r w:rsidRPr="000B24DD">
        <w:rPr>
          <w:sz w:val="24"/>
          <w:szCs w:val="24"/>
        </w:rPr>
        <w:t xml:space="preserve">.  The phenomena of interest </w:t>
      </w:r>
      <w:r>
        <w:rPr>
          <w:sz w:val="24"/>
          <w:szCs w:val="24"/>
        </w:rPr>
        <w:t>deal</w:t>
      </w:r>
      <w:r w:rsidRPr="000B24DD">
        <w:rPr>
          <w:sz w:val="24"/>
          <w:szCs w:val="24"/>
        </w:rPr>
        <w:t xml:space="preserve"> with </w:t>
      </w:r>
      <w:r>
        <w:rPr>
          <w:sz w:val="24"/>
          <w:szCs w:val="24"/>
        </w:rPr>
        <w:t>multilevel areas and include multinational management, business ethics.</w:t>
      </w:r>
    </w:p>
    <w:p w:rsidR="0019030B" w:rsidRDefault="0019030B" w:rsidP="0019030B"/>
    <w:p w:rsidR="00F76B6B" w:rsidRDefault="00F76B6B">
      <w:pPr>
        <w:rPr>
          <w:sz w:val="22"/>
          <w:szCs w:val="22"/>
        </w:rPr>
      </w:pPr>
    </w:p>
    <w:p w:rsidR="00F76B6B" w:rsidRDefault="00F76B6B">
      <w:pPr>
        <w:tabs>
          <w:tab w:val="left" w:pos="3870"/>
        </w:tabs>
        <w:rPr>
          <w:b/>
          <w:bCs/>
          <w:sz w:val="22"/>
          <w:szCs w:val="22"/>
        </w:rPr>
      </w:pPr>
      <w:r>
        <w:rPr>
          <w:b/>
          <w:bCs/>
          <w:sz w:val="22"/>
          <w:szCs w:val="22"/>
        </w:rPr>
        <w:t>If dual listed, list graduate level requirements for the following:</w:t>
      </w:r>
    </w:p>
    <w:p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EB7F37" w:rsidRDefault="00EB7F37">
      <w:pPr>
        <w:ind w:left="720"/>
        <w:rPr>
          <w:sz w:val="22"/>
          <w:szCs w:val="22"/>
        </w:rPr>
      </w:pPr>
      <w:r>
        <w:rPr>
          <w:sz w:val="22"/>
          <w:szCs w:val="22"/>
        </w:rPr>
        <w:t>N/A</w:t>
      </w:r>
    </w:p>
    <w:p w:rsidR="00F76B6B" w:rsidRDefault="00F76B6B">
      <w:pPr>
        <w:ind w:left="900" w:hanging="180"/>
        <w:rPr>
          <w:sz w:val="22"/>
          <w:szCs w:val="22"/>
        </w:rPr>
      </w:pPr>
    </w:p>
    <w:p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r w:rsidR="00EB7F37">
        <w:rPr>
          <w:sz w:val="22"/>
          <w:szCs w:val="22"/>
        </w:rPr>
        <w:t>N/A</w:t>
      </w:r>
    </w:p>
    <w:p w:rsidR="00F76B6B" w:rsidRDefault="00F76B6B">
      <w:pPr>
        <w:ind w:left="720"/>
        <w:rPr>
          <w:sz w:val="22"/>
          <w:szCs w:val="22"/>
        </w:rPr>
      </w:pPr>
    </w:p>
    <w:p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r w:rsidR="00EB7F37">
        <w:rPr>
          <w:sz w:val="22"/>
          <w:szCs w:val="22"/>
        </w:rPr>
        <w:t>N/A</w:t>
      </w:r>
    </w:p>
    <w:p w:rsidR="00F76B6B" w:rsidRDefault="00F76B6B">
      <w:pPr>
        <w:ind w:left="720"/>
        <w:rPr>
          <w:sz w:val="22"/>
          <w:szCs w:val="22"/>
        </w:rPr>
      </w:pPr>
    </w:p>
    <w:p w:rsidR="00EB7F37"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p>
    <w:p w:rsidR="00F76B6B" w:rsidRDefault="00F76B6B">
      <w:pPr>
        <w:rPr>
          <w:sz w:val="22"/>
          <w:szCs w:val="22"/>
        </w:rPr>
      </w:pPr>
    </w:p>
    <w:p w:rsidR="00DA2073" w:rsidRDefault="00DA2073" w:rsidP="00DA2073">
      <w:pPr>
        <w:jc w:val="center"/>
        <w:rPr>
          <w:sz w:val="24"/>
          <w:szCs w:val="24"/>
        </w:rPr>
      </w:pPr>
      <w:r>
        <w:rPr>
          <w:sz w:val="24"/>
          <w:szCs w:val="24"/>
        </w:rPr>
        <w:t xml:space="preserve">DBA </w:t>
      </w:r>
      <w:r w:rsidR="005C71B1">
        <w:rPr>
          <w:sz w:val="24"/>
          <w:szCs w:val="24"/>
        </w:rPr>
        <w:t>910</w:t>
      </w:r>
      <w:r>
        <w:rPr>
          <w:sz w:val="24"/>
          <w:szCs w:val="24"/>
        </w:rPr>
        <w:t xml:space="preserve"> Syllabus</w:t>
      </w:r>
    </w:p>
    <w:p w:rsidR="00DA2073" w:rsidRPr="005C71B1" w:rsidRDefault="005C71B1" w:rsidP="005C71B1">
      <w:pPr>
        <w:jc w:val="center"/>
        <w:rPr>
          <w:sz w:val="24"/>
          <w:szCs w:val="24"/>
        </w:rPr>
      </w:pPr>
      <w:r w:rsidRPr="005C71B1">
        <w:rPr>
          <w:sz w:val="24"/>
          <w:szCs w:val="24"/>
        </w:rPr>
        <w:t>Technology, Entrepreneurship and Global Issues in Business</w:t>
      </w:r>
    </w:p>
    <w:p w:rsidR="005C71B1" w:rsidRDefault="005C71B1" w:rsidP="00DA2073">
      <w:pPr>
        <w:rPr>
          <w:sz w:val="24"/>
          <w:szCs w:val="24"/>
        </w:rPr>
      </w:pPr>
    </w:p>
    <w:p w:rsidR="00DA2073" w:rsidRDefault="00DA2073" w:rsidP="00DA2073">
      <w:pPr>
        <w:rPr>
          <w:sz w:val="24"/>
          <w:szCs w:val="24"/>
        </w:rPr>
      </w:pPr>
      <w:r>
        <w:rPr>
          <w:sz w:val="24"/>
          <w:szCs w:val="24"/>
        </w:rPr>
        <w:t>Instructor: K. Praveen Parboteeah</w:t>
      </w:r>
    </w:p>
    <w:p w:rsidR="00DA2073" w:rsidRDefault="00DA2073" w:rsidP="00DA2073">
      <w:pPr>
        <w:rPr>
          <w:sz w:val="24"/>
          <w:szCs w:val="24"/>
        </w:rPr>
      </w:pPr>
      <w:r>
        <w:rPr>
          <w:sz w:val="24"/>
          <w:szCs w:val="24"/>
        </w:rPr>
        <w:t>Office: Hyland 4515</w:t>
      </w:r>
    </w:p>
    <w:p w:rsidR="00DA2073" w:rsidRDefault="00DA2073" w:rsidP="00DA2073">
      <w:pPr>
        <w:rPr>
          <w:sz w:val="24"/>
          <w:szCs w:val="24"/>
        </w:rPr>
      </w:pPr>
      <w:r>
        <w:rPr>
          <w:sz w:val="24"/>
          <w:szCs w:val="24"/>
        </w:rPr>
        <w:t>Office Phone: 262-472-3971</w:t>
      </w:r>
    </w:p>
    <w:p w:rsidR="00DA2073" w:rsidRDefault="00DA2073" w:rsidP="00DA2073">
      <w:pPr>
        <w:rPr>
          <w:sz w:val="24"/>
          <w:szCs w:val="24"/>
        </w:rPr>
      </w:pPr>
      <w:r>
        <w:rPr>
          <w:sz w:val="24"/>
          <w:szCs w:val="24"/>
        </w:rPr>
        <w:t>Email: parbotek@uww.edu</w:t>
      </w:r>
    </w:p>
    <w:p w:rsidR="00DA2073" w:rsidRDefault="00DA2073" w:rsidP="00DA2073">
      <w:pPr>
        <w:rPr>
          <w:sz w:val="24"/>
          <w:szCs w:val="24"/>
        </w:rPr>
      </w:pPr>
      <w:r>
        <w:rPr>
          <w:sz w:val="24"/>
          <w:szCs w:val="24"/>
        </w:rPr>
        <w:t>Office Hours: Monday, Tuesday and Thursday - 2-6pm</w:t>
      </w:r>
    </w:p>
    <w:p w:rsidR="00DA2073" w:rsidRDefault="00DA2073" w:rsidP="00DA2073">
      <w:pPr>
        <w:rPr>
          <w:sz w:val="24"/>
          <w:szCs w:val="24"/>
        </w:rPr>
      </w:pPr>
    </w:p>
    <w:p w:rsidR="00546B44" w:rsidRPr="000B24DD" w:rsidRDefault="00546B44" w:rsidP="00546B44">
      <w:pPr>
        <w:rPr>
          <w:b/>
          <w:sz w:val="24"/>
          <w:szCs w:val="24"/>
        </w:rPr>
      </w:pPr>
      <w:r w:rsidRPr="000B24DD">
        <w:rPr>
          <w:b/>
          <w:sz w:val="24"/>
          <w:szCs w:val="24"/>
        </w:rPr>
        <w:t>Course Description:</w:t>
      </w:r>
    </w:p>
    <w:p w:rsidR="00546B44" w:rsidRDefault="00546B44" w:rsidP="00546B44">
      <w:pPr>
        <w:rPr>
          <w:b/>
          <w:sz w:val="24"/>
          <w:szCs w:val="24"/>
        </w:rPr>
      </w:pPr>
    </w:p>
    <w:p w:rsidR="00732E02" w:rsidRPr="000B24DD" w:rsidRDefault="00732E02" w:rsidP="00732E02">
      <w:pPr>
        <w:rPr>
          <w:sz w:val="24"/>
          <w:szCs w:val="24"/>
        </w:rPr>
      </w:pPr>
      <w:r w:rsidRPr="000B24DD">
        <w:rPr>
          <w:sz w:val="24"/>
          <w:szCs w:val="24"/>
        </w:rPr>
        <w:t xml:space="preserve">This course </w:t>
      </w:r>
      <w:r>
        <w:rPr>
          <w:sz w:val="24"/>
          <w:szCs w:val="24"/>
        </w:rPr>
        <w:t xml:space="preserve">builds on the micro and macro business courses to </w:t>
      </w:r>
      <w:r w:rsidRPr="000B24DD">
        <w:rPr>
          <w:sz w:val="24"/>
          <w:szCs w:val="24"/>
        </w:rPr>
        <w:t xml:space="preserve">provide an overview of the </w:t>
      </w:r>
      <w:r>
        <w:rPr>
          <w:sz w:val="24"/>
          <w:szCs w:val="24"/>
        </w:rPr>
        <w:t>intersection between the two</w:t>
      </w:r>
      <w:r w:rsidRPr="000B24DD">
        <w:rPr>
          <w:sz w:val="24"/>
          <w:szCs w:val="24"/>
        </w:rPr>
        <w:t xml:space="preserve"> different domains in business. </w:t>
      </w:r>
      <w:r>
        <w:rPr>
          <w:sz w:val="24"/>
          <w:szCs w:val="24"/>
        </w:rPr>
        <w:t>Most business scholars agree that future contributions will hedge on examination of such multilevel approaches.   This course will use the themes of entrepreneurship, technology and global issues in business to examine such intersections.  The course will then explore different multilevel areas of management, marketing and finance. This course is critical as it will provide DBA students with a key understanding of areas related to the intersection of the micro and macro aspects of business.</w:t>
      </w:r>
    </w:p>
    <w:p w:rsidR="00732E02" w:rsidRPr="000B24DD" w:rsidRDefault="00732E02" w:rsidP="00546B44">
      <w:pPr>
        <w:rPr>
          <w:b/>
          <w:sz w:val="24"/>
          <w:szCs w:val="24"/>
        </w:rPr>
      </w:pPr>
    </w:p>
    <w:p w:rsidR="00546B44" w:rsidRPr="000B24DD" w:rsidRDefault="00546B44" w:rsidP="00546B44">
      <w:pPr>
        <w:rPr>
          <w:b/>
          <w:sz w:val="24"/>
          <w:szCs w:val="24"/>
        </w:rPr>
      </w:pPr>
      <w:r w:rsidRPr="000B24DD">
        <w:rPr>
          <w:sz w:val="24"/>
          <w:szCs w:val="24"/>
        </w:rPr>
        <w:t xml:space="preserve">The primary purpose of the course is to expose students to key </w:t>
      </w:r>
      <w:r w:rsidR="00732E02">
        <w:rPr>
          <w:sz w:val="24"/>
          <w:szCs w:val="24"/>
        </w:rPr>
        <w:t xml:space="preserve">multilevel </w:t>
      </w:r>
      <w:r w:rsidRPr="000B24DD">
        <w:rPr>
          <w:sz w:val="24"/>
          <w:szCs w:val="24"/>
        </w:rPr>
        <w:t xml:space="preserve">areas as they apply to </w:t>
      </w:r>
      <w:r w:rsidR="00732E02">
        <w:rPr>
          <w:sz w:val="24"/>
          <w:szCs w:val="24"/>
        </w:rPr>
        <w:t xml:space="preserve">technology, entrepreneurship and global </w:t>
      </w:r>
      <w:r w:rsidRPr="000B24DD">
        <w:rPr>
          <w:sz w:val="24"/>
          <w:szCs w:val="24"/>
        </w:rPr>
        <w:t>business research.  This course should help students understand this perspective and determine whether they want to pursue personal areas of research interests in this domain.</w:t>
      </w:r>
    </w:p>
    <w:p w:rsidR="00546B44" w:rsidRPr="000B24DD" w:rsidRDefault="00546B44" w:rsidP="00546B44">
      <w:pPr>
        <w:rPr>
          <w:sz w:val="24"/>
          <w:szCs w:val="24"/>
        </w:rPr>
      </w:pPr>
    </w:p>
    <w:p w:rsidR="00546B44" w:rsidRPr="000B24DD" w:rsidRDefault="00546B44" w:rsidP="00546B44">
      <w:pPr>
        <w:rPr>
          <w:b/>
          <w:sz w:val="24"/>
          <w:szCs w:val="24"/>
        </w:rPr>
      </w:pPr>
      <w:r w:rsidRPr="000B24DD">
        <w:rPr>
          <w:b/>
          <w:sz w:val="24"/>
          <w:szCs w:val="24"/>
        </w:rPr>
        <w:t>Course Objectives</w:t>
      </w:r>
    </w:p>
    <w:p w:rsidR="00546B44" w:rsidRPr="000B24DD" w:rsidRDefault="00546B44" w:rsidP="00546B44">
      <w:pPr>
        <w:pStyle w:val="ListParagraph"/>
        <w:numPr>
          <w:ilvl w:val="0"/>
          <w:numId w:val="19"/>
        </w:numPr>
        <w:spacing w:after="0" w:line="240" w:lineRule="auto"/>
        <w:ind w:left="1080"/>
        <w:rPr>
          <w:rFonts w:ascii="Times New Roman" w:hAnsi="Times New Roman"/>
          <w:sz w:val="24"/>
          <w:szCs w:val="24"/>
        </w:rPr>
      </w:pPr>
      <w:r w:rsidRPr="000B24DD">
        <w:rPr>
          <w:rFonts w:ascii="Times New Roman" w:hAnsi="Times New Roman"/>
          <w:sz w:val="24"/>
          <w:szCs w:val="24"/>
        </w:rPr>
        <w:t xml:space="preserve">Understand the levels of analysis issue and </w:t>
      </w:r>
      <w:r w:rsidR="004C63B8">
        <w:rPr>
          <w:rFonts w:ascii="Times New Roman" w:hAnsi="Times New Roman"/>
          <w:sz w:val="24"/>
          <w:szCs w:val="24"/>
        </w:rPr>
        <w:t>interaction</w:t>
      </w:r>
      <w:r w:rsidRPr="000B24DD">
        <w:rPr>
          <w:rFonts w:ascii="Times New Roman" w:hAnsi="Times New Roman"/>
          <w:sz w:val="24"/>
          <w:szCs w:val="24"/>
        </w:rPr>
        <w:t xml:space="preserve"> between micro and macro levels of research</w:t>
      </w:r>
      <w:r w:rsidR="00732E02">
        <w:rPr>
          <w:rFonts w:ascii="Times New Roman" w:hAnsi="Times New Roman"/>
          <w:sz w:val="24"/>
          <w:szCs w:val="24"/>
        </w:rPr>
        <w:t xml:space="preserve"> applied through the lens of technology, entrepreneurship and business issues</w:t>
      </w:r>
    </w:p>
    <w:p w:rsidR="00546B44" w:rsidRPr="000B24DD" w:rsidRDefault="00546B44" w:rsidP="00546B44">
      <w:pPr>
        <w:pStyle w:val="ListParagraph"/>
        <w:numPr>
          <w:ilvl w:val="0"/>
          <w:numId w:val="19"/>
        </w:numPr>
        <w:spacing w:after="0" w:line="240" w:lineRule="auto"/>
        <w:ind w:left="1080"/>
        <w:rPr>
          <w:rFonts w:ascii="Times New Roman" w:hAnsi="Times New Roman"/>
          <w:sz w:val="24"/>
          <w:szCs w:val="24"/>
        </w:rPr>
      </w:pPr>
      <w:r w:rsidRPr="000B24DD">
        <w:rPr>
          <w:rFonts w:ascii="Times New Roman" w:hAnsi="Times New Roman"/>
          <w:sz w:val="24"/>
          <w:szCs w:val="24"/>
        </w:rPr>
        <w:t xml:space="preserve">Understand the seminal theories that underlie </w:t>
      </w:r>
      <w:r w:rsidR="004C63B8">
        <w:rPr>
          <w:rFonts w:ascii="Times New Roman" w:hAnsi="Times New Roman"/>
          <w:sz w:val="24"/>
          <w:szCs w:val="24"/>
        </w:rPr>
        <w:t>multilevel</w:t>
      </w:r>
      <w:r w:rsidRPr="000B24DD">
        <w:rPr>
          <w:rFonts w:ascii="Times New Roman" w:hAnsi="Times New Roman"/>
          <w:sz w:val="24"/>
          <w:szCs w:val="24"/>
        </w:rPr>
        <w:t xml:space="preserve"> level business research</w:t>
      </w:r>
    </w:p>
    <w:p w:rsidR="00546B44" w:rsidRPr="000B24DD" w:rsidRDefault="00546B44" w:rsidP="00546B44">
      <w:pPr>
        <w:pStyle w:val="ListParagraph"/>
        <w:numPr>
          <w:ilvl w:val="0"/>
          <w:numId w:val="19"/>
        </w:numPr>
        <w:spacing w:after="0" w:line="240" w:lineRule="auto"/>
        <w:ind w:left="1080"/>
        <w:rPr>
          <w:rFonts w:ascii="Times New Roman" w:hAnsi="Times New Roman"/>
          <w:sz w:val="24"/>
          <w:szCs w:val="24"/>
        </w:rPr>
      </w:pPr>
      <w:r w:rsidRPr="000B24DD">
        <w:rPr>
          <w:rFonts w:ascii="Times New Roman" w:hAnsi="Times New Roman"/>
          <w:sz w:val="24"/>
          <w:szCs w:val="24"/>
        </w:rPr>
        <w:t>Be capable of reading, synthesizing, and critiquing these theories as well as current applied research</w:t>
      </w:r>
    </w:p>
    <w:p w:rsidR="00546B44" w:rsidRPr="000B24DD" w:rsidRDefault="00546B44" w:rsidP="00546B44">
      <w:pPr>
        <w:pStyle w:val="ListParagraph"/>
        <w:numPr>
          <w:ilvl w:val="0"/>
          <w:numId w:val="19"/>
        </w:numPr>
        <w:spacing w:after="0" w:line="240" w:lineRule="auto"/>
        <w:ind w:left="1080"/>
        <w:rPr>
          <w:rFonts w:ascii="Times New Roman" w:hAnsi="Times New Roman"/>
          <w:sz w:val="24"/>
          <w:szCs w:val="24"/>
        </w:rPr>
      </w:pPr>
      <w:r w:rsidRPr="000B24DD">
        <w:rPr>
          <w:rFonts w:ascii="Times New Roman" w:hAnsi="Times New Roman"/>
          <w:sz w:val="24"/>
          <w:szCs w:val="24"/>
        </w:rPr>
        <w:lastRenderedPageBreak/>
        <w:t>Have an understanding of how the literature applies to their research interest</w:t>
      </w:r>
    </w:p>
    <w:p w:rsidR="00546B44" w:rsidRPr="000B24DD" w:rsidRDefault="00546B44" w:rsidP="00546B44">
      <w:pPr>
        <w:pStyle w:val="ListParagraph"/>
        <w:numPr>
          <w:ilvl w:val="0"/>
          <w:numId w:val="19"/>
        </w:numPr>
        <w:spacing w:after="0" w:line="240" w:lineRule="auto"/>
        <w:ind w:left="1080"/>
        <w:rPr>
          <w:rFonts w:ascii="Times New Roman" w:hAnsi="Times New Roman"/>
          <w:sz w:val="24"/>
          <w:szCs w:val="24"/>
        </w:rPr>
      </w:pPr>
      <w:r w:rsidRPr="000B24DD">
        <w:rPr>
          <w:rFonts w:ascii="Times New Roman" w:hAnsi="Times New Roman"/>
          <w:sz w:val="24"/>
          <w:szCs w:val="24"/>
        </w:rPr>
        <w:t>Be capable of crafting an acceptable research proposal including an appropriate literature review and a set of testable applied hypotheses</w:t>
      </w:r>
    </w:p>
    <w:p w:rsidR="00546B44" w:rsidRPr="000B24DD" w:rsidRDefault="00546B44" w:rsidP="00546B44">
      <w:pPr>
        <w:pStyle w:val="ListParagraph"/>
        <w:numPr>
          <w:ilvl w:val="0"/>
          <w:numId w:val="19"/>
        </w:numPr>
        <w:spacing w:after="0" w:line="240" w:lineRule="auto"/>
        <w:ind w:left="1080"/>
        <w:rPr>
          <w:rFonts w:ascii="Times New Roman" w:hAnsi="Times New Roman"/>
          <w:sz w:val="24"/>
          <w:szCs w:val="24"/>
        </w:rPr>
      </w:pPr>
      <w:r w:rsidRPr="000B24DD">
        <w:rPr>
          <w:rFonts w:ascii="Times New Roman" w:hAnsi="Times New Roman"/>
          <w:sz w:val="24"/>
          <w:szCs w:val="24"/>
        </w:rPr>
        <w:t>Be able to develop and improve their research skills</w:t>
      </w:r>
    </w:p>
    <w:p w:rsidR="00546B44" w:rsidRPr="000B24DD" w:rsidRDefault="00546B44" w:rsidP="00546B44">
      <w:pPr>
        <w:pStyle w:val="ListParagraph"/>
        <w:numPr>
          <w:ilvl w:val="0"/>
          <w:numId w:val="19"/>
        </w:numPr>
        <w:spacing w:after="0" w:line="240" w:lineRule="auto"/>
        <w:ind w:left="1080"/>
        <w:rPr>
          <w:rFonts w:ascii="Times New Roman" w:hAnsi="Times New Roman"/>
          <w:sz w:val="24"/>
          <w:szCs w:val="24"/>
        </w:rPr>
      </w:pPr>
      <w:r w:rsidRPr="000B24DD">
        <w:rPr>
          <w:rFonts w:ascii="Times New Roman" w:hAnsi="Times New Roman"/>
          <w:sz w:val="24"/>
          <w:szCs w:val="24"/>
        </w:rPr>
        <w:t>Write a research proposal paper that includes an introduction, literature review with propositions/hypotheses, a methods section and an expected findings section</w:t>
      </w:r>
    </w:p>
    <w:p w:rsidR="00546B44" w:rsidRPr="000B24DD" w:rsidRDefault="00546B44" w:rsidP="00546B44">
      <w:pPr>
        <w:rPr>
          <w:b/>
          <w:sz w:val="24"/>
          <w:szCs w:val="24"/>
        </w:rPr>
      </w:pPr>
    </w:p>
    <w:p w:rsidR="00546B44" w:rsidRPr="000B24DD" w:rsidRDefault="00546B44" w:rsidP="00546B44">
      <w:pPr>
        <w:rPr>
          <w:b/>
          <w:sz w:val="24"/>
          <w:szCs w:val="24"/>
        </w:rPr>
      </w:pPr>
      <w:r w:rsidRPr="000B24DD">
        <w:rPr>
          <w:b/>
          <w:sz w:val="24"/>
          <w:szCs w:val="24"/>
        </w:rPr>
        <w:t>Course Assignments</w:t>
      </w:r>
    </w:p>
    <w:p w:rsidR="00546B44" w:rsidRPr="000B24DD" w:rsidRDefault="00546B44" w:rsidP="00546B44">
      <w:pPr>
        <w:pStyle w:val="ListParagraph"/>
        <w:numPr>
          <w:ilvl w:val="0"/>
          <w:numId w:val="20"/>
        </w:numPr>
        <w:spacing w:after="0" w:line="240" w:lineRule="auto"/>
        <w:rPr>
          <w:rFonts w:ascii="Times New Roman" w:hAnsi="Times New Roman"/>
          <w:sz w:val="24"/>
          <w:szCs w:val="24"/>
        </w:rPr>
      </w:pPr>
      <w:r w:rsidRPr="000B24DD">
        <w:rPr>
          <w:rFonts w:ascii="Times New Roman" w:hAnsi="Times New Roman"/>
          <w:sz w:val="24"/>
          <w:szCs w:val="24"/>
        </w:rPr>
        <w:t xml:space="preserve">Similar to other DBA courses, full participation is expected with the assigned readings.  You are responsible to be fully prepared for each class.  This implies that you would have read and properly understood the assigned readings.  Everyone will be expected to participate effectively in each class to comment, question and analyze.  Participation will be 30% of your grade. </w:t>
      </w:r>
    </w:p>
    <w:p w:rsidR="00546B44" w:rsidRPr="000B24DD" w:rsidRDefault="00546B44" w:rsidP="00546B44">
      <w:pPr>
        <w:pStyle w:val="ListParagraph"/>
        <w:numPr>
          <w:ilvl w:val="0"/>
          <w:numId w:val="20"/>
        </w:numPr>
        <w:spacing w:after="0" w:line="240" w:lineRule="auto"/>
        <w:rPr>
          <w:rFonts w:ascii="Times New Roman" w:hAnsi="Times New Roman"/>
          <w:sz w:val="24"/>
          <w:szCs w:val="24"/>
        </w:rPr>
      </w:pPr>
      <w:r w:rsidRPr="000B24DD">
        <w:rPr>
          <w:rFonts w:ascii="Times New Roman" w:hAnsi="Times New Roman"/>
          <w:sz w:val="24"/>
          <w:szCs w:val="24"/>
        </w:rPr>
        <w:t>For each assigned weekend session, students will individually prepare a five-page research proposal which provides a possible research application of a core topic to the student’s research area of interest. The proposal will c</w:t>
      </w:r>
      <w:r w:rsidR="00732E02">
        <w:rPr>
          <w:rFonts w:ascii="Times New Roman" w:hAnsi="Times New Roman"/>
          <w:sz w:val="24"/>
          <w:szCs w:val="24"/>
        </w:rPr>
        <w:t xml:space="preserve">ontain a (1) problem statement </w:t>
      </w:r>
      <w:r w:rsidRPr="000B24DD">
        <w:rPr>
          <w:rFonts w:ascii="Times New Roman" w:hAnsi="Times New Roman"/>
          <w:sz w:val="24"/>
          <w:szCs w:val="24"/>
        </w:rPr>
        <w:t>(1 page min - introducing the research question the student proposes to investigate along with a brief description of the theory being used, (2) theory and hypotheses  (3 pages min with a scholarly discussion of how the theory leads to the hypotheses, method (1 page min - describing the dependent and independent variables and how they would be measured).</w:t>
      </w:r>
    </w:p>
    <w:p w:rsidR="00546B44" w:rsidRPr="000B24DD" w:rsidRDefault="00546B44" w:rsidP="00546B44">
      <w:pPr>
        <w:pStyle w:val="ListParagraph"/>
        <w:numPr>
          <w:ilvl w:val="0"/>
          <w:numId w:val="20"/>
        </w:numPr>
        <w:spacing w:after="0" w:line="240" w:lineRule="auto"/>
        <w:rPr>
          <w:rFonts w:ascii="Times New Roman" w:hAnsi="Times New Roman"/>
          <w:sz w:val="24"/>
          <w:szCs w:val="24"/>
        </w:rPr>
      </w:pPr>
      <w:r w:rsidRPr="000B24DD">
        <w:rPr>
          <w:rFonts w:ascii="Times New Roman" w:hAnsi="Times New Roman"/>
          <w:sz w:val="24"/>
          <w:szCs w:val="24"/>
        </w:rPr>
        <w:t xml:space="preserve">Students will also develop a research proposal (of about 15-20 pages) based on their person research interests.  The proposal should include including (1) literature review / synthesis, (2) theoretically-grounded hypotheses, (3) a discussion of a proposed sample, research method(s), and hypotheses, including operational definitions of variables. The research proposal is expected to be of a quality and length consistent with the introduction, literature and methods sections of conference papers in their relevant business discipline.  This assignment will be worth 40% of your final grade. </w:t>
      </w:r>
    </w:p>
    <w:p w:rsidR="00546B44" w:rsidRPr="000B24DD" w:rsidRDefault="00546B44" w:rsidP="00546B44">
      <w:pPr>
        <w:rPr>
          <w:b/>
          <w:sz w:val="24"/>
          <w:szCs w:val="24"/>
        </w:rPr>
      </w:pPr>
    </w:p>
    <w:p w:rsidR="00DA2073" w:rsidRDefault="00DA2073" w:rsidP="00DA2073">
      <w:pPr>
        <w:rPr>
          <w:sz w:val="24"/>
          <w:szCs w:val="24"/>
        </w:rPr>
      </w:pPr>
    </w:p>
    <w:p w:rsidR="00DA2073" w:rsidRPr="00D81FEF" w:rsidRDefault="00DA2073" w:rsidP="00DA2073">
      <w:pPr>
        <w:tabs>
          <w:tab w:val="left" w:pos="2970"/>
          <w:tab w:val="left" w:pos="5400"/>
        </w:tabs>
        <w:ind w:left="2970" w:hanging="2970"/>
        <w:rPr>
          <w:b/>
          <w:sz w:val="24"/>
          <w:szCs w:val="24"/>
        </w:rPr>
      </w:pPr>
      <w:r w:rsidRPr="00D81FEF">
        <w:rPr>
          <w:b/>
          <w:sz w:val="24"/>
          <w:szCs w:val="24"/>
        </w:rPr>
        <w:t>Grade Breakdown:</w:t>
      </w:r>
      <w:r w:rsidRPr="00D81FEF">
        <w:rPr>
          <w:b/>
          <w:sz w:val="24"/>
          <w:szCs w:val="24"/>
        </w:rPr>
        <w:tab/>
      </w:r>
      <w:r>
        <w:rPr>
          <w:sz w:val="24"/>
          <w:szCs w:val="24"/>
        </w:rPr>
        <w:t>Participation</w:t>
      </w:r>
      <w:r>
        <w:rPr>
          <w:sz w:val="24"/>
          <w:szCs w:val="24"/>
        </w:rPr>
        <w:tab/>
      </w:r>
      <w:r>
        <w:rPr>
          <w:sz w:val="24"/>
          <w:szCs w:val="24"/>
        </w:rPr>
        <w:tab/>
      </w:r>
      <w:r w:rsidRPr="00D81FEF">
        <w:rPr>
          <w:sz w:val="24"/>
          <w:szCs w:val="24"/>
        </w:rPr>
        <w:tab/>
        <w:t xml:space="preserve"> </w:t>
      </w:r>
      <w:r>
        <w:rPr>
          <w:sz w:val="24"/>
          <w:szCs w:val="24"/>
        </w:rPr>
        <w:t>30%</w:t>
      </w:r>
    </w:p>
    <w:p w:rsidR="00DA2073" w:rsidRPr="00D81FEF" w:rsidRDefault="00DA2073" w:rsidP="00DA2073">
      <w:pPr>
        <w:tabs>
          <w:tab w:val="left" w:pos="2970"/>
          <w:tab w:val="left" w:pos="5400"/>
        </w:tabs>
        <w:ind w:left="2970" w:hanging="2970"/>
        <w:rPr>
          <w:sz w:val="24"/>
          <w:szCs w:val="24"/>
        </w:rPr>
      </w:pPr>
      <w:r w:rsidRPr="00D81FEF">
        <w:rPr>
          <w:b/>
          <w:sz w:val="24"/>
          <w:szCs w:val="24"/>
        </w:rPr>
        <w:tab/>
      </w:r>
      <w:r>
        <w:rPr>
          <w:sz w:val="24"/>
          <w:szCs w:val="24"/>
        </w:rPr>
        <w:t>Paper</w:t>
      </w:r>
      <w:r>
        <w:rPr>
          <w:sz w:val="24"/>
          <w:szCs w:val="24"/>
        </w:rPr>
        <w:tab/>
      </w:r>
      <w:r>
        <w:rPr>
          <w:sz w:val="24"/>
          <w:szCs w:val="24"/>
        </w:rPr>
        <w:tab/>
      </w:r>
      <w:r>
        <w:rPr>
          <w:sz w:val="24"/>
          <w:szCs w:val="24"/>
        </w:rPr>
        <w:tab/>
        <w:t>40%</w:t>
      </w:r>
    </w:p>
    <w:p w:rsidR="00DA2073" w:rsidRPr="00D81FEF" w:rsidRDefault="00DA2073" w:rsidP="00DA2073">
      <w:pPr>
        <w:tabs>
          <w:tab w:val="left" w:pos="2970"/>
          <w:tab w:val="left" w:pos="5400"/>
        </w:tabs>
        <w:ind w:left="2970" w:hanging="2970"/>
        <w:rPr>
          <w:sz w:val="24"/>
          <w:szCs w:val="24"/>
        </w:rPr>
      </w:pPr>
      <w:r w:rsidRPr="00D81FEF">
        <w:rPr>
          <w:b/>
          <w:sz w:val="24"/>
          <w:szCs w:val="24"/>
        </w:rPr>
        <w:tab/>
      </w:r>
      <w:r>
        <w:rPr>
          <w:sz w:val="24"/>
          <w:szCs w:val="24"/>
        </w:rPr>
        <w:t>Summary of assigned readings</w:t>
      </w:r>
      <w:r>
        <w:rPr>
          <w:sz w:val="24"/>
          <w:szCs w:val="24"/>
        </w:rPr>
        <w:tab/>
        <w:t>30%</w:t>
      </w:r>
    </w:p>
    <w:p w:rsidR="00DA2073" w:rsidRDefault="00DA2073" w:rsidP="00DA2073">
      <w:pPr>
        <w:tabs>
          <w:tab w:val="left" w:pos="2970"/>
          <w:tab w:val="left" w:pos="3600"/>
          <w:tab w:val="left" w:pos="4410"/>
          <w:tab w:val="left" w:pos="5400"/>
          <w:tab w:val="left" w:pos="6030"/>
        </w:tabs>
        <w:ind w:left="2970" w:hanging="2970"/>
        <w:rPr>
          <w:b/>
          <w:sz w:val="24"/>
          <w:szCs w:val="24"/>
        </w:rPr>
      </w:pPr>
    </w:p>
    <w:p w:rsidR="00DA2073" w:rsidRPr="00D81FEF" w:rsidRDefault="00DA2073" w:rsidP="00DA2073">
      <w:pPr>
        <w:tabs>
          <w:tab w:val="left" w:pos="2970"/>
          <w:tab w:val="left" w:pos="3600"/>
          <w:tab w:val="left" w:pos="4410"/>
          <w:tab w:val="left" w:pos="5400"/>
          <w:tab w:val="left" w:pos="6030"/>
        </w:tabs>
        <w:ind w:left="2970" w:hanging="2970"/>
        <w:rPr>
          <w:sz w:val="24"/>
          <w:szCs w:val="24"/>
        </w:rPr>
      </w:pPr>
      <w:r w:rsidRPr="00D81FEF">
        <w:rPr>
          <w:b/>
          <w:sz w:val="24"/>
          <w:szCs w:val="24"/>
        </w:rPr>
        <w:t>Grade distribution:</w:t>
      </w:r>
      <w:r w:rsidRPr="00D81FEF">
        <w:rPr>
          <w:b/>
          <w:sz w:val="24"/>
          <w:szCs w:val="24"/>
        </w:rPr>
        <w:tab/>
      </w:r>
      <w:r>
        <w:rPr>
          <w:sz w:val="24"/>
          <w:szCs w:val="24"/>
        </w:rPr>
        <w:t>A</w:t>
      </w:r>
      <w:r>
        <w:rPr>
          <w:sz w:val="24"/>
          <w:szCs w:val="24"/>
        </w:rPr>
        <w:tab/>
        <w:t>93-100%</w:t>
      </w:r>
      <w:r>
        <w:rPr>
          <w:sz w:val="24"/>
          <w:szCs w:val="24"/>
        </w:rPr>
        <w:tab/>
      </w:r>
      <w:r>
        <w:rPr>
          <w:sz w:val="24"/>
          <w:szCs w:val="24"/>
        </w:rPr>
        <w:tab/>
      </w:r>
      <w:r w:rsidRPr="00D81FEF">
        <w:rPr>
          <w:sz w:val="24"/>
          <w:szCs w:val="24"/>
        </w:rPr>
        <w:t>C</w:t>
      </w:r>
      <w:r w:rsidRPr="00D81FEF">
        <w:rPr>
          <w:sz w:val="24"/>
          <w:szCs w:val="24"/>
        </w:rPr>
        <w:tab/>
        <w:t>71-74.9%</w:t>
      </w:r>
    </w:p>
    <w:p w:rsidR="00DA2073" w:rsidRPr="00D81FEF" w:rsidRDefault="00DA2073" w:rsidP="00DA2073">
      <w:pPr>
        <w:tabs>
          <w:tab w:val="left" w:pos="2970"/>
          <w:tab w:val="left" w:pos="3600"/>
          <w:tab w:val="left" w:pos="4410"/>
          <w:tab w:val="left" w:pos="5400"/>
          <w:tab w:val="left" w:pos="6030"/>
        </w:tabs>
        <w:ind w:left="2970" w:hanging="2970"/>
        <w:rPr>
          <w:sz w:val="24"/>
          <w:szCs w:val="24"/>
        </w:rPr>
      </w:pPr>
      <w:r w:rsidRPr="00D81FEF">
        <w:rPr>
          <w:b/>
          <w:sz w:val="24"/>
          <w:szCs w:val="24"/>
        </w:rPr>
        <w:tab/>
      </w:r>
      <w:r w:rsidRPr="00D81FEF">
        <w:rPr>
          <w:sz w:val="24"/>
          <w:szCs w:val="24"/>
        </w:rPr>
        <w:t>A-</w:t>
      </w:r>
      <w:r w:rsidRPr="00D81FEF">
        <w:rPr>
          <w:sz w:val="24"/>
          <w:szCs w:val="24"/>
        </w:rPr>
        <w:tab/>
        <w:t>90-92.9%</w:t>
      </w:r>
      <w:r w:rsidRPr="00D81FEF">
        <w:rPr>
          <w:sz w:val="24"/>
          <w:szCs w:val="24"/>
        </w:rPr>
        <w:tab/>
      </w:r>
      <w:r w:rsidRPr="00D81FEF">
        <w:rPr>
          <w:sz w:val="24"/>
          <w:szCs w:val="24"/>
        </w:rPr>
        <w:tab/>
        <w:t>C-</w:t>
      </w:r>
      <w:r w:rsidRPr="00D81FEF">
        <w:rPr>
          <w:sz w:val="24"/>
          <w:szCs w:val="24"/>
        </w:rPr>
        <w:tab/>
        <w:t>68-70.9%</w:t>
      </w:r>
    </w:p>
    <w:p w:rsidR="00DA2073" w:rsidRPr="00D81FEF" w:rsidRDefault="00DA2073" w:rsidP="00DA2073">
      <w:pPr>
        <w:tabs>
          <w:tab w:val="left" w:pos="2970"/>
          <w:tab w:val="left" w:pos="3600"/>
          <w:tab w:val="left" w:pos="4410"/>
          <w:tab w:val="left" w:pos="5400"/>
          <w:tab w:val="left" w:pos="6030"/>
        </w:tabs>
        <w:ind w:left="2970" w:hanging="2970"/>
        <w:rPr>
          <w:b/>
          <w:sz w:val="24"/>
          <w:szCs w:val="24"/>
        </w:rPr>
      </w:pPr>
      <w:r w:rsidRPr="00D81FEF">
        <w:rPr>
          <w:b/>
          <w:sz w:val="24"/>
          <w:szCs w:val="24"/>
        </w:rPr>
        <w:tab/>
      </w:r>
      <w:r w:rsidRPr="00D81FEF">
        <w:rPr>
          <w:sz w:val="24"/>
          <w:szCs w:val="24"/>
        </w:rPr>
        <w:t>B+</w:t>
      </w:r>
      <w:r w:rsidRPr="00D81FEF">
        <w:rPr>
          <w:sz w:val="24"/>
          <w:szCs w:val="24"/>
        </w:rPr>
        <w:tab/>
        <w:t>87-89.9%</w:t>
      </w:r>
      <w:r w:rsidRPr="00D81FEF">
        <w:rPr>
          <w:sz w:val="24"/>
          <w:szCs w:val="24"/>
        </w:rPr>
        <w:tab/>
      </w:r>
      <w:r w:rsidRPr="00D81FEF">
        <w:rPr>
          <w:sz w:val="24"/>
          <w:szCs w:val="24"/>
        </w:rPr>
        <w:tab/>
        <w:t>D+</w:t>
      </w:r>
      <w:r w:rsidRPr="00D81FEF">
        <w:rPr>
          <w:sz w:val="24"/>
          <w:szCs w:val="24"/>
        </w:rPr>
        <w:tab/>
        <w:t>65-67.9%</w:t>
      </w:r>
    </w:p>
    <w:p w:rsidR="00DA2073" w:rsidRPr="00D81FEF" w:rsidRDefault="00DA2073" w:rsidP="00DA2073">
      <w:pPr>
        <w:tabs>
          <w:tab w:val="left" w:pos="2970"/>
          <w:tab w:val="left" w:pos="3600"/>
          <w:tab w:val="left" w:pos="4410"/>
          <w:tab w:val="left" w:pos="5400"/>
          <w:tab w:val="left" w:pos="6030"/>
        </w:tabs>
        <w:ind w:left="2970" w:hanging="2970"/>
        <w:rPr>
          <w:b/>
          <w:sz w:val="24"/>
          <w:szCs w:val="24"/>
        </w:rPr>
      </w:pPr>
      <w:r w:rsidRPr="00D81FEF">
        <w:rPr>
          <w:b/>
          <w:sz w:val="24"/>
          <w:szCs w:val="24"/>
        </w:rPr>
        <w:tab/>
      </w:r>
      <w:r w:rsidRPr="00D81FEF">
        <w:rPr>
          <w:sz w:val="24"/>
          <w:szCs w:val="24"/>
        </w:rPr>
        <w:t>B</w:t>
      </w:r>
      <w:r w:rsidRPr="00D81FEF">
        <w:rPr>
          <w:sz w:val="24"/>
          <w:szCs w:val="24"/>
        </w:rPr>
        <w:tab/>
        <w:t>81-86.9%</w:t>
      </w:r>
      <w:r w:rsidRPr="00D81FEF">
        <w:rPr>
          <w:sz w:val="24"/>
          <w:szCs w:val="24"/>
        </w:rPr>
        <w:tab/>
      </w:r>
      <w:r w:rsidRPr="00D81FEF">
        <w:rPr>
          <w:sz w:val="24"/>
          <w:szCs w:val="24"/>
        </w:rPr>
        <w:tab/>
        <w:t>D</w:t>
      </w:r>
      <w:r w:rsidRPr="00D81FEF">
        <w:rPr>
          <w:sz w:val="24"/>
          <w:szCs w:val="24"/>
        </w:rPr>
        <w:tab/>
        <w:t>61-64.9%</w:t>
      </w:r>
    </w:p>
    <w:p w:rsidR="00DA2073" w:rsidRPr="00D81FEF" w:rsidRDefault="00DA2073" w:rsidP="00DA2073">
      <w:pPr>
        <w:tabs>
          <w:tab w:val="left" w:pos="2970"/>
          <w:tab w:val="left" w:pos="3600"/>
          <w:tab w:val="left" w:pos="4410"/>
          <w:tab w:val="left" w:pos="5400"/>
          <w:tab w:val="left" w:pos="6030"/>
        </w:tabs>
        <w:ind w:left="2970" w:hanging="2970"/>
        <w:rPr>
          <w:sz w:val="24"/>
          <w:szCs w:val="24"/>
        </w:rPr>
      </w:pPr>
      <w:r w:rsidRPr="00D81FEF">
        <w:rPr>
          <w:b/>
          <w:sz w:val="24"/>
          <w:szCs w:val="24"/>
        </w:rPr>
        <w:tab/>
      </w:r>
      <w:r w:rsidRPr="00D81FEF">
        <w:rPr>
          <w:sz w:val="24"/>
          <w:szCs w:val="24"/>
        </w:rPr>
        <w:t>B-</w:t>
      </w:r>
      <w:r w:rsidRPr="00D81FEF">
        <w:rPr>
          <w:sz w:val="24"/>
          <w:szCs w:val="24"/>
        </w:rPr>
        <w:tab/>
        <w:t>78-80.9</w:t>
      </w:r>
      <w:r w:rsidRPr="00D81FEF">
        <w:rPr>
          <w:sz w:val="24"/>
          <w:szCs w:val="24"/>
        </w:rPr>
        <w:tab/>
      </w:r>
      <w:r w:rsidRPr="00D81FEF">
        <w:rPr>
          <w:sz w:val="24"/>
          <w:szCs w:val="24"/>
        </w:rPr>
        <w:tab/>
      </w:r>
      <w:r w:rsidRPr="00D81FEF">
        <w:rPr>
          <w:sz w:val="24"/>
          <w:szCs w:val="24"/>
        </w:rPr>
        <w:tab/>
        <w:t>D-</w:t>
      </w:r>
      <w:r w:rsidRPr="00D81FEF">
        <w:rPr>
          <w:sz w:val="24"/>
          <w:szCs w:val="24"/>
        </w:rPr>
        <w:tab/>
        <w:t>58-60.9%</w:t>
      </w:r>
    </w:p>
    <w:p w:rsidR="00DA2073" w:rsidRPr="00D81FEF" w:rsidRDefault="00DA2073" w:rsidP="00DA2073">
      <w:pPr>
        <w:tabs>
          <w:tab w:val="left" w:pos="2970"/>
          <w:tab w:val="left" w:pos="3600"/>
          <w:tab w:val="left" w:pos="4410"/>
          <w:tab w:val="left" w:pos="5400"/>
          <w:tab w:val="left" w:pos="6030"/>
        </w:tabs>
        <w:ind w:left="2970" w:hanging="2970"/>
        <w:rPr>
          <w:b/>
          <w:sz w:val="24"/>
          <w:szCs w:val="24"/>
        </w:rPr>
      </w:pPr>
      <w:r w:rsidRPr="00D81FEF">
        <w:rPr>
          <w:sz w:val="24"/>
          <w:szCs w:val="24"/>
        </w:rPr>
        <w:tab/>
        <w:t>C+</w:t>
      </w:r>
      <w:r w:rsidRPr="00D81FEF">
        <w:rPr>
          <w:sz w:val="24"/>
          <w:szCs w:val="24"/>
        </w:rPr>
        <w:tab/>
        <w:t>75-77.9</w:t>
      </w:r>
      <w:r w:rsidRPr="00D81FEF">
        <w:rPr>
          <w:sz w:val="24"/>
          <w:szCs w:val="24"/>
        </w:rPr>
        <w:tab/>
      </w:r>
      <w:r w:rsidRPr="00D81FEF">
        <w:rPr>
          <w:sz w:val="24"/>
          <w:szCs w:val="24"/>
        </w:rPr>
        <w:tab/>
      </w:r>
      <w:r w:rsidRPr="00D81FEF">
        <w:rPr>
          <w:sz w:val="24"/>
          <w:szCs w:val="24"/>
        </w:rPr>
        <w:tab/>
        <w:t>F</w:t>
      </w:r>
      <w:r w:rsidRPr="00D81FEF">
        <w:rPr>
          <w:sz w:val="24"/>
          <w:szCs w:val="24"/>
        </w:rPr>
        <w:tab/>
        <w:t>Below 58</w:t>
      </w:r>
    </w:p>
    <w:p w:rsidR="00546B44" w:rsidRDefault="00546B44" w:rsidP="00DA2073">
      <w:pPr>
        <w:rPr>
          <w:b/>
          <w:sz w:val="24"/>
          <w:szCs w:val="24"/>
        </w:rPr>
      </w:pPr>
    </w:p>
    <w:p w:rsidR="00DA2073" w:rsidRDefault="00DA2073" w:rsidP="00DA2073">
      <w:pPr>
        <w:rPr>
          <w:b/>
          <w:sz w:val="24"/>
          <w:szCs w:val="24"/>
        </w:rPr>
      </w:pPr>
      <w:r>
        <w:rPr>
          <w:b/>
          <w:sz w:val="24"/>
          <w:szCs w:val="24"/>
        </w:rPr>
        <w:t xml:space="preserve">Required Text: </w:t>
      </w:r>
    </w:p>
    <w:p w:rsidR="00DA2073" w:rsidRDefault="00DA2073" w:rsidP="00DA2073">
      <w:pPr>
        <w:rPr>
          <w:sz w:val="24"/>
          <w:szCs w:val="24"/>
        </w:rPr>
      </w:pPr>
      <w:r>
        <w:rPr>
          <w:sz w:val="24"/>
          <w:szCs w:val="24"/>
        </w:rPr>
        <w:t>Van de Ven. A.H. 2007. Engaged scholarship: A Guide for organization and social research. Oxford, UK: Oxford University Press.</w:t>
      </w:r>
    </w:p>
    <w:p w:rsidR="00DA2073" w:rsidRDefault="00DA2073" w:rsidP="00DA2073">
      <w:pPr>
        <w:rPr>
          <w:sz w:val="24"/>
          <w:szCs w:val="24"/>
        </w:rPr>
      </w:pPr>
    </w:p>
    <w:p w:rsidR="00DA2073" w:rsidRDefault="00DA2073" w:rsidP="00DA2073">
      <w:pPr>
        <w:jc w:val="center"/>
        <w:rPr>
          <w:b/>
          <w:sz w:val="24"/>
          <w:szCs w:val="24"/>
        </w:rPr>
      </w:pPr>
    </w:p>
    <w:p w:rsidR="00DA2073" w:rsidRDefault="00DA2073" w:rsidP="00DA2073">
      <w:pPr>
        <w:jc w:val="center"/>
        <w:rPr>
          <w:b/>
          <w:sz w:val="24"/>
          <w:szCs w:val="24"/>
        </w:rPr>
      </w:pPr>
      <w:r>
        <w:rPr>
          <w:b/>
          <w:sz w:val="24"/>
          <w:szCs w:val="24"/>
        </w:rPr>
        <w:t>CLASS SESSIONS AND ASSIGNMENTS</w:t>
      </w:r>
    </w:p>
    <w:p w:rsidR="00DA2073" w:rsidRDefault="00DA2073" w:rsidP="00DA2073">
      <w:pPr>
        <w:rPr>
          <w:sz w:val="24"/>
          <w:szCs w:val="24"/>
        </w:rPr>
      </w:pPr>
    </w:p>
    <w:p w:rsidR="00756E59" w:rsidRDefault="00756E59" w:rsidP="00756E59">
      <w:pPr>
        <w:rPr>
          <w:b/>
          <w:sz w:val="24"/>
          <w:szCs w:val="24"/>
        </w:rPr>
      </w:pPr>
      <w:r w:rsidRPr="000B24DD">
        <w:rPr>
          <w:b/>
          <w:sz w:val="24"/>
          <w:szCs w:val="24"/>
        </w:rPr>
        <w:t xml:space="preserve">Session 1 - </w:t>
      </w:r>
      <w:r w:rsidR="00141368">
        <w:rPr>
          <w:b/>
          <w:sz w:val="24"/>
          <w:szCs w:val="24"/>
        </w:rPr>
        <w:t>Multilevel Studies</w:t>
      </w:r>
    </w:p>
    <w:p w:rsidR="004C63B8" w:rsidRPr="004C63B8" w:rsidRDefault="00756E59" w:rsidP="004C63B8">
      <w:pPr>
        <w:rPr>
          <w:sz w:val="24"/>
          <w:szCs w:val="24"/>
        </w:rPr>
      </w:pPr>
      <w:r w:rsidRPr="004C63B8">
        <w:rPr>
          <w:sz w:val="24"/>
          <w:szCs w:val="24"/>
        </w:rPr>
        <w:lastRenderedPageBreak/>
        <w:t xml:space="preserve">Hitt, M. A., Beamish, P. W., Jackson, S. E., &amp; Mathieu, J. E. 2007. Building theoretical and empirical bridges across levels: Multilevel research in management. </w:t>
      </w:r>
      <w:r w:rsidRPr="004C63B8">
        <w:rPr>
          <w:sz w:val="24"/>
          <w:szCs w:val="24"/>
          <w:u w:val="single"/>
        </w:rPr>
        <w:t>Academy of Management Journal</w:t>
      </w:r>
      <w:r w:rsidRPr="004C63B8">
        <w:rPr>
          <w:sz w:val="24"/>
          <w:szCs w:val="24"/>
        </w:rPr>
        <w:t>, 50(6): 1385-1399.</w:t>
      </w:r>
    </w:p>
    <w:p w:rsidR="004C63B8" w:rsidRPr="004C63B8" w:rsidRDefault="004C63B8" w:rsidP="004C63B8">
      <w:pPr>
        <w:rPr>
          <w:rStyle w:val="Hyperlink"/>
          <w:noProof/>
          <w:color w:val="auto"/>
          <w:sz w:val="24"/>
          <w:szCs w:val="24"/>
          <w:u w:val="none"/>
        </w:rPr>
      </w:pPr>
      <w:r w:rsidRPr="004C63B8">
        <w:rPr>
          <w:rStyle w:val="Hyperlink"/>
          <w:color w:val="000000"/>
          <w:sz w:val="24"/>
          <w:szCs w:val="24"/>
          <w:u w:val="none"/>
          <w:lang w:val="da-DK"/>
        </w:rPr>
        <w:t xml:space="preserve">Klein, K. J., Dansereau, F. &amp; Hall, R. J. 1994. </w:t>
      </w:r>
      <w:r w:rsidRPr="004C63B8">
        <w:rPr>
          <w:rStyle w:val="Hyperlink"/>
          <w:color w:val="000000"/>
          <w:sz w:val="24"/>
          <w:szCs w:val="24"/>
          <w:u w:val="none"/>
        </w:rPr>
        <w:t xml:space="preserve">Level issues in theory development, data collection, and analysis. </w:t>
      </w:r>
      <w:r w:rsidRPr="004C63B8">
        <w:rPr>
          <w:rStyle w:val="Hyperlink"/>
          <w:i/>
          <w:color w:val="000000"/>
          <w:sz w:val="24"/>
          <w:szCs w:val="24"/>
          <w:u w:val="none"/>
        </w:rPr>
        <w:t>Academy of Management Review,</w:t>
      </w:r>
      <w:r w:rsidRPr="004C63B8">
        <w:rPr>
          <w:rStyle w:val="Hyperlink"/>
          <w:color w:val="000000"/>
          <w:sz w:val="24"/>
          <w:szCs w:val="24"/>
          <w:u w:val="none"/>
        </w:rPr>
        <w:t xml:space="preserve"> 19: 195-229.</w:t>
      </w:r>
    </w:p>
    <w:p w:rsidR="004C63B8" w:rsidRPr="004C63B8" w:rsidRDefault="004C63B8" w:rsidP="004C63B8">
      <w:pPr>
        <w:rPr>
          <w:noProof/>
          <w:sz w:val="24"/>
          <w:szCs w:val="24"/>
        </w:rPr>
      </w:pPr>
      <w:r w:rsidRPr="004C63B8">
        <w:rPr>
          <w:color w:val="000000"/>
          <w:sz w:val="24"/>
          <w:szCs w:val="24"/>
          <w:lang w:val="da-DK"/>
        </w:rPr>
        <w:t xml:space="preserve">Klein, K. J. &amp; Kozlowski, S. W. J. 2000. </w:t>
      </w:r>
      <w:r w:rsidRPr="004C63B8">
        <w:rPr>
          <w:color w:val="000000"/>
          <w:sz w:val="24"/>
          <w:szCs w:val="24"/>
        </w:rPr>
        <w:t>From micro to meso: Critical steps in</w:t>
      </w:r>
      <w:r w:rsidRPr="004C63B8">
        <w:rPr>
          <w:sz w:val="24"/>
          <w:szCs w:val="24"/>
        </w:rPr>
        <w:t xml:space="preserve"> conceptualizing and conducting multilevel research. </w:t>
      </w:r>
      <w:r w:rsidRPr="004C63B8">
        <w:rPr>
          <w:i/>
          <w:sz w:val="24"/>
          <w:szCs w:val="24"/>
        </w:rPr>
        <w:t>Organizational Research Methods,</w:t>
      </w:r>
      <w:r w:rsidRPr="004C63B8">
        <w:rPr>
          <w:sz w:val="24"/>
          <w:szCs w:val="24"/>
        </w:rPr>
        <w:t xml:space="preserve"> 3: 211-236.</w:t>
      </w:r>
    </w:p>
    <w:p w:rsidR="004C63B8" w:rsidRPr="004C63B8" w:rsidRDefault="004C63B8" w:rsidP="004C63B8">
      <w:pPr>
        <w:rPr>
          <w:noProof/>
          <w:sz w:val="24"/>
          <w:szCs w:val="24"/>
        </w:rPr>
      </w:pPr>
      <w:r w:rsidRPr="004C63B8">
        <w:rPr>
          <w:sz w:val="24"/>
          <w:szCs w:val="24"/>
        </w:rPr>
        <w:t xml:space="preserve">House, R. J., Rousseau, D. M. &amp; Thomas-Hunt, M. 1995. The meso paradigm: A framework for the integration of micro and macro organizational behavior. </w:t>
      </w:r>
      <w:r w:rsidRPr="004C63B8">
        <w:rPr>
          <w:i/>
          <w:sz w:val="24"/>
          <w:szCs w:val="24"/>
        </w:rPr>
        <w:t xml:space="preserve">Research in Organizational Behavior, </w:t>
      </w:r>
      <w:r w:rsidRPr="004C63B8">
        <w:rPr>
          <w:sz w:val="24"/>
          <w:szCs w:val="24"/>
        </w:rPr>
        <w:t>17: 71-114.</w:t>
      </w:r>
    </w:p>
    <w:p w:rsidR="004C63B8" w:rsidRPr="004C63B8" w:rsidRDefault="004C63B8" w:rsidP="004C63B8">
      <w:pPr>
        <w:rPr>
          <w:noProof/>
          <w:sz w:val="24"/>
          <w:szCs w:val="24"/>
        </w:rPr>
      </w:pPr>
      <w:r w:rsidRPr="004C63B8">
        <w:rPr>
          <w:sz w:val="24"/>
          <w:szCs w:val="24"/>
          <w:lang w:val="da-DK"/>
        </w:rPr>
        <w:t xml:space="preserve">Staw, B. M., Sanderlands, L. E. &amp; Dutton, J. E.. </w:t>
      </w:r>
      <w:r w:rsidRPr="004C63B8">
        <w:rPr>
          <w:sz w:val="24"/>
          <w:szCs w:val="24"/>
        </w:rPr>
        <w:t xml:space="preserve">1981. Threat-rigidity effects in organizational behavior: A multilevel analysis. </w:t>
      </w:r>
      <w:r w:rsidRPr="004C63B8">
        <w:rPr>
          <w:i/>
          <w:sz w:val="24"/>
          <w:szCs w:val="24"/>
        </w:rPr>
        <w:t>Administrative Science Quarterly,</w:t>
      </w:r>
      <w:r w:rsidRPr="004C63B8">
        <w:rPr>
          <w:sz w:val="24"/>
          <w:szCs w:val="24"/>
        </w:rPr>
        <w:t xml:space="preserve"> 26, 501-524.  </w:t>
      </w:r>
    </w:p>
    <w:p w:rsidR="00756E59" w:rsidRPr="004C63B8" w:rsidRDefault="004C63B8" w:rsidP="004C63B8">
      <w:pPr>
        <w:rPr>
          <w:noProof/>
          <w:sz w:val="24"/>
          <w:szCs w:val="24"/>
        </w:rPr>
      </w:pPr>
      <w:r w:rsidRPr="004C63B8">
        <w:rPr>
          <w:sz w:val="24"/>
          <w:szCs w:val="24"/>
        </w:rPr>
        <w:t xml:space="preserve">Zohar, D. 2000. A group-level model of safety climate: Testing the effect of group climate on microaccidents in manufacturing jobs. </w:t>
      </w:r>
      <w:r w:rsidRPr="004C63B8">
        <w:rPr>
          <w:i/>
          <w:sz w:val="24"/>
          <w:szCs w:val="24"/>
        </w:rPr>
        <w:t>Journal of Applied Psychology,</w:t>
      </w:r>
      <w:r w:rsidRPr="004C63B8">
        <w:rPr>
          <w:sz w:val="24"/>
          <w:szCs w:val="24"/>
        </w:rPr>
        <w:t xml:space="preserve"> 85, 587-596</w:t>
      </w:r>
    </w:p>
    <w:p w:rsidR="00756E59" w:rsidRDefault="00756E59" w:rsidP="00756E59">
      <w:pPr>
        <w:rPr>
          <w:sz w:val="24"/>
          <w:szCs w:val="24"/>
        </w:rPr>
      </w:pPr>
    </w:p>
    <w:p w:rsidR="00065180" w:rsidRDefault="00756E59" w:rsidP="00065180">
      <w:pPr>
        <w:rPr>
          <w:b/>
          <w:sz w:val="24"/>
          <w:szCs w:val="24"/>
        </w:rPr>
      </w:pPr>
      <w:r w:rsidRPr="000B24DD">
        <w:rPr>
          <w:b/>
          <w:sz w:val="24"/>
          <w:szCs w:val="24"/>
        </w:rPr>
        <w:t xml:space="preserve">Session 2 - </w:t>
      </w:r>
      <w:r w:rsidR="004C63B8">
        <w:rPr>
          <w:b/>
          <w:sz w:val="24"/>
          <w:szCs w:val="24"/>
        </w:rPr>
        <w:t>National Culture and Management</w:t>
      </w:r>
      <w:r w:rsidR="00732E02">
        <w:rPr>
          <w:b/>
          <w:sz w:val="24"/>
          <w:szCs w:val="24"/>
        </w:rPr>
        <w:t xml:space="preserve"> and Marketing</w:t>
      </w:r>
    </w:p>
    <w:p w:rsidR="00065180" w:rsidRDefault="00065180" w:rsidP="00065180">
      <w:pPr>
        <w:rPr>
          <w:b/>
          <w:sz w:val="24"/>
          <w:szCs w:val="24"/>
        </w:rPr>
      </w:pPr>
    </w:p>
    <w:p w:rsidR="00065180" w:rsidRDefault="00065180" w:rsidP="00065180">
      <w:pPr>
        <w:rPr>
          <w:sz w:val="24"/>
          <w:szCs w:val="24"/>
        </w:rPr>
      </w:pPr>
      <w:r w:rsidRPr="00004EFA">
        <w:rPr>
          <w:sz w:val="24"/>
          <w:szCs w:val="24"/>
        </w:rPr>
        <w:t>Kirkman, B.L., Lowe, K. and Gibson, C. 2006. A quarter century of culture's consequences: A review of empirical research incorporating Hofstede's cultural value framework.  Journal of International Business Studies, 37, 3, 285-320.</w:t>
      </w:r>
    </w:p>
    <w:p w:rsidR="00065180" w:rsidRDefault="00065180" w:rsidP="00065180">
      <w:pPr>
        <w:rPr>
          <w:sz w:val="24"/>
          <w:szCs w:val="24"/>
        </w:rPr>
      </w:pPr>
      <w:r w:rsidRPr="00004EFA">
        <w:rPr>
          <w:sz w:val="24"/>
          <w:szCs w:val="24"/>
        </w:rPr>
        <w:t>McSweeney, B. 2002. Hoftsde's model of national cultural differences and their consequences: A triumph of faith-a failure of analysis. Human Relations, 55, 1, 89-118/</w:t>
      </w:r>
    </w:p>
    <w:p w:rsidR="00065180" w:rsidRDefault="00065180" w:rsidP="00065180">
      <w:pPr>
        <w:rPr>
          <w:sz w:val="24"/>
          <w:szCs w:val="24"/>
        </w:rPr>
      </w:pPr>
      <w:r w:rsidRPr="00004EFA">
        <w:rPr>
          <w:sz w:val="24"/>
          <w:szCs w:val="24"/>
        </w:rPr>
        <w:t>Hofstede, G. 2002. Dimensions do not exist: A reply to Brendan McSweeney. Human Relations, 55, 1, 1355-1361.</w:t>
      </w:r>
    </w:p>
    <w:p w:rsidR="00065180" w:rsidRDefault="00065180" w:rsidP="00065180">
      <w:pPr>
        <w:rPr>
          <w:sz w:val="24"/>
          <w:szCs w:val="24"/>
        </w:rPr>
      </w:pPr>
      <w:r w:rsidRPr="00004EFA">
        <w:rPr>
          <w:sz w:val="24"/>
          <w:szCs w:val="24"/>
        </w:rPr>
        <w:t xml:space="preserve">Parboteeah, K.P., and Cullen, J.B. 2003. Social Institutions and Work Centrality: Explorations Beyond National Culture. Organization Science, 14: 137-148.  </w:t>
      </w:r>
    </w:p>
    <w:p w:rsidR="00065180" w:rsidRDefault="00065180" w:rsidP="00065180">
      <w:pPr>
        <w:rPr>
          <w:sz w:val="24"/>
          <w:szCs w:val="24"/>
        </w:rPr>
      </w:pPr>
      <w:r w:rsidRPr="00004EFA">
        <w:rPr>
          <w:sz w:val="24"/>
          <w:szCs w:val="24"/>
        </w:rPr>
        <w:t>Cullen, J.B., Parboteeah, K.P., and Hoegl, M. 2004. Cross-national differences in managers' willingness to justify ethically suspect behaviors: A test of institutional anomie theory. Academy of Management Journal, 47, 3: 411-421.</w:t>
      </w:r>
    </w:p>
    <w:p w:rsidR="00065180" w:rsidRDefault="00065180" w:rsidP="00065180">
      <w:pPr>
        <w:rPr>
          <w:sz w:val="24"/>
          <w:szCs w:val="24"/>
        </w:rPr>
      </w:pPr>
      <w:r w:rsidRPr="00004EFA">
        <w:rPr>
          <w:sz w:val="24"/>
          <w:szCs w:val="24"/>
        </w:rPr>
        <w:t>Srite, M. and Karahanna, E. 2006. The role of espoused national cultural values in technology acceptance. MIS Quarterly, 30, 3, 679-704.</w:t>
      </w:r>
    </w:p>
    <w:p w:rsidR="00065180" w:rsidRDefault="00065180" w:rsidP="00065180">
      <w:pPr>
        <w:rPr>
          <w:sz w:val="24"/>
          <w:szCs w:val="24"/>
        </w:rPr>
      </w:pPr>
      <w:r w:rsidRPr="00004EFA">
        <w:rPr>
          <w:sz w:val="24"/>
          <w:szCs w:val="24"/>
        </w:rPr>
        <w:t>Han, S., Kang, T., Salter, S. and Yoo, Y. 2010. A cross-country study on the effects of national culture on earnings management. Journal of International Business Studies, 41, 1, 123-141.</w:t>
      </w:r>
    </w:p>
    <w:p w:rsidR="00065180" w:rsidRPr="00065180" w:rsidRDefault="00065180" w:rsidP="00065180">
      <w:pPr>
        <w:rPr>
          <w:b/>
          <w:sz w:val="24"/>
          <w:szCs w:val="24"/>
        </w:rPr>
      </w:pPr>
      <w:r>
        <w:rPr>
          <w:sz w:val="24"/>
          <w:szCs w:val="24"/>
        </w:rPr>
        <w:t>Tsui, A., Nifadkar, S.S. and Ou, A.Y. 2007. Cross-national, cross-cultural organizational behavior research: Advances, gaps and recommendations. Journal of Management, 33, 3, 426-478.</w:t>
      </w:r>
    </w:p>
    <w:p w:rsidR="00BE0DED" w:rsidRDefault="00BE0DED" w:rsidP="00BE0DED">
      <w:pPr>
        <w:rPr>
          <w:b/>
          <w:i/>
          <w:sz w:val="24"/>
          <w:szCs w:val="24"/>
        </w:rPr>
      </w:pPr>
    </w:p>
    <w:p w:rsidR="00BE0DED" w:rsidRDefault="00BE0DED" w:rsidP="00BE0DED">
      <w:pPr>
        <w:rPr>
          <w:b/>
          <w:i/>
          <w:sz w:val="24"/>
          <w:szCs w:val="24"/>
        </w:rPr>
      </w:pPr>
      <w:r w:rsidRPr="004C7C6A">
        <w:rPr>
          <w:b/>
          <w:i/>
          <w:sz w:val="24"/>
          <w:szCs w:val="24"/>
        </w:rPr>
        <w:t>Marketing application:</w:t>
      </w:r>
    </w:p>
    <w:p w:rsidR="00BE0DED" w:rsidRDefault="00BE0DED" w:rsidP="00BE0DED">
      <w:pPr>
        <w:rPr>
          <w:sz w:val="24"/>
          <w:szCs w:val="24"/>
        </w:rPr>
      </w:pPr>
      <w:r w:rsidRPr="00496684">
        <w:rPr>
          <w:sz w:val="24"/>
          <w:szCs w:val="24"/>
        </w:rPr>
        <w:t>Holden,</w:t>
      </w:r>
      <w:r>
        <w:rPr>
          <w:sz w:val="24"/>
          <w:szCs w:val="24"/>
        </w:rPr>
        <w:t xml:space="preserve"> N. (2004). </w:t>
      </w:r>
      <w:r w:rsidRPr="00496684">
        <w:rPr>
          <w:sz w:val="24"/>
          <w:szCs w:val="24"/>
        </w:rPr>
        <w:t>Why marketers need a new concept of culture fo</w:t>
      </w:r>
      <w:r>
        <w:rPr>
          <w:sz w:val="24"/>
          <w:szCs w:val="24"/>
        </w:rPr>
        <w:t>r the global knowledge economy.</w:t>
      </w:r>
      <w:r w:rsidRPr="00496684">
        <w:rPr>
          <w:sz w:val="24"/>
          <w:szCs w:val="24"/>
        </w:rPr>
        <w:t xml:space="preserve"> Inter</w:t>
      </w:r>
      <w:r>
        <w:rPr>
          <w:sz w:val="24"/>
          <w:szCs w:val="24"/>
        </w:rPr>
        <w:t xml:space="preserve">national Marketing Review, 21, </w:t>
      </w:r>
      <w:r w:rsidRPr="00496684">
        <w:rPr>
          <w:sz w:val="24"/>
          <w:szCs w:val="24"/>
        </w:rPr>
        <w:t>6</w:t>
      </w:r>
      <w:r>
        <w:rPr>
          <w:sz w:val="24"/>
          <w:szCs w:val="24"/>
        </w:rPr>
        <w:t xml:space="preserve">: </w:t>
      </w:r>
      <w:r w:rsidRPr="00496684">
        <w:rPr>
          <w:sz w:val="24"/>
          <w:szCs w:val="24"/>
        </w:rPr>
        <w:t>563-572</w:t>
      </w:r>
      <w:r>
        <w:rPr>
          <w:sz w:val="24"/>
          <w:szCs w:val="24"/>
        </w:rPr>
        <w:t>.</w:t>
      </w:r>
    </w:p>
    <w:p w:rsidR="00BE0DED" w:rsidRDefault="00BE0DED" w:rsidP="00BE0DED">
      <w:pPr>
        <w:rPr>
          <w:sz w:val="24"/>
          <w:szCs w:val="24"/>
        </w:rPr>
      </w:pPr>
      <w:r>
        <w:rPr>
          <w:sz w:val="24"/>
          <w:szCs w:val="24"/>
        </w:rPr>
        <w:t xml:space="preserve">Soares, A. M., </w:t>
      </w:r>
      <w:r w:rsidRPr="004C7C6A">
        <w:rPr>
          <w:sz w:val="24"/>
          <w:szCs w:val="24"/>
        </w:rPr>
        <w:t xml:space="preserve">Farhangmehr, </w:t>
      </w:r>
      <w:r>
        <w:rPr>
          <w:sz w:val="24"/>
          <w:szCs w:val="24"/>
        </w:rPr>
        <w:t xml:space="preserve">M., &amp; </w:t>
      </w:r>
      <w:r w:rsidRPr="001A3557">
        <w:rPr>
          <w:sz w:val="24"/>
          <w:szCs w:val="24"/>
        </w:rPr>
        <w:t>Shoham, A</w:t>
      </w:r>
      <w:r>
        <w:rPr>
          <w:sz w:val="24"/>
          <w:szCs w:val="24"/>
        </w:rPr>
        <w:t>. (2007). Hofstede’</w:t>
      </w:r>
      <w:r w:rsidRPr="004C7C6A">
        <w:rPr>
          <w:sz w:val="24"/>
          <w:szCs w:val="24"/>
        </w:rPr>
        <w:t>s dimensions of culture in i</w:t>
      </w:r>
      <w:r>
        <w:rPr>
          <w:sz w:val="24"/>
          <w:szCs w:val="24"/>
        </w:rPr>
        <w:t>nternational marketing studies.</w:t>
      </w:r>
      <w:r w:rsidRPr="004C7C6A">
        <w:rPr>
          <w:sz w:val="24"/>
          <w:szCs w:val="24"/>
        </w:rPr>
        <w:t xml:space="preserve"> Journal of Business Research</w:t>
      </w:r>
      <w:r>
        <w:rPr>
          <w:sz w:val="24"/>
          <w:szCs w:val="24"/>
        </w:rPr>
        <w:t>,</w:t>
      </w:r>
      <w:r w:rsidRPr="004C7C6A">
        <w:rPr>
          <w:sz w:val="24"/>
          <w:szCs w:val="24"/>
        </w:rPr>
        <w:t xml:space="preserve"> 60</w:t>
      </w:r>
      <w:r>
        <w:rPr>
          <w:sz w:val="24"/>
          <w:szCs w:val="24"/>
        </w:rPr>
        <w:t xml:space="preserve"> </w:t>
      </w:r>
      <w:r w:rsidRPr="004C7C6A">
        <w:rPr>
          <w:sz w:val="24"/>
          <w:szCs w:val="24"/>
        </w:rPr>
        <w:t>(3): 277-284.</w:t>
      </w:r>
    </w:p>
    <w:p w:rsidR="00BE0DED" w:rsidRDefault="00BE0DED" w:rsidP="00BE0DED">
      <w:pPr>
        <w:rPr>
          <w:sz w:val="24"/>
          <w:szCs w:val="24"/>
        </w:rPr>
      </w:pPr>
      <w:r w:rsidRPr="004C7C6A">
        <w:rPr>
          <w:sz w:val="24"/>
          <w:szCs w:val="24"/>
        </w:rPr>
        <w:t xml:space="preserve">Steenkamp, </w:t>
      </w:r>
      <w:r>
        <w:rPr>
          <w:sz w:val="24"/>
          <w:szCs w:val="24"/>
        </w:rPr>
        <w:t>J.</w:t>
      </w:r>
      <w:r w:rsidRPr="004C7C6A">
        <w:rPr>
          <w:sz w:val="24"/>
          <w:szCs w:val="24"/>
        </w:rPr>
        <w:t>-B</w:t>
      </w:r>
      <w:r>
        <w:rPr>
          <w:sz w:val="24"/>
          <w:szCs w:val="24"/>
        </w:rPr>
        <w:t>.</w:t>
      </w:r>
      <w:r w:rsidRPr="004C7C6A">
        <w:rPr>
          <w:sz w:val="24"/>
          <w:szCs w:val="24"/>
        </w:rPr>
        <w:t xml:space="preserve"> E. M. </w:t>
      </w:r>
      <w:r>
        <w:rPr>
          <w:sz w:val="24"/>
          <w:szCs w:val="24"/>
        </w:rPr>
        <w:t xml:space="preserve">(2001). </w:t>
      </w:r>
      <w:r w:rsidRPr="004C7C6A">
        <w:rPr>
          <w:sz w:val="24"/>
          <w:szCs w:val="24"/>
        </w:rPr>
        <w:t>The role of national culture in in</w:t>
      </w:r>
      <w:r>
        <w:rPr>
          <w:sz w:val="24"/>
          <w:szCs w:val="24"/>
        </w:rPr>
        <w:t>ternational marketing research.</w:t>
      </w:r>
      <w:r w:rsidRPr="004C7C6A">
        <w:rPr>
          <w:sz w:val="24"/>
          <w:szCs w:val="24"/>
        </w:rPr>
        <w:t xml:space="preserve"> Inter</w:t>
      </w:r>
      <w:r>
        <w:rPr>
          <w:sz w:val="24"/>
          <w:szCs w:val="24"/>
        </w:rPr>
        <w:t xml:space="preserve">national Marketing Review, 18, 1: </w:t>
      </w:r>
      <w:r w:rsidRPr="004C7C6A">
        <w:rPr>
          <w:sz w:val="24"/>
          <w:szCs w:val="24"/>
        </w:rPr>
        <w:t>30-44</w:t>
      </w:r>
      <w:r>
        <w:rPr>
          <w:sz w:val="24"/>
          <w:szCs w:val="24"/>
        </w:rPr>
        <w:t>.</w:t>
      </w:r>
    </w:p>
    <w:p w:rsidR="00BE0DED" w:rsidRPr="00BE0DED" w:rsidRDefault="00BE0DED" w:rsidP="00BE0DED">
      <w:pPr>
        <w:rPr>
          <w:b/>
          <w:i/>
          <w:sz w:val="24"/>
          <w:szCs w:val="24"/>
        </w:rPr>
      </w:pPr>
      <w:r w:rsidRPr="00496684">
        <w:rPr>
          <w:sz w:val="24"/>
          <w:szCs w:val="24"/>
        </w:rPr>
        <w:t xml:space="preserve">Yaprak, </w:t>
      </w:r>
      <w:r>
        <w:rPr>
          <w:sz w:val="24"/>
          <w:szCs w:val="24"/>
        </w:rPr>
        <w:t xml:space="preserve">A. (2008). </w:t>
      </w:r>
      <w:r w:rsidRPr="00496684">
        <w:rPr>
          <w:sz w:val="24"/>
          <w:szCs w:val="24"/>
        </w:rPr>
        <w:t>Culture stu</w:t>
      </w:r>
      <w:r>
        <w:rPr>
          <w:sz w:val="24"/>
          <w:szCs w:val="24"/>
        </w:rPr>
        <w:t>dy in international marketing: A</w:t>
      </w:r>
      <w:r w:rsidRPr="00496684">
        <w:rPr>
          <w:sz w:val="24"/>
          <w:szCs w:val="24"/>
        </w:rPr>
        <w:t xml:space="preserve"> critical review and s</w:t>
      </w:r>
      <w:r>
        <w:rPr>
          <w:sz w:val="24"/>
          <w:szCs w:val="24"/>
        </w:rPr>
        <w:t>uggestions for future research.</w:t>
      </w:r>
      <w:r w:rsidRPr="00496684">
        <w:rPr>
          <w:sz w:val="24"/>
          <w:szCs w:val="24"/>
        </w:rPr>
        <w:t xml:space="preserve"> Inter</w:t>
      </w:r>
      <w:r>
        <w:rPr>
          <w:sz w:val="24"/>
          <w:szCs w:val="24"/>
        </w:rPr>
        <w:t xml:space="preserve">national Marketing Review, </w:t>
      </w:r>
      <w:r w:rsidRPr="00496684">
        <w:rPr>
          <w:sz w:val="24"/>
          <w:szCs w:val="24"/>
        </w:rPr>
        <w:t>25</w:t>
      </w:r>
      <w:r>
        <w:rPr>
          <w:sz w:val="24"/>
          <w:szCs w:val="24"/>
        </w:rPr>
        <w:t>,</w:t>
      </w:r>
      <w:r w:rsidRPr="00496684">
        <w:rPr>
          <w:sz w:val="24"/>
          <w:szCs w:val="24"/>
        </w:rPr>
        <w:t xml:space="preserve"> </w:t>
      </w:r>
      <w:r>
        <w:rPr>
          <w:sz w:val="24"/>
          <w:szCs w:val="24"/>
        </w:rPr>
        <w:t>2: 215-</w:t>
      </w:r>
      <w:r w:rsidRPr="00496684">
        <w:rPr>
          <w:sz w:val="24"/>
          <w:szCs w:val="24"/>
        </w:rPr>
        <w:t>229</w:t>
      </w:r>
      <w:r>
        <w:rPr>
          <w:sz w:val="24"/>
          <w:szCs w:val="24"/>
        </w:rPr>
        <w:t>.</w:t>
      </w:r>
    </w:p>
    <w:p w:rsidR="00BE0DED" w:rsidRDefault="00BE0DED" w:rsidP="00BE0DED">
      <w:pPr>
        <w:rPr>
          <w:b/>
          <w:i/>
          <w:sz w:val="24"/>
          <w:szCs w:val="24"/>
        </w:rPr>
      </w:pPr>
    </w:p>
    <w:p w:rsidR="00732E02" w:rsidRDefault="00732E02" w:rsidP="00BE0DED">
      <w:pPr>
        <w:rPr>
          <w:b/>
          <w:i/>
          <w:sz w:val="24"/>
          <w:szCs w:val="24"/>
        </w:rPr>
      </w:pPr>
      <w:r w:rsidRPr="00732E02">
        <w:rPr>
          <w:b/>
          <w:sz w:val="24"/>
          <w:szCs w:val="24"/>
        </w:rPr>
        <w:t>Session 3 - Multilevel Finance Issues</w:t>
      </w:r>
      <w:r>
        <w:rPr>
          <w:sz w:val="24"/>
          <w:szCs w:val="24"/>
        </w:rPr>
        <w:t xml:space="preserve"> </w:t>
      </w:r>
    </w:p>
    <w:p w:rsidR="00732E02" w:rsidRPr="00732E02" w:rsidRDefault="00732E02" w:rsidP="00732E02">
      <w:pPr>
        <w:spacing w:before="100" w:beforeAutospacing="1" w:after="100" w:afterAutospacing="1"/>
        <w:outlineLvl w:val="2"/>
        <w:rPr>
          <w:bCs/>
          <w:sz w:val="24"/>
          <w:szCs w:val="24"/>
          <w:u w:val="single"/>
          <w:lang w:val="en-GB"/>
        </w:rPr>
      </w:pPr>
      <w:r w:rsidRPr="00732E02">
        <w:rPr>
          <w:bCs/>
          <w:sz w:val="24"/>
          <w:szCs w:val="24"/>
          <w:u w:val="single"/>
          <w:lang w:val="en-GB"/>
        </w:rPr>
        <w:t>Entrepreneurial Finance</w:t>
      </w:r>
    </w:p>
    <w:p w:rsidR="00732E02" w:rsidRPr="00732E02" w:rsidRDefault="00732E02" w:rsidP="00732E02">
      <w:pPr>
        <w:outlineLvl w:val="2"/>
        <w:rPr>
          <w:bCs/>
          <w:sz w:val="24"/>
          <w:szCs w:val="24"/>
          <w:lang w:val="en-GB"/>
        </w:rPr>
      </w:pPr>
      <w:r w:rsidRPr="00732E02">
        <w:rPr>
          <w:bCs/>
          <w:sz w:val="24"/>
          <w:szCs w:val="24"/>
          <w:lang w:val="en-GB"/>
        </w:rPr>
        <w:lastRenderedPageBreak/>
        <w:t xml:space="preserve">Gompers, P., Kovner, A., Lerner, J., and Scharfstein, D., 2008. Venture Capital Investment Cycles: The Impact of Public Markets. </w:t>
      </w:r>
      <w:r w:rsidRPr="00732E02">
        <w:rPr>
          <w:bCs/>
          <w:i/>
          <w:sz w:val="24"/>
          <w:szCs w:val="24"/>
          <w:lang w:val="en-GB"/>
        </w:rPr>
        <w:t>Journal of Financial Economics</w:t>
      </w:r>
      <w:r w:rsidRPr="00732E02">
        <w:rPr>
          <w:bCs/>
          <w:sz w:val="24"/>
          <w:szCs w:val="24"/>
          <w:lang w:val="en-GB"/>
        </w:rPr>
        <w:t xml:space="preserve"> 87 (1): 1-23.</w:t>
      </w:r>
    </w:p>
    <w:p w:rsidR="00732E02" w:rsidRPr="00732E02" w:rsidRDefault="00732E02" w:rsidP="00732E02">
      <w:pPr>
        <w:outlineLvl w:val="2"/>
        <w:rPr>
          <w:bCs/>
          <w:sz w:val="24"/>
          <w:szCs w:val="24"/>
          <w:lang w:val="en-GB"/>
        </w:rPr>
      </w:pPr>
      <w:r w:rsidRPr="00732E02">
        <w:rPr>
          <w:bCs/>
          <w:sz w:val="24"/>
          <w:szCs w:val="24"/>
          <w:lang w:val="en-GB"/>
        </w:rPr>
        <w:t xml:space="preserve">Hellmann, T. and Puri, M., 2002. Venture Capital and the Professionalization of Start-Up Firms: Empirical Evidence. </w:t>
      </w:r>
      <w:r w:rsidRPr="00732E02">
        <w:rPr>
          <w:bCs/>
          <w:i/>
          <w:sz w:val="24"/>
          <w:szCs w:val="24"/>
          <w:lang w:val="en-GB"/>
        </w:rPr>
        <w:t>Journal of Finance</w:t>
      </w:r>
      <w:r w:rsidRPr="00732E02">
        <w:rPr>
          <w:bCs/>
          <w:sz w:val="24"/>
          <w:szCs w:val="24"/>
          <w:lang w:val="en-GB"/>
        </w:rPr>
        <w:t xml:space="preserve"> 57 (1): 169-197. </w:t>
      </w:r>
    </w:p>
    <w:p w:rsidR="00732E02" w:rsidRPr="00732E02" w:rsidRDefault="00732E02" w:rsidP="00732E02">
      <w:pPr>
        <w:outlineLvl w:val="2"/>
        <w:rPr>
          <w:bCs/>
          <w:sz w:val="24"/>
          <w:szCs w:val="24"/>
          <w:lang w:val="en-GB"/>
        </w:rPr>
      </w:pPr>
      <w:r w:rsidRPr="00732E02">
        <w:rPr>
          <w:bCs/>
          <w:sz w:val="24"/>
          <w:szCs w:val="24"/>
          <w:lang w:val="en-GB"/>
        </w:rPr>
        <w:t xml:space="preserve">Lindsey, L., 2008. Blurring Firm Boundaries: The Role of Venture Capital in Strategic Alliances. </w:t>
      </w:r>
      <w:r w:rsidRPr="00732E02">
        <w:rPr>
          <w:bCs/>
          <w:i/>
          <w:sz w:val="24"/>
          <w:szCs w:val="24"/>
          <w:lang w:val="en-GB"/>
        </w:rPr>
        <w:t>Journal of Finance</w:t>
      </w:r>
      <w:r w:rsidRPr="00732E02">
        <w:rPr>
          <w:bCs/>
          <w:sz w:val="24"/>
          <w:szCs w:val="24"/>
          <w:lang w:val="en-GB"/>
        </w:rPr>
        <w:t xml:space="preserve"> 63 (3): 1137-1168.</w:t>
      </w:r>
    </w:p>
    <w:p w:rsidR="00732E02" w:rsidRPr="00732E02" w:rsidRDefault="00732E02" w:rsidP="00732E02">
      <w:pPr>
        <w:outlineLvl w:val="2"/>
        <w:rPr>
          <w:bCs/>
          <w:sz w:val="24"/>
          <w:szCs w:val="24"/>
          <w:lang w:val="en-GB"/>
        </w:rPr>
      </w:pPr>
      <w:r w:rsidRPr="00732E02">
        <w:rPr>
          <w:bCs/>
          <w:sz w:val="24"/>
          <w:szCs w:val="24"/>
          <w:lang w:val="en-GB"/>
        </w:rPr>
        <w:t xml:space="preserve">Megginson, W. and Weiss, K. A., 1991. Venture Capitalist Certification in Initial Public Offerings. </w:t>
      </w:r>
      <w:r w:rsidRPr="00732E02">
        <w:rPr>
          <w:bCs/>
          <w:i/>
          <w:sz w:val="24"/>
          <w:szCs w:val="24"/>
          <w:lang w:val="en-GB"/>
        </w:rPr>
        <w:t>Journal of Finance</w:t>
      </w:r>
      <w:r w:rsidRPr="00732E02">
        <w:rPr>
          <w:bCs/>
          <w:sz w:val="24"/>
          <w:szCs w:val="24"/>
          <w:lang w:val="en-GB"/>
        </w:rPr>
        <w:t xml:space="preserve"> 46 (3): 879-903.</w:t>
      </w:r>
    </w:p>
    <w:p w:rsidR="00732E02" w:rsidRPr="00732E02" w:rsidRDefault="00732E02" w:rsidP="00732E02">
      <w:pPr>
        <w:outlineLvl w:val="2"/>
        <w:rPr>
          <w:bCs/>
          <w:sz w:val="24"/>
          <w:szCs w:val="24"/>
          <w:lang w:val="en-GB"/>
        </w:rPr>
      </w:pPr>
      <w:r w:rsidRPr="00732E02">
        <w:rPr>
          <w:bCs/>
          <w:sz w:val="24"/>
          <w:szCs w:val="24"/>
          <w:lang w:val="en-GB"/>
        </w:rPr>
        <w:t xml:space="preserve">Ueda, M., 2004. Banks Versus Venture Capital: Project Evaluation, Screening, and Expropriation. </w:t>
      </w:r>
      <w:r w:rsidRPr="00732E02">
        <w:rPr>
          <w:bCs/>
          <w:i/>
          <w:sz w:val="24"/>
          <w:szCs w:val="24"/>
          <w:lang w:val="en-GB"/>
        </w:rPr>
        <w:t>Journal of Finance</w:t>
      </w:r>
      <w:r w:rsidRPr="00732E02">
        <w:rPr>
          <w:bCs/>
          <w:sz w:val="24"/>
          <w:szCs w:val="24"/>
          <w:lang w:val="en-GB"/>
        </w:rPr>
        <w:t xml:space="preserve"> 59 (2): 601-621.</w:t>
      </w:r>
    </w:p>
    <w:p w:rsidR="00732E02" w:rsidRPr="00732E02" w:rsidRDefault="00732E02" w:rsidP="00732E02">
      <w:pPr>
        <w:spacing w:before="100" w:beforeAutospacing="1" w:after="100" w:afterAutospacing="1"/>
        <w:outlineLvl w:val="2"/>
        <w:rPr>
          <w:bCs/>
          <w:sz w:val="24"/>
          <w:szCs w:val="24"/>
          <w:u w:val="single"/>
          <w:lang w:val="en-GB"/>
        </w:rPr>
      </w:pPr>
      <w:r w:rsidRPr="00732E02">
        <w:rPr>
          <w:bCs/>
          <w:sz w:val="24"/>
          <w:szCs w:val="24"/>
          <w:u w:val="single"/>
          <w:lang w:val="en-GB"/>
        </w:rPr>
        <w:t>Global Capital Markets</w:t>
      </w:r>
    </w:p>
    <w:p w:rsidR="00732E02" w:rsidRPr="00732E02" w:rsidRDefault="00732E02" w:rsidP="00732E02">
      <w:pPr>
        <w:outlineLvl w:val="2"/>
        <w:rPr>
          <w:bCs/>
          <w:sz w:val="24"/>
          <w:szCs w:val="24"/>
          <w:lang w:val="en-GB"/>
        </w:rPr>
      </w:pPr>
      <w:r w:rsidRPr="00732E02">
        <w:rPr>
          <w:bCs/>
          <w:sz w:val="24"/>
          <w:szCs w:val="24"/>
          <w:lang w:val="en-GB"/>
        </w:rPr>
        <w:t xml:space="preserve">Almazan, A., Motta, A. D., Titman, S., and Uysal, V., 2010. Financial Structure, Acquisition Opportunities, and Firm Locations. </w:t>
      </w:r>
      <w:r w:rsidRPr="00732E02">
        <w:rPr>
          <w:bCs/>
          <w:i/>
          <w:sz w:val="24"/>
          <w:szCs w:val="24"/>
          <w:lang w:val="en-GB"/>
        </w:rPr>
        <w:t>Journal of Finance</w:t>
      </w:r>
      <w:r w:rsidRPr="00732E02">
        <w:rPr>
          <w:bCs/>
          <w:sz w:val="24"/>
          <w:szCs w:val="24"/>
          <w:lang w:val="en-GB"/>
        </w:rPr>
        <w:t xml:space="preserve"> 65 (2): 529-563.</w:t>
      </w:r>
    </w:p>
    <w:p w:rsidR="00732E02" w:rsidRPr="00732E02" w:rsidRDefault="00732E02" w:rsidP="00732E02">
      <w:pPr>
        <w:outlineLvl w:val="2"/>
        <w:rPr>
          <w:bCs/>
          <w:sz w:val="24"/>
          <w:szCs w:val="24"/>
          <w:lang w:val="en-GB"/>
        </w:rPr>
      </w:pPr>
      <w:r w:rsidRPr="00732E02">
        <w:rPr>
          <w:bCs/>
          <w:sz w:val="24"/>
          <w:szCs w:val="24"/>
          <w:lang w:val="en-GB"/>
        </w:rPr>
        <w:t xml:space="preserve">Bekaert, G., Harvey, C. R., Lundblad, C. T., and Siegel, S., 2011. What Segments Equity Markets? </w:t>
      </w:r>
      <w:r w:rsidRPr="00732E02">
        <w:rPr>
          <w:bCs/>
          <w:i/>
          <w:sz w:val="24"/>
          <w:szCs w:val="24"/>
          <w:lang w:val="en-GB"/>
        </w:rPr>
        <w:t>Review of Financial Studies</w:t>
      </w:r>
      <w:r w:rsidRPr="00732E02">
        <w:rPr>
          <w:bCs/>
          <w:sz w:val="24"/>
          <w:szCs w:val="24"/>
          <w:lang w:val="en-GB"/>
        </w:rPr>
        <w:t xml:space="preserve"> 24 (12): 3841-3890.</w:t>
      </w:r>
    </w:p>
    <w:p w:rsidR="00732E02" w:rsidRPr="00732E02" w:rsidRDefault="00732E02" w:rsidP="00732E02">
      <w:pPr>
        <w:outlineLvl w:val="2"/>
        <w:rPr>
          <w:bCs/>
          <w:sz w:val="24"/>
          <w:szCs w:val="24"/>
          <w:lang w:val="en-GB"/>
        </w:rPr>
      </w:pPr>
      <w:r w:rsidRPr="00732E02">
        <w:rPr>
          <w:bCs/>
          <w:sz w:val="24"/>
          <w:szCs w:val="24"/>
          <w:lang w:val="en-GB"/>
        </w:rPr>
        <w:t xml:space="preserve">Chaplinsky, S. and Ramchand, L., 2002. The Impact of Global Equity Offerings. </w:t>
      </w:r>
      <w:r w:rsidRPr="00732E02">
        <w:rPr>
          <w:bCs/>
          <w:i/>
          <w:sz w:val="24"/>
          <w:szCs w:val="24"/>
          <w:lang w:val="en-GB"/>
        </w:rPr>
        <w:t>Journal of Finance</w:t>
      </w:r>
      <w:r w:rsidRPr="00732E02">
        <w:rPr>
          <w:bCs/>
          <w:sz w:val="24"/>
          <w:szCs w:val="24"/>
          <w:lang w:val="en-GB"/>
        </w:rPr>
        <w:t xml:space="preserve"> 55 (6): 2767-2789.</w:t>
      </w:r>
    </w:p>
    <w:p w:rsidR="00732E02" w:rsidRPr="00732E02" w:rsidRDefault="00732E02" w:rsidP="00732E02">
      <w:pPr>
        <w:outlineLvl w:val="2"/>
        <w:rPr>
          <w:bCs/>
          <w:sz w:val="24"/>
          <w:szCs w:val="24"/>
          <w:lang w:val="en-GB"/>
        </w:rPr>
      </w:pPr>
      <w:r w:rsidRPr="00732E02">
        <w:rPr>
          <w:bCs/>
          <w:sz w:val="24"/>
          <w:szCs w:val="24"/>
          <w:lang w:val="en-GB"/>
        </w:rPr>
        <w:t xml:space="preserve">Denis, D. J., Denis, D. K., and Yost, K., 2002. Global Diversification, Industrial Diversification, and Firm Value. </w:t>
      </w:r>
      <w:r w:rsidRPr="00732E02">
        <w:rPr>
          <w:bCs/>
          <w:i/>
          <w:sz w:val="24"/>
          <w:szCs w:val="24"/>
          <w:lang w:val="en-GB"/>
        </w:rPr>
        <w:t>Journal of Finance</w:t>
      </w:r>
      <w:r w:rsidRPr="00732E02">
        <w:rPr>
          <w:bCs/>
          <w:sz w:val="24"/>
          <w:szCs w:val="24"/>
          <w:lang w:val="en-GB"/>
        </w:rPr>
        <w:t xml:space="preserve"> 57 (5): 1951-1979. </w:t>
      </w:r>
    </w:p>
    <w:p w:rsidR="00732E02" w:rsidRPr="00732E02" w:rsidRDefault="00732E02" w:rsidP="00732E02">
      <w:pPr>
        <w:outlineLvl w:val="2"/>
        <w:rPr>
          <w:bCs/>
          <w:sz w:val="24"/>
          <w:szCs w:val="24"/>
          <w:lang w:val="en-GB"/>
        </w:rPr>
      </w:pPr>
      <w:r w:rsidRPr="00732E02">
        <w:rPr>
          <w:bCs/>
          <w:sz w:val="24"/>
          <w:szCs w:val="24"/>
          <w:lang w:val="en-GB"/>
        </w:rPr>
        <w:t xml:space="preserve">Ferreira, M. A. and Matos, P., 2008. The Colors of Investors’ Money: The Role of Institutional Investors around the World. </w:t>
      </w:r>
      <w:r w:rsidRPr="00732E02">
        <w:rPr>
          <w:bCs/>
          <w:i/>
          <w:sz w:val="24"/>
          <w:szCs w:val="24"/>
          <w:lang w:val="en-GB"/>
        </w:rPr>
        <w:t>Journal of Financial Economics</w:t>
      </w:r>
      <w:r w:rsidRPr="00732E02">
        <w:rPr>
          <w:bCs/>
          <w:sz w:val="24"/>
          <w:szCs w:val="24"/>
          <w:lang w:val="en-GB"/>
        </w:rPr>
        <w:t xml:space="preserve"> 88 (3): 499-533.</w:t>
      </w:r>
    </w:p>
    <w:p w:rsidR="00732E02" w:rsidRPr="00732E02" w:rsidRDefault="00732E02" w:rsidP="00732E02">
      <w:pPr>
        <w:outlineLvl w:val="2"/>
        <w:rPr>
          <w:bCs/>
          <w:sz w:val="24"/>
          <w:szCs w:val="24"/>
          <w:lang w:val="en-GB"/>
        </w:rPr>
      </w:pPr>
      <w:r w:rsidRPr="00732E02">
        <w:rPr>
          <w:bCs/>
          <w:sz w:val="24"/>
          <w:szCs w:val="24"/>
          <w:lang w:val="en-GB"/>
        </w:rPr>
        <w:t xml:space="preserve">Griffin, J. M., Hirschey, N. H., and Kelly, P. J., 2011. How Important is the Financial Media in Global Markets? </w:t>
      </w:r>
      <w:r w:rsidRPr="00732E02">
        <w:rPr>
          <w:bCs/>
          <w:i/>
          <w:sz w:val="24"/>
          <w:szCs w:val="24"/>
          <w:lang w:val="en-GB"/>
        </w:rPr>
        <w:t>Review of Financial Studies</w:t>
      </w:r>
      <w:r w:rsidRPr="00732E02">
        <w:rPr>
          <w:bCs/>
          <w:sz w:val="24"/>
          <w:szCs w:val="24"/>
          <w:lang w:val="en-GB"/>
        </w:rPr>
        <w:t xml:space="preserve"> 24 (12): 3941-3992.</w:t>
      </w:r>
    </w:p>
    <w:p w:rsidR="00732E02" w:rsidRPr="00732E02" w:rsidRDefault="00732E02" w:rsidP="00732E02">
      <w:pPr>
        <w:spacing w:before="100" w:beforeAutospacing="1" w:after="100" w:afterAutospacing="1"/>
        <w:outlineLvl w:val="2"/>
        <w:rPr>
          <w:bCs/>
          <w:sz w:val="24"/>
          <w:szCs w:val="24"/>
          <w:u w:val="single"/>
          <w:lang w:val="en-GB"/>
        </w:rPr>
      </w:pPr>
      <w:r w:rsidRPr="00732E02">
        <w:rPr>
          <w:bCs/>
          <w:sz w:val="24"/>
          <w:szCs w:val="24"/>
          <w:u w:val="single"/>
          <w:lang w:val="en-GB"/>
        </w:rPr>
        <w:t>Financial Crisis</w:t>
      </w:r>
    </w:p>
    <w:p w:rsidR="00732E02" w:rsidRPr="00732E02" w:rsidRDefault="00732E02" w:rsidP="00732E02">
      <w:pPr>
        <w:outlineLvl w:val="2"/>
        <w:rPr>
          <w:bCs/>
          <w:sz w:val="24"/>
          <w:szCs w:val="24"/>
          <w:lang w:val="en-GB"/>
        </w:rPr>
      </w:pPr>
      <w:r w:rsidRPr="00732E02">
        <w:rPr>
          <w:bCs/>
          <w:sz w:val="24"/>
          <w:szCs w:val="24"/>
          <w:lang w:val="en-GB"/>
        </w:rPr>
        <w:t xml:space="preserve">Afonso, G., Kovner, A., and Schoar, A., 2011. Stressed, Not Frozen: The Federal Funds Market in the Financial Crisis. </w:t>
      </w:r>
      <w:r w:rsidRPr="00732E02">
        <w:rPr>
          <w:bCs/>
          <w:i/>
          <w:sz w:val="24"/>
          <w:szCs w:val="24"/>
          <w:lang w:val="en-GB"/>
        </w:rPr>
        <w:t>Journal of Finance</w:t>
      </w:r>
      <w:r w:rsidRPr="00732E02">
        <w:rPr>
          <w:bCs/>
          <w:sz w:val="24"/>
          <w:szCs w:val="24"/>
          <w:lang w:val="en-GB"/>
        </w:rPr>
        <w:t xml:space="preserve"> 66 (4): 1109-1139.</w:t>
      </w:r>
    </w:p>
    <w:p w:rsidR="00732E02" w:rsidRPr="00732E02" w:rsidRDefault="00732E02" w:rsidP="00732E02">
      <w:pPr>
        <w:outlineLvl w:val="2"/>
        <w:rPr>
          <w:bCs/>
          <w:sz w:val="24"/>
          <w:szCs w:val="24"/>
          <w:lang w:val="en-GB"/>
        </w:rPr>
      </w:pPr>
      <w:r w:rsidRPr="00732E02">
        <w:rPr>
          <w:bCs/>
          <w:sz w:val="24"/>
          <w:szCs w:val="24"/>
          <w:lang w:val="en-GB"/>
        </w:rPr>
        <w:t xml:space="preserve">Campello, M., Graham, J. R., and Harvey, C. R., The Real Effects of Financial Constraints: Evidence from a Financial Crisis. Journal of Financial Economics 97 (3): 470-487. </w:t>
      </w:r>
    </w:p>
    <w:p w:rsidR="00732E02" w:rsidRPr="00732E02" w:rsidRDefault="00732E02" w:rsidP="00732E02">
      <w:pPr>
        <w:outlineLvl w:val="2"/>
        <w:rPr>
          <w:bCs/>
          <w:sz w:val="24"/>
          <w:szCs w:val="24"/>
          <w:lang w:val="en-GB"/>
        </w:rPr>
      </w:pPr>
      <w:r w:rsidRPr="00732E02">
        <w:rPr>
          <w:bCs/>
          <w:sz w:val="24"/>
          <w:szCs w:val="24"/>
          <w:lang w:val="en-GB"/>
        </w:rPr>
        <w:t xml:space="preserve">DeYoung, R., Peng, E. Y., and Yan, M., 2013. Executive Compensation and Business Policy Choices at U.S. Commercial Banks. </w:t>
      </w:r>
      <w:r w:rsidRPr="00732E02">
        <w:rPr>
          <w:bCs/>
          <w:i/>
          <w:sz w:val="24"/>
          <w:szCs w:val="24"/>
          <w:lang w:val="en-GB"/>
        </w:rPr>
        <w:t>Journal of Financial and Quantitative Analysis</w:t>
      </w:r>
      <w:r w:rsidRPr="00732E02">
        <w:rPr>
          <w:bCs/>
          <w:sz w:val="24"/>
          <w:szCs w:val="24"/>
          <w:lang w:val="en-GB"/>
        </w:rPr>
        <w:t xml:space="preserve">, March: 1-47. </w:t>
      </w:r>
    </w:p>
    <w:p w:rsidR="00732E02" w:rsidRPr="00732E02" w:rsidRDefault="00732E02" w:rsidP="00732E02">
      <w:pPr>
        <w:outlineLvl w:val="2"/>
        <w:rPr>
          <w:bCs/>
          <w:sz w:val="24"/>
          <w:szCs w:val="24"/>
          <w:lang w:val="en-GB"/>
        </w:rPr>
      </w:pPr>
      <w:r w:rsidRPr="00732E02">
        <w:rPr>
          <w:bCs/>
          <w:sz w:val="24"/>
          <w:szCs w:val="24"/>
          <w:lang w:val="en-GB"/>
        </w:rPr>
        <w:t xml:space="preserve">Ghent, A. C., 2011. Securitization and Mortgage Renegotiation: Evidence from the Great Depression. </w:t>
      </w:r>
      <w:r w:rsidRPr="00732E02">
        <w:rPr>
          <w:bCs/>
          <w:i/>
          <w:sz w:val="24"/>
          <w:szCs w:val="24"/>
          <w:lang w:val="en-GB"/>
        </w:rPr>
        <w:t>Review of Financial Studies</w:t>
      </w:r>
      <w:r w:rsidRPr="00732E02">
        <w:rPr>
          <w:bCs/>
          <w:sz w:val="24"/>
          <w:szCs w:val="24"/>
          <w:lang w:val="en-GB"/>
        </w:rPr>
        <w:t xml:space="preserve"> 24 (6): 1814-1847.</w:t>
      </w:r>
    </w:p>
    <w:p w:rsidR="00732E02" w:rsidRPr="00732E02" w:rsidRDefault="00732E02" w:rsidP="00732E02">
      <w:pPr>
        <w:outlineLvl w:val="2"/>
        <w:rPr>
          <w:bCs/>
          <w:sz w:val="24"/>
          <w:szCs w:val="24"/>
          <w:lang w:val="en-GB"/>
        </w:rPr>
      </w:pPr>
      <w:r w:rsidRPr="00732E02">
        <w:rPr>
          <w:bCs/>
          <w:sz w:val="24"/>
          <w:szCs w:val="24"/>
          <w:lang w:val="en-GB"/>
        </w:rPr>
        <w:t xml:space="preserve">Stiglitz, J. E., 2002. Reforming the Global Economic Architecture: Lessons form Recent Crises. </w:t>
      </w:r>
      <w:r w:rsidRPr="00732E02">
        <w:rPr>
          <w:bCs/>
          <w:i/>
          <w:sz w:val="24"/>
          <w:szCs w:val="24"/>
          <w:lang w:val="en-GB"/>
        </w:rPr>
        <w:t>Journal of Finance</w:t>
      </w:r>
      <w:r w:rsidRPr="00732E02">
        <w:rPr>
          <w:bCs/>
          <w:sz w:val="24"/>
          <w:szCs w:val="24"/>
          <w:lang w:val="en-GB"/>
        </w:rPr>
        <w:t xml:space="preserve"> 54 (4): 1508-1522.</w:t>
      </w:r>
    </w:p>
    <w:p w:rsidR="00732E02" w:rsidRDefault="00732E02" w:rsidP="00732E02">
      <w:pPr>
        <w:outlineLvl w:val="2"/>
        <w:rPr>
          <w:b/>
          <w:bCs/>
          <w:sz w:val="24"/>
          <w:szCs w:val="24"/>
          <w:lang w:val="en-GB"/>
        </w:rPr>
      </w:pPr>
    </w:p>
    <w:p w:rsidR="006A2CB3" w:rsidRPr="00732E02" w:rsidRDefault="00732E02" w:rsidP="00756E59">
      <w:pPr>
        <w:rPr>
          <w:b/>
          <w:sz w:val="24"/>
          <w:szCs w:val="24"/>
        </w:rPr>
      </w:pPr>
      <w:r w:rsidRPr="00732E02">
        <w:rPr>
          <w:b/>
          <w:sz w:val="24"/>
          <w:szCs w:val="24"/>
        </w:rPr>
        <w:t>Session 4: International and Institutional Entrepreneurship</w:t>
      </w:r>
    </w:p>
    <w:p w:rsidR="00732E02" w:rsidRDefault="00732E02" w:rsidP="00756E59">
      <w:pPr>
        <w:rPr>
          <w:b/>
          <w:i/>
          <w:sz w:val="24"/>
          <w:szCs w:val="24"/>
        </w:rPr>
      </w:pPr>
    </w:p>
    <w:p w:rsidR="00732E02" w:rsidRPr="00732E02" w:rsidRDefault="00732E02" w:rsidP="00732E02">
      <w:pPr>
        <w:rPr>
          <w:color w:val="000000"/>
          <w:sz w:val="24"/>
          <w:szCs w:val="24"/>
        </w:rPr>
      </w:pPr>
      <w:r w:rsidRPr="00732E02">
        <w:rPr>
          <w:color w:val="000000"/>
          <w:sz w:val="24"/>
          <w:szCs w:val="24"/>
        </w:rPr>
        <w:t xml:space="preserve">Baker, T., Gedajlovic, E., &amp; Lubatkin, M. 2005. A framework </w:t>
      </w:r>
      <w:r w:rsidR="00141368">
        <w:rPr>
          <w:color w:val="000000"/>
          <w:sz w:val="24"/>
          <w:szCs w:val="24"/>
        </w:rPr>
        <w:t xml:space="preserve">for comparing entrepreneurship </w:t>
      </w:r>
      <w:r w:rsidRPr="00732E02">
        <w:rPr>
          <w:color w:val="000000"/>
          <w:sz w:val="24"/>
          <w:szCs w:val="24"/>
        </w:rPr>
        <w:t xml:space="preserve">processes across nations. Journal of International Business Studies, 36: 492-504. </w:t>
      </w:r>
    </w:p>
    <w:p w:rsidR="00732E02" w:rsidRPr="00732E02" w:rsidRDefault="00732E02" w:rsidP="00732E02">
      <w:pPr>
        <w:rPr>
          <w:color w:val="000000"/>
          <w:sz w:val="24"/>
          <w:szCs w:val="24"/>
        </w:rPr>
      </w:pPr>
      <w:r w:rsidRPr="00732E02">
        <w:rPr>
          <w:color w:val="000000"/>
          <w:sz w:val="24"/>
          <w:szCs w:val="24"/>
        </w:rPr>
        <w:t xml:space="preserve">Bowen, H.P. &amp; De Clercq, D. 2008. Institutional context and the allocation of entrepreneurial effort. Journal of International Business Studies, 39: 747-767. </w:t>
      </w:r>
    </w:p>
    <w:p w:rsidR="00732E02" w:rsidRPr="00732E02" w:rsidRDefault="00732E02" w:rsidP="00732E02">
      <w:pPr>
        <w:rPr>
          <w:color w:val="000000"/>
          <w:sz w:val="24"/>
          <w:szCs w:val="24"/>
        </w:rPr>
      </w:pPr>
      <w:r w:rsidRPr="00732E02">
        <w:rPr>
          <w:color w:val="000000"/>
          <w:sz w:val="24"/>
          <w:szCs w:val="24"/>
        </w:rPr>
        <w:t>Brouthers, K.D. &amp; Brouthers, L.E. 2000. Acquisition or green</w:t>
      </w:r>
      <w:r w:rsidR="00141368">
        <w:rPr>
          <w:color w:val="000000"/>
          <w:sz w:val="24"/>
          <w:szCs w:val="24"/>
        </w:rPr>
        <w:t xml:space="preserve">field start-up? Institutional, </w:t>
      </w:r>
      <w:r w:rsidRPr="00732E02">
        <w:rPr>
          <w:color w:val="000000"/>
          <w:sz w:val="24"/>
          <w:szCs w:val="24"/>
        </w:rPr>
        <w:t xml:space="preserve">cultural and transaction cost influences. Strategic Management Journal, 21: 89-eoa. </w:t>
      </w:r>
    </w:p>
    <w:p w:rsidR="00732E02" w:rsidRPr="00732E02" w:rsidRDefault="00732E02" w:rsidP="00732E02">
      <w:pPr>
        <w:rPr>
          <w:color w:val="000000"/>
          <w:sz w:val="24"/>
          <w:szCs w:val="24"/>
        </w:rPr>
      </w:pPr>
      <w:r w:rsidRPr="00732E02">
        <w:rPr>
          <w:color w:val="000000"/>
          <w:sz w:val="24"/>
          <w:szCs w:val="24"/>
        </w:rPr>
        <w:t xml:space="preserve">Oviatt, B.M. &amp; McDougall, P.P. 1994. Toward a theory of international new ventures. Journal of </w:t>
      </w:r>
    </w:p>
    <w:p w:rsidR="00141368" w:rsidRDefault="00732E02" w:rsidP="00732E02">
      <w:pPr>
        <w:rPr>
          <w:color w:val="000000"/>
          <w:sz w:val="24"/>
          <w:szCs w:val="24"/>
        </w:rPr>
      </w:pPr>
      <w:r w:rsidRPr="00732E02">
        <w:rPr>
          <w:color w:val="000000"/>
          <w:sz w:val="24"/>
          <w:szCs w:val="24"/>
        </w:rPr>
        <w:t xml:space="preserve">International Business Studies, 25: 45-64. </w:t>
      </w:r>
    </w:p>
    <w:p w:rsidR="00732E02" w:rsidRPr="00732E02" w:rsidRDefault="00732E02" w:rsidP="00732E02">
      <w:pPr>
        <w:rPr>
          <w:color w:val="000000"/>
          <w:sz w:val="24"/>
          <w:szCs w:val="24"/>
        </w:rPr>
      </w:pPr>
      <w:r w:rsidRPr="00732E02">
        <w:rPr>
          <w:color w:val="000000"/>
          <w:sz w:val="24"/>
          <w:szCs w:val="24"/>
        </w:rPr>
        <w:lastRenderedPageBreak/>
        <w:t xml:space="preserve">Zhou, L., Barnes, B.R. &amp; Lu, Y. 2010. Entrepreneurial proclivity, capability upgrading and performance advantage of newness among international new ventures. Journal of International </w:t>
      </w:r>
    </w:p>
    <w:p w:rsidR="00732E02" w:rsidRPr="00732E02" w:rsidRDefault="00732E02" w:rsidP="00732E02">
      <w:pPr>
        <w:rPr>
          <w:color w:val="000000"/>
          <w:sz w:val="24"/>
          <w:szCs w:val="24"/>
        </w:rPr>
      </w:pPr>
      <w:r w:rsidRPr="00732E02">
        <w:rPr>
          <w:color w:val="000000"/>
          <w:sz w:val="24"/>
          <w:szCs w:val="24"/>
        </w:rPr>
        <w:t xml:space="preserve">Business Studies, 41: 882-1005. </w:t>
      </w:r>
    </w:p>
    <w:p w:rsidR="00732E02" w:rsidRPr="00732E02" w:rsidRDefault="00732E02" w:rsidP="00732E02">
      <w:pPr>
        <w:rPr>
          <w:color w:val="000000"/>
          <w:sz w:val="24"/>
          <w:szCs w:val="24"/>
        </w:rPr>
      </w:pPr>
      <w:r w:rsidRPr="00732E02">
        <w:rPr>
          <w:color w:val="000000"/>
          <w:sz w:val="24"/>
          <w:szCs w:val="24"/>
        </w:rPr>
        <w:t xml:space="preserve">Garud, R., Jain, S., &amp; Kumaraswamy, A. 2002. Institutional entrepreneurship in the sponsorship </w:t>
      </w:r>
    </w:p>
    <w:p w:rsidR="00732E02" w:rsidRPr="00732E02" w:rsidRDefault="00732E02" w:rsidP="00732E02">
      <w:pPr>
        <w:rPr>
          <w:color w:val="000000"/>
          <w:sz w:val="24"/>
          <w:szCs w:val="24"/>
        </w:rPr>
      </w:pPr>
      <w:r w:rsidRPr="00732E02">
        <w:rPr>
          <w:color w:val="000000"/>
          <w:sz w:val="24"/>
          <w:szCs w:val="24"/>
        </w:rPr>
        <w:t xml:space="preserve">of common technological standards: The case of Sun Microsystems and Java. Academy </w:t>
      </w:r>
      <w:r w:rsidR="00141368">
        <w:rPr>
          <w:color w:val="000000"/>
          <w:sz w:val="24"/>
          <w:szCs w:val="24"/>
        </w:rPr>
        <w:t xml:space="preserve">of </w:t>
      </w:r>
      <w:r w:rsidRPr="00732E02">
        <w:rPr>
          <w:color w:val="000000"/>
          <w:sz w:val="24"/>
          <w:szCs w:val="24"/>
        </w:rPr>
        <w:t xml:space="preserve">Management Journal, 45: 196-214. </w:t>
      </w:r>
    </w:p>
    <w:p w:rsidR="00732E02" w:rsidRPr="00732E02" w:rsidRDefault="00732E02" w:rsidP="00732E02">
      <w:pPr>
        <w:rPr>
          <w:color w:val="000000"/>
          <w:sz w:val="24"/>
          <w:szCs w:val="24"/>
        </w:rPr>
      </w:pPr>
      <w:r w:rsidRPr="00732E02">
        <w:rPr>
          <w:color w:val="000000"/>
          <w:sz w:val="24"/>
          <w:szCs w:val="24"/>
        </w:rPr>
        <w:t xml:space="preserve">Greenwood, R. &amp; Suddaby, R. 2006. Institutional entrepreneurship </w:t>
      </w:r>
      <w:r w:rsidR="00141368">
        <w:rPr>
          <w:color w:val="000000"/>
          <w:sz w:val="24"/>
          <w:szCs w:val="24"/>
        </w:rPr>
        <w:t xml:space="preserve">in mature fields: The big five </w:t>
      </w:r>
      <w:r w:rsidRPr="00732E02">
        <w:rPr>
          <w:color w:val="000000"/>
          <w:sz w:val="24"/>
          <w:szCs w:val="24"/>
        </w:rPr>
        <w:t xml:space="preserve">accounting firms. Academy of Management Journal¸ 49: 27-48. </w:t>
      </w:r>
    </w:p>
    <w:p w:rsidR="00732E02" w:rsidRPr="00732E02" w:rsidRDefault="00732E02" w:rsidP="00732E02">
      <w:pPr>
        <w:rPr>
          <w:color w:val="000000"/>
          <w:sz w:val="24"/>
          <w:szCs w:val="24"/>
        </w:rPr>
      </w:pPr>
      <w:r w:rsidRPr="00732E02">
        <w:rPr>
          <w:color w:val="000000"/>
          <w:sz w:val="24"/>
          <w:szCs w:val="24"/>
        </w:rPr>
        <w:t>Misangyi, V.F., Weaver, G.R., &amp; Elms, H. 2008. Ending c</w:t>
      </w:r>
      <w:r w:rsidR="00141368">
        <w:rPr>
          <w:color w:val="000000"/>
          <w:sz w:val="24"/>
          <w:szCs w:val="24"/>
        </w:rPr>
        <w:t xml:space="preserve">orruption: The interplay among </w:t>
      </w:r>
      <w:r w:rsidRPr="00732E02">
        <w:rPr>
          <w:color w:val="000000"/>
          <w:sz w:val="24"/>
          <w:szCs w:val="24"/>
        </w:rPr>
        <w:t xml:space="preserve">institutional logics, resources, and institutional entrepreneurs. Academy of Management Review, </w:t>
      </w:r>
    </w:p>
    <w:p w:rsidR="00732E02" w:rsidRPr="00732E02" w:rsidRDefault="00732E02" w:rsidP="00732E02">
      <w:pPr>
        <w:rPr>
          <w:color w:val="000000"/>
          <w:sz w:val="24"/>
          <w:szCs w:val="24"/>
        </w:rPr>
      </w:pPr>
      <w:r w:rsidRPr="00732E02">
        <w:rPr>
          <w:color w:val="000000"/>
          <w:sz w:val="24"/>
          <w:szCs w:val="24"/>
        </w:rPr>
        <w:t xml:space="preserve">33: 750-770. </w:t>
      </w:r>
    </w:p>
    <w:p w:rsidR="00732E02" w:rsidRPr="00732E02" w:rsidRDefault="00732E02" w:rsidP="00732E02">
      <w:pPr>
        <w:rPr>
          <w:color w:val="000000"/>
          <w:sz w:val="24"/>
          <w:szCs w:val="24"/>
        </w:rPr>
      </w:pPr>
      <w:r w:rsidRPr="00732E02">
        <w:rPr>
          <w:color w:val="000000"/>
          <w:sz w:val="24"/>
          <w:szCs w:val="24"/>
        </w:rPr>
        <w:t>Pacheco, D.F., York, J.G., Dean, T.J., &amp; Sarasvathy, S.D. 2010. Th</w:t>
      </w:r>
      <w:r w:rsidR="00141368">
        <w:rPr>
          <w:color w:val="000000"/>
          <w:sz w:val="24"/>
          <w:szCs w:val="24"/>
        </w:rPr>
        <w:t xml:space="preserve">e coevolution of institutional </w:t>
      </w:r>
      <w:r w:rsidRPr="00732E02">
        <w:rPr>
          <w:color w:val="000000"/>
          <w:sz w:val="24"/>
          <w:szCs w:val="24"/>
        </w:rPr>
        <w:t xml:space="preserve">entrepreneurship: A tale of two theories. Journal of Management, 36: 974-eoa. </w:t>
      </w:r>
    </w:p>
    <w:p w:rsidR="00732E02" w:rsidRPr="00732E02" w:rsidRDefault="00732E02" w:rsidP="00732E02">
      <w:pPr>
        <w:rPr>
          <w:color w:val="000000"/>
          <w:sz w:val="24"/>
          <w:szCs w:val="24"/>
        </w:rPr>
      </w:pPr>
      <w:r w:rsidRPr="00732E02">
        <w:rPr>
          <w:color w:val="000000"/>
          <w:sz w:val="24"/>
          <w:szCs w:val="24"/>
        </w:rPr>
        <w:t xml:space="preserve">Santos, F.M. &amp; Eisenhardt, K.M. 2009. Constructing markets and shaping boundaries: </w:t>
      </w:r>
    </w:p>
    <w:p w:rsidR="00732E02" w:rsidRPr="00732E02" w:rsidRDefault="00732E02" w:rsidP="00732E02">
      <w:pPr>
        <w:rPr>
          <w:color w:val="000000"/>
          <w:sz w:val="24"/>
          <w:szCs w:val="24"/>
        </w:rPr>
      </w:pPr>
      <w:r w:rsidRPr="00732E02">
        <w:rPr>
          <w:color w:val="000000"/>
          <w:sz w:val="24"/>
          <w:szCs w:val="24"/>
        </w:rPr>
        <w:t>Entrepreneurial power in nascent fields. Academy of Management Journal, 52: 643-eoa.</w:t>
      </w:r>
    </w:p>
    <w:p w:rsidR="00141368" w:rsidRDefault="00141368" w:rsidP="00756E59">
      <w:pPr>
        <w:rPr>
          <w:i/>
          <w:color w:val="000000"/>
          <w:sz w:val="24"/>
          <w:szCs w:val="24"/>
        </w:rPr>
      </w:pPr>
    </w:p>
    <w:p w:rsidR="00756E59" w:rsidRPr="00DA2073" w:rsidRDefault="00756E59" w:rsidP="00756E59">
      <w:pPr>
        <w:rPr>
          <w:i/>
          <w:color w:val="000000"/>
          <w:sz w:val="24"/>
          <w:szCs w:val="24"/>
        </w:rPr>
      </w:pPr>
      <w:r w:rsidRPr="00DA2073">
        <w:rPr>
          <w:i/>
          <w:color w:val="000000"/>
          <w:sz w:val="24"/>
          <w:szCs w:val="24"/>
        </w:rPr>
        <w:t>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Disciplinary Procedures” (UWS Chapter 17).</w:t>
      </w:r>
    </w:p>
    <w:p w:rsidR="00756E59" w:rsidRPr="00DA0E85" w:rsidRDefault="00756E59" w:rsidP="00756E59">
      <w:pPr>
        <w:rPr>
          <w:sz w:val="24"/>
          <w:szCs w:val="24"/>
        </w:rPr>
      </w:pPr>
    </w:p>
    <w:p w:rsidR="00756E59" w:rsidRDefault="00756E59" w:rsidP="00756E59">
      <w:pPr>
        <w:tabs>
          <w:tab w:val="right" w:pos="8640"/>
        </w:tabs>
        <w:jc w:val="both"/>
        <w:rPr>
          <w:sz w:val="22"/>
          <w:szCs w:val="22"/>
        </w:rPr>
      </w:pPr>
    </w:p>
    <w:p w:rsidR="00756E59" w:rsidRPr="00B05A9A" w:rsidRDefault="00756E59" w:rsidP="00756E59">
      <w:pPr>
        <w:rPr>
          <w:sz w:val="24"/>
          <w:szCs w:val="24"/>
        </w:rPr>
      </w:pPr>
    </w:p>
    <w:p w:rsidR="00F76B6B" w:rsidRDefault="00F76B6B" w:rsidP="00DA2073">
      <w:pPr>
        <w:tabs>
          <w:tab w:val="right" w:pos="8640"/>
        </w:tabs>
        <w:jc w:val="both"/>
        <w:rPr>
          <w:sz w:val="22"/>
          <w:szCs w:val="22"/>
        </w:rPr>
      </w:pPr>
    </w:p>
    <w:sectPr w:rsidR="00F76B6B" w:rsidSect="00111456">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43" w:rsidRDefault="00275443">
      <w:r>
        <w:separator/>
      </w:r>
    </w:p>
  </w:endnote>
  <w:endnote w:type="continuationSeparator" w:id="0">
    <w:p w:rsidR="00275443" w:rsidRDefault="0027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framePr w:wrap="auto" w:vAnchor="text" w:hAnchor="margin" w:xAlign="center" w:y="1"/>
      <w:rPr>
        <w:rStyle w:val="PageNumber"/>
      </w:rPr>
    </w:pPr>
  </w:p>
  <w:p w:rsidR="00107FAA" w:rsidRDefault="00107FAA">
    <w:pPr>
      <w:pStyle w:val="Footer"/>
      <w:ind w:right="360"/>
      <w:rPr>
        <w:sz w:val="16"/>
      </w:rPr>
    </w:pPr>
    <w:r>
      <w:rPr>
        <w:sz w:val="16"/>
      </w:rPr>
      <w:t>Revised 10/02</w:t>
    </w:r>
    <w:r>
      <w:rPr>
        <w:sz w:val="16"/>
      </w:rPr>
      <w:tab/>
    </w:r>
    <w:r w:rsidR="00FE6331">
      <w:rPr>
        <w:rStyle w:val="PageNumber"/>
        <w:sz w:val="16"/>
      </w:rPr>
      <w:fldChar w:fldCharType="begin"/>
    </w:r>
    <w:r>
      <w:rPr>
        <w:rStyle w:val="PageNumber"/>
        <w:sz w:val="16"/>
      </w:rPr>
      <w:instrText xml:space="preserve"> PAGE </w:instrText>
    </w:r>
    <w:r w:rsidR="00FE6331">
      <w:rPr>
        <w:rStyle w:val="PageNumber"/>
        <w:sz w:val="16"/>
      </w:rPr>
      <w:fldChar w:fldCharType="separate"/>
    </w:r>
    <w:r w:rsidR="00BA7BB4">
      <w:rPr>
        <w:rStyle w:val="PageNumber"/>
        <w:noProof/>
        <w:sz w:val="16"/>
      </w:rPr>
      <w:t>1</w:t>
    </w:r>
    <w:r w:rsidR="00FE6331">
      <w:rPr>
        <w:rStyle w:val="PageNumber"/>
        <w:sz w:val="16"/>
      </w:rPr>
      <w:fldChar w:fldCharType="end"/>
    </w:r>
    <w:r>
      <w:rPr>
        <w:rStyle w:val="PageNumber"/>
        <w:sz w:val="16"/>
      </w:rPr>
      <w:t xml:space="preserve"> of </w:t>
    </w:r>
    <w:r w:rsidR="00FE6331">
      <w:rPr>
        <w:rStyle w:val="PageNumber"/>
        <w:sz w:val="16"/>
      </w:rPr>
      <w:fldChar w:fldCharType="begin"/>
    </w:r>
    <w:r>
      <w:rPr>
        <w:rStyle w:val="PageNumber"/>
        <w:sz w:val="16"/>
      </w:rPr>
      <w:instrText xml:space="preserve"> NUMPAGES </w:instrText>
    </w:r>
    <w:r w:rsidR="00FE6331">
      <w:rPr>
        <w:rStyle w:val="PageNumber"/>
        <w:sz w:val="16"/>
      </w:rPr>
      <w:fldChar w:fldCharType="separate"/>
    </w:r>
    <w:r w:rsidR="00BA7BB4">
      <w:rPr>
        <w:rStyle w:val="PageNumber"/>
        <w:noProof/>
        <w:sz w:val="16"/>
      </w:rPr>
      <w:t>7</w:t>
    </w:r>
    <w:r w:rsidR="00FE6331">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ind w:right="360"/>
    </w:pPr>
    <w:r>
      <w:t>Revised 1/02</w:t>
    </w:r>
    <w:r>
      <w:tab/>
    </w:r>
    <w:r w:rsidR="00FE6331">
      <w:rPr>
        <w:rStyle w:val="PageNumber"/>
      </w:rPr>
      <w:fldChar w:fldCharType="begin"/>
    </w:r>
    <w:r>
      <w:rPr>
        <w:rStyle w:val="PageNumber"/>
      </w:rPr>
      <w:instrText xml:space="preserve"> PAGE </w:instrText>
    </w:r>
    <w:r w:rsidR="00FE6331">
      <w:rPr>
        <w:rStyle w:val="PageNumber"/>
      </w:rPr>
      <w:fldChar w:fldCharType="separate"/>
    </w:r>
    <w:r>
      <w:rPr>
        <w:rStyle w:val="PageNumber"/>
        <w:noProof/>
      </w:rPr>
      <w:t>1</w:t>
    </w:r>
    <w:r w:rsidR="00FE6331">
      <w:rPr>
        <w:rStyle w:val="PageNumber"/>
      </w:rPr>
      <w:fldChar w:fldCharType="end"/>
    </w:r>
  </w:p>
  <w:p w:rsidR="00107FAA" w:rsidRDefault="00107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43" w:rsidRDefault="00275443">
      <w:r>
        <w:separator/>
      </w:r>
    </w:p>
  </w:footnote>
  <w:footnote w:type="continuationSeparator" w:id="0">
    <w:p w:rsidR="00275443" w:rsidRDefault="00275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6BB7758"/>
    <w:multiLevelType w:val="hybridMultilevel"/>
    <w:tmpl w:val="7D9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14565F58"/>
    <w:multiLevelType w:val="hybridMultilevel"/>
    <w:tmpl w:val="02BA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D1843"/>
    <w:multiLevelType w:val="hybridMultilevel"/>
    <w:tmpl w:val="D346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9">
    <w:nsid w:val="20093C8C"/>
    <w:multiLevelType w:val="hybridMultilevel"/>
    <w:tmpl w:val="3204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37C5D"/>
    <w:multiLevelType w:val="hybridMultilevel"/>
    <w:tmpl w:val="B1CA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2">
    <w:nsid w:val="2D5D176B"/>
    <w:multiLevelType w:val="hybridMultilevel"/>
    <w:tmpl w:val="41C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929E3"/>
    <w:multiLevelType w:val="hybridMultilevel"/>
    <w:tmpl w:val="44446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5">
    <w:nsid w:val="4891393C"/>
    <w:multiLevelType w:val="hybridMultilevel"/>
    <w:tmpl w:val="F0BAC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22639D0"/>
    <w:multiLevelType w:val="hybridMultilevel"/>
    <w:tmpl w:val="F97E0928"/>
    <w:lvl w:ilvl="0" w:tplc="CDF23B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F44A7"/>
    <w:multiLevelType w:val="hybridMultilevel"/>
    <w:tmpl w:val="EF76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0">
    <w:nsid w:val="690D5F03"/>
    <w:multiLevelType w:val="singleLevel"/>
    <w:tmpl w:val="3A0066E4"/>
    <w:lvl w:ilvl="0">
      <w:start w:val="1"/>
      <w:numFmt w:val="decimal"/>
      <w:lvlText w:val="%1."/>
      <w:legacy w:legacy="1" w:legacySpace="120" w:legacyIndent="360"/>
      <w:lvlJc w:val="left"/>
      <w:pPr>
        <w:ind w:left="360" w:hanging="360"/>
      </w:pPr>
    </w:lvl>
  </w:abstractNum>
  <w:abstractNum w:abstractNumId="21">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4"/>
  </w:num>
  <w:num w:numId="4">
    <w:abstractNumId w:val="5"/>
  </w:num>
  <w:num w:numId="5">
    <w:abstractNumId w:val="8"/>
  </w:num>
  <w:num w:numId="6">
    <w:abstractNumId w:val="19"/>
  </w:num>
  <w:num w:numId="7">
    <w:abstractNumId w:val="1"/>
  </w:num>
  <w:num w:numId="8">
    <w:abstractNumId w:val="3"/>
  </w:num>
  <w:num w:numId="9">
    <w:abstractNumId w:val="11"/>
  </w:num>
  <w:num w:numId="10">
    <w:abstractNumId w:val="16"/>
  </w:num>
  <w:num w:numId="11">
    <w:abstractNumId w:val="12"/>
  </w:num>
  <w:num w:numId="12">
    <w:abstractNumId w:val="6"/>
  </w:num>
  <w:num w:numId="13">
    <w:abstractNumId w:val="15"/>
  </w:num>
  <w:num w:numId="14">
    <w:abstractNumId w:val="13"/>
  </w:num>
  <w:num w:numId="15">
    <w:abstractNumId w:val="2"/>
  </w:num>
  <w:num w:numId="16">
    <w:abstractNumId w:val="17"/>
  </w:num>
  <w:num w:numId="17">
    <w:abstractNumId w:val="9"/>
  </w:num>
  <w:num w:numId="18">
    <w:abstractNumId w:val="18"/>
  </w:num>
  <w:num w:numId="19">
    <w:abstractNumId w:val="10"/>
  </w:num>
  <w:num w:numId="20">
    <w:abstractNumId w:val="7"/>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053EE"/>
    <w:rsid w:val="0001177A"/>
    <w:rsid w:val="00065180"/>
    <w:rsid w:val="00097988"/>
    <w:rsid w:val="000B19BF"/>
    <w:rsid w:val="000B45CC"/>
    <w:rsid w:val="00107FAA"/>
    <w:rsid w:val="00111456"/>
    <w:rsid w:val="001169D9"/>
    <w:rsid w:val="00137EFC"/>
    <w:rsid w:val="00141368"/>
    <w:rsid w:val="0019030B"/>
    <w:rsid w:val="001A7666"/>
    <w:rsid w:val="002147EC"/>
    <w:rsid w:val="0024674D"/>
    <w:rsid w:val="00266649"/>
    <w:rsid w:val="00275443"/>
    <w:rsid w:val="002E0B3B"/>
    <w:rsid w:val="002E449C"/>
    <w:rsid w:val="002E45D0"/>
    <w:rsid w:val="00301369"/>
    <w:rsid w:val="0034671B"/>
    <w:rsid w:val="0035609A"/>
    <w:rsid w:val="00382F18"/>
    <w:rsid w:val="003F50BD"/>
    <w:rsid w:val="004165D3"/>
    <w:rsid w:val="0046459E"/>
    <w:rsid w:val="004A2CA5"/>
    <w:rsid w:val="004C63B8"/>
    <w:rsid w:val="004E799C"/>
    <w:rsid w:val="004F522B"/>
    <w:rsid w:val="005151C8"/>
    <w:rsid w:val="00537BA2"/>
    <w:rsid w:val="00543850"/>
    <w:rsid w:val="00546B44"/>
    <w:rsid w:val="005533E8"/>
    <w:rsid w:val="005C71B1"/>
    <w:rsid w:val="005E0B2F"/>
    <w:rsid w:val="00623E4F"/>
    <w:rsid w:val="00637711"/>
    <w:rsid w:val="006A2CB3"/>
    <w:rsid w:val="006B1CF9"/>
    <w:rsid w:val="006B710E"/>
    <w:rsid w:val="006C0114"/>
    <w:rsid w:val="006C5992"/>
    <w:rsid w:val="006D0106"/>
    <w:rsid w:val="006D6DF7"/>
    <w:rsid w:val="00732E02"/>
    <w:rsid w:val="00756E59"/>
    <w:rsid w:val="00760B6F"/>
    <w:rsid w:val="0077527E"/>
    <w:rsid w:val="007E3469"/>
    <w:rsid w:val="00803057"/>
    <w:rsid w:val="008257ED"/>
    <w:rsid w:val="00830E6D"/>
    <w:rsid w:val="008378F9"/>
    <w:rsid w:val="00850E27"/>
    <w:rsid w:val="008B7668"/>
    <w:rsid w:val="008C1EC5"/>
    <w:rsid w:val="008F49E8"/>
    <w:rsid w:val="0090570E"/>
    <w:rsid w:val="00923AAB"/>
    <w:rsid w:val="009E6142"/>
    <w:rsid w:val="00A068FD"/>
    <w:rsid w:val="00A22C02"/>
    <w:rsid w:val="00A44EDC"/>
    <w:rsid w:val="00A60E6E"/>
    <w:rsid w:val="00A63B61"/>
    <w:rsid w:val="00AD3E92"/>
    <w:rsid w:val="00AF4A1B"/>
    <w:rsid w:val="00B70DB5"/>
    <w:rsid w:val="00B865CB"/>
    <w:rsid w:val="00BA7BB4"/>
    <w:rsid w:val="00BD323A"/>
    <w:rsid w:val="00BE05A2"/>
    <w:rsid w:val="00BE0DED"/>
    <w:rsid w:val="00C3073E"/>
    <w:rsid w:val="00C33F24"/>
    <w:rsid w:val="00C91B67"/>
    <w:rsid w:val="00CC54EA"/>
    <w:rsid w:val="00D16EF4"/>
    <w:rsid w:val="00D741F2"/>
    <w:rsid w:val="00D77F91"/>
    <w:rsid w:val="00D823FA"/>
    <w:rsid w:val="00D86DF8"/>
    <w:rsid w:val="00D90C94"/>
    <w:rsid w:val="00DA0254"/>
    <w:rsid w:val="00DA2073"/>
    <w:rsid w:val="00DB3E95"/>
    <w:rsid w:val="00DE57E5"/>
    <w:rsid w:val="00E2167E"/>
    <w:rsid w:val="00E5071F"/>
    <w:rsid w:val="00E743A6"/>
    <w:rsid w:val="00EA6757"/>
    <w:rsid w:val="00EB13F2"/>
    <w:rsid w:val="00EB3FB7"/>
    <w:rsid w:val="00EB7F37"/>
    <w:rsid w:val="00ED5DE2"/>
    <w:rsid w:val="00F17624"/>
    <w:rsid w:val="00F60F9C"/>
    <w:rsid w:val="00F76B6B"/>
    <w:rsid w:val="00F81DC8"/>
    <w:rsid w:val="00F86EA4"/>
    <w:rsid w:val="00FD17CA"/>
    <w:rsid w:val="00FE63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6">
    <w:name w:val="heading 6"/>
    <w:basedOn w:val="Normal"/>
    <w:next w:val="Normal"/>
    <w:link w:val="Heading6Char"/>
    <w:semiHidden/>
    <w:unhideWhenUsed/>
    <w:qFormat/>
    <w:rsid w:val="00756E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customStyle="1" w:styleId="Default">
    <w:name w:val="Default"/>
    <w:rsid w:val="00DA2073"/>
    <w:pPr>
      <w:autoSpaceDE w:val="0"/>
      <w:autoSpaceDN w:val="0"/>
      <w:adjustRightInd w:val="0"/>
    </w:pPr>
    <w:rPr>
      <w:rFonts w:ascii="Garamond" w:eastAsiaTheme="minorEastAsia" w:hAnsi="Garamond" w:cs="Garamond"/>
      <w:color w:val="000000"/>
      <w:sz w:val="24"/>
      <w:szCs w:val="24"/>
      <w:lang w:eastAsia="ko-KR"/>
    </w:rPr>
  </w:style>
  <w:style w:type="character" w:customStyle="1" w:styleId="Heading6Char">
    <w:name w:val="Heading 6 Char"/>
    <w:basedOn w:val="DefaultParagraphFont"/>
    <w:link w:val="Heading6"/>
    <w:semiHidden/>
    <w:rsid w:val="00756E5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rsid w:val="00BA7BB4"/>
    <w:rPr>
      <w:rFonts w:ascii="Tahoma" w:hAnsi="Tahoma" w:cs="Tahoma"/>
      <w:sz w:val="16"/>
      <w:szCs w:val="16"/>
    </w:rPr>
  </w:style>
  <w:style w:type="character" w:customStyle="1" w:styleId="BalloonTextChar">
    <w:name w:val="Balloon Text Char"/>
    <w:basedOn w:val="DefaultParagraphFont"/>
    <w:link w:val="BalloonText"/>
    <w:rsid w:val="00BA7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6">
    <w:name w:val="heading 6"/>
    <w:basedOn w:val="Normal"/>
    <w:next w:val="Normal"/>
    <w:link w:val="Heading6Char"/>
    <w:semiHidden/>
    <w:unhideWhenUsed/>
    <w:qFormat/>
    <w:rsid w:val="00756E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customStyle="1" w:styleId="Default">
    <w:name w:val="Default"/>
    <w:rsid w:val="00DA2073"/>
    <w:pPr>
      <w:autoSpaceDE w:val="0"/>
      <w:autoSpaceDN w:val="0"/>
      <w:adjustRightInd w:val="0"/>
    </w:pPr>
    <w:rPr>
      <w:rFonts w:ascii="Garamond" w:eastAsiaTheme="minorEastAsia" w:hAnsi="Garamond" w:cs="Garamond"/>
      <w:color w:val="000000"/>
      <w:sz w:val="24"/>
      <w:szCs w:val="24"/>
      <w:lang w:eastAsia="ko-KR"/>
    </w:rPr>
  </w:style>
  <w:style w:type="character" w:customStyle="1" w:styleId="Heading6Char">
    <w:name w:val="Heading 6 Char"/>
    <w:basedOn w:val="DefaultParagraphFont"/>
    <w:link w:val="Heading6"/>
    <w:semiHidden/>
    <w:rsid w:val="00756E5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rsid w:val="00BA7BB4"/>
    <w:rPr>
      <w:rFonts w:ascii="Tahoma" w:hAnsi="Tahoma" w:cs="Tahoma"/>
      <w:sz w:val="16"/>
      <w:szCs w:val="16"/>
    </w:rPr>
  </w:style>
  <w:style w:type="character" w:customStyle="1" w:styleId="BalloonTextChar">
    <w:name w:val="Balloon Text Char"/>
    <w:basedOn w:val="DefaultParagraphFont"/>
    <w:link w:val="BalloonText"/>
    <w:rsid w:val="00BA7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0808">
      <w:bodyDiv w:val="1"/>
      <w:marLeft w:val="0"/>
      <w:marRight w:val="0"/>
      <w:marTop w:val="0"/>
      <w:marBottom w:val="0"/>
      <w:divBdr>
        <w:top w:val="none" w:sz="0" w:space="0" w:color="auto"/>
        <w:left w:val="none" w:sz="0" w:space="0" w:color="auto"/>
        <w:bottom w:val="none" w:sz="0" w:space="0" w:color="auto"/>
        <w:right w:val="none" w:sz="0" w:space="0" w:color="auto"/>
      </w:divBdr>
    </w:div>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acadaff.uww.edu/UCC/Curriculum_Handbook_09/Procedures_form3.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customXml/itemProps2.xml><?xml version="1.0" encoding="utf-8"?>
<ds:datastoreItem xmlns:ds="http://schemas.openxmlformats.org/officeDocument/2006/customXml" ds:itemID="{DBAB1464-F963-427F-84F1-10AF10E0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15968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18732</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2013-03-28T14:53:00Z</cp:lastPrinted>
  <dcterms:created xsi:type="dcterms:W3CDTF">2013-03-28T14:53:00Z</dcterms:created>
  <dcterms:modified xsi:type="dcterms:W3CDTF">2013-03-28T14:53:00Z</dcterms:modified>
</cp:coreProperties>
</file>