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FC17B" w14:textId="77777777" w:rsidR="00675D6C" w:rsidRDefault="00000000">
      <w:pPr>
        <w:pStyle w:val="Title"/>
      </w:pPr>
      <w:r>
        <w:t>Communication Sciences and Disorders Online Post-Baccalaureate Full Time 1 Year Plan</w:t>
      </w:r>
    </w:p>
    <w:p w14:paraId="11FE781C" w14:textId="77777777" w:rsidR="00675D6C" w:rsidRDefault="00675D6C">
      <w:pPr>
        <w:pBdr>
          <w:top w:val="nil"/>
          <w:left w:val="nil"/>
          <w:bottom w:val="nil"/>
          <w:right w:val="nil"/>
          <w:between w:val="nil"/>
        </w:pBdr>
        <w:spacing w:before="49"/>
        <w:rPr>
          <w:b/>
          <w:bCs/>
          <w:color w:val="000000"/>
          <w:sz w:val="20"/>
          <w:szCs w:val="20"/>
        </w:rPr>
      </w:pPr>
    </w:p>
    <w:tbl>
      <w:tblPr>
        <w:tblStyle w:val="a"/>
        <w:tblW w:w="10848" w:type="dxa"/>
        <w:tblInd w:w="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546"/>
        <w:gridCol w:w="3646"/>
        <w:gridCol w:w="1004"/>
        <w:gridCol w:w="4652"/>
      </w:tblGrid>
      <w:tr w:rsidR="00675D6C" w14:paraId="02932ADC" w14:textId="77777777" w:rsidTr="00054FFA">
        <w:trPr>
          <w:trHeight w:val="195"/>
        </w:trPr>
        <w:tc>
          <w:tcPr>
            <w:tcW w:w="1546" w:type="dxa"/>
            <w:shd w:val="clear" w:color="auto" w:fill="C8C8C8"/>
          </w:tcPr>
          <w:p w14:paraId="6A527747" w14:textId="77777777" w:rsidR="00675D6C" w:rsidRDefault="00000000">
            <w:pPr>
              <w:pBdr>
                <w:top w:val="nil"/>
                <w:left w:val="nil"/>
                <w:bottom w:val="nil"/>
                <w:right w:val="nil"/>
                <w:between w:val="nil"/>
              </w:pBdr>
              <w:spacing w:before="1" w:line="175" w:lineRule="auto"/>
              <w:ind w:right="490"/>
              <w:jc w:val="right"/>
              <w:rPr>
                <w:b/>
                <w:bCs/>
                <w:color w:val="000000"/>
                <w:sz w:val="16"/>
                <w:szCs w:val="16"/>
              </w:rPr>
            </w:pPr>
            <w:r>
              <w:rPr>
                <w:b/>
                <w:bCs/>
                <w:color w:val="000000"/>
                <w:sz w:val="16"/>
                <w:szCs w:val="16"/>
              </w:rPr>
              <w:t>Courses</w:t>
            </w:r>
          </w:p>
        </w:tc>
        <w:tc>
          <w:tcPr>
            <w:tcW w:w="3646" w:type="dxa"/>
            <w:shd w:val="clear" w:color="auto" w:fill="C8C8C8"/>
          </w:tcPr>
          <w:p w14:paraId="78B6C5F7" w14:textId="77777777" w:rsidR="00675D6C" w:rsidRDefault="00000000">
            <w:pPr>
              <w:pBdr>
                <w:top w:val="nil"/>
                <w:left w:val="nil"/>
                <w:bottom w:val="nil"/>
                <w:right w:val="nil"/>
                <w:between w:val="nil"/>
              </w:pBdr>
              <w:spacing w:before="1" w:line="175" w:lineRule="auto"/>
              <w:ind w:left="1211"/>
              <w:rPr>
                <w:b/>
                <w:bCs/>
                <w:color w:val="000000"/>
                <w:sz w:val="16"/>
                <w:szCs w:val="16"/>
              </w:rPr>
            </w:pPr>
            <w:r>
              <w:rPr>
                <w:b/>
                <w:bCs/>
                <w:color w:val="000000"/>
                <w:sz w:val="16"/>
                <w:szCs w:val="16"/>
              </w:rPr>
              <w:t>Summer Semester</w:t>
            </w:r>
          </w:p>
        </w:tc>
        <w:tc>
          <w:tcPr>
            <w:tcW w:w="1004" w:type="dxa"/>
            <w:shd w:val="clear" w:color="auto" w:fill="C8C8C8"/>
          </w:tcPr>
          <w:p w14:paraId="16D59982" w14:textId="77777777" w:rsidR="00675D6C" w:rsidRDefault="00000000">
            <w:pPr>
              <w:pBdr>
                <w:top w:val="nil"/>
                <w:left w:val="nil"/>
                <w:bottom w:val="nil"/>
                <w:right w:val="nil"/>
                <w:between w:val="nil"/>
              </w:pBdr>
              <w:spacing w:before="1" w:line="175" w:lineRule="auto"/>
              <w:ind w:left="17"/>
              <w:jc w:val="center"/>
              <w:rPr>
                <w:b/>
                <w:bCs/>
                <w:color w:val="000000"/>
                <w:sz w:val="16"/>
                <w:szCs w:val="16"/>
              </w:rPr>
            </w:pPr>
            <w:r>
              <w:rPr>
                <w:b/>
                <w:bCs/>
                <w:color w:val="000000"/>
                <w:sz w:val="16"/>
                <w:szCs w:val="16"/>
              </w:rPr>
              <w:t>Credit</w:t>
            </w:r>
          </w:p>
        </w:tc>
        <w:tc>
          <w:tcPr>
            <w:tcW w:w="4652" w:type="dxa"/>
            <w:shd w:val="clear" w:color="auto" w:fill="C8C8C8"/>
          </w:tcPr>
          <w:p w14:paraId="1B6EBE9C" w14:textId="77777777" w:rsidR="00675D6C" w:rsidRDefault="00000000">
            <w:pPr>
              <w:pBdr>
                <w:top w:val="nil"/>
                <w:left w:val="nil"/>
                <w:bottom w:val="nil"/>
                <w:right w:val="nil"/>
                <w:between w:val="nil"/>
              </w:pBdr>
              <w:spacing w:before="1" w:line="175" w:lineRule="auto"/>
              <w:ind w:left="19"/>
              <w:jc w:val="center"/>
              <w:rPr>
                <w:b/>
                <w:bCs/>
                <w:color w:val="000000"/>
                <w:sz w:val="16"/>
                <w:szCs w:val="16"/>
              </w:rPr>
            </w:pPr>
            <w:r>
              <w:rPr>
                <w:b/>
                <w:bCs/>
                <w:color w:val="000000"/>
                <w:sz w:val="16"/>
                <w:szCs w:val="16"/>
              </w:rPr>
              <w:t>Notes</w:t>
            </w:r>
          </w:p>
        </w:tc>
      </w:tr>
      <w:tr w:rsidR="00675D6C" w14:paraId="7AC506A5" w14:textId="77777777" w:rsidTr="00054FFA">
        <w:trPr>
          <w:trHeight w:val="781"/>
        </w:trPr>
        <w:tc>
          <w:tcPr>
            <w:tcW w:w="1546" w:type="dxa"/>
          </w:tcPr>
          <w:p w14:paraId="62DFF8A3" w14:textId="77777777" w:rsidR="00675D6C" w:rsidRDefault="00000000">
            <w:pPr>
              <w:pBdr>
                <w:top w:val="nil"/>
                <w:left w:val="nil"/>
                <w:bottom w:val="nil"/>
                <w:right w:val="nil"/>
                <w:between w:val="nil"/>
              </w:pBdr>
              <w:ind w:left="386" w:right="334" w:hanging="23"/>
              <w:rPr>
                <w:color w:val="000000"/>
                <w:sz w:val="16"/>
                <w:szCs w:val="16"/>
              </w:rPr>
            </w:pPr>
            <w:r>
              <w:rPr>
                <w:color w:val="005F00"/>
                <w:sz w:val="16"/>
                <w:szCs w:val="16"/>
              </w:rPr>
              <w:t>COMDIS 270 (OPTIONAL)</w:t>
            </w:r>
          </w:p>
        </w:tc>
        <w:tc>
          <w:tcPr>
            <w:tcW w:w="3646" w:type="dxa"/>
          </w:tcPr>
          <w:p w14:paraId="45526054" w14:textId="77777777" w:rsidR="00675D6C" w:rsidRDefault="00000000">
            <w:pPr>
              <w:pBdr>
                <w:top w:val="nil"/>
                <w:left w:val="nil"/>
                <w:bottom w:val="nil"/>
                <w:right w:val="nil"/>
                <w:between w:val="nil"/>
              </w:pBdr>
              <w:ind w:left="1434" w:hanging="1224"/>
              <w:rPr>
                <w:color w:val="000000"/>
                <w:sz w:val="16"/>
                <w:szCs w:val="16"/>
              </w:rPr>
            </w:pPr>
            <w:r>
              <w:rPr>
                <w:color w:val="005F00"/>
                <w:sz w:val="16"/>
                <w:szCs w:val="16"/>
              </w:rPr>
              <w:t>Introduction to Human Communication Disorders (OPTIONAL)</w:t>
            </w:r>
          </w:p>
        </w:tc>
        <w:tc>
          <w:tcPr>
            <w:tcW w:w="1004" w:type="dxa"/>
          </w:tcPr>
          <w:p w14:paraId="04466291" w14:textId="77777777" w:rsidR="00675D6C" w:rsidRDefault="00000000">
            <w:pPr>
              <w:pBdr>
                <w:top w:val="nil"/>
                <w:left w:val="nil"/>
                <w:bottom w:val="nil"/>
                <w:right w:val="nil"/>
                <w:between w:val="nil"/>
              </w:pBdr>
              <w:spacing w:line="194" w:lineRule="auto"/>
              <w:ind w:left="17" w:right="1"/>
              <w:jc w:val="center"/>
              <w:rPr>
                <w:color w:val="000000"/>
                <w:sz w:val="16"/>
                <w:szCs w:val="16"/>
              </w:rPr>
            </w:pPr>
            <w:r>
              <w:rPr>
                <w:color w:val="005F00"/>
                <w:sz w:val="16"/>
                <w:szCs w:val="16"/>
              </w:rPr>
              <w:t>3</w:t>
            </w:r>
          </w:p>
        </w:tc>
        <w:tc>
          <w:tcPr>
            <w:tcW w:w="4652" w:type="dxa"/>
          </w:tcPr>
          <w:p w14:paraId="1B40054F" w14:textId="77777777" w:rsidR="00675D6C" w:rsidRDefault="00000000">
            <w:pPr>
              <w:pBdr>
                <w:top w:val="nil"/>
                <w:left w:val="nil"/>
                <w:bottom w:val="nil"/>
                <w:right w:val="nil"/>
                <w:between w:val="nil"/>
              </w:pBdr>
              <w:ind w:left="101" w:right="249"/>
              <w:jc w:val="both"/>
              <w:rPr>
                <w:color w:val="000000"/>
                <w:sz w:val="16"/>
                <w:szCs w:val="16"/>
              </w:rPr>
            </w:pPr>
            <w:r>
              <w:rPr>
                <w:color w:val="005F00"/>
                <w:sz w:val="16"/>
                <w:szCs w:val="16"/>
              </w:rPr>
              <w:t>Only offered online in summer session; course satisfies one of the academic requirements for national SLPA certification, and would be required if selecting a second degree to be eligible for financial</w:t>
            </w:r>
          </w:p>
          <w:p w14:paraId="021856C2" w14:textId="77777777" w:rsidR="00675D6C" w:rsidRDefault="00000000">
            <w:pPr>
              <w:pBdr>
                <w:top w:val="nil"/>
                <w:left w:val="nil"/>
                <w:bottom w:val="nil"/>
                <w:right w:val="nil"/>
                <w:between w:val="nil"/>
              </w:pBdr>
              <w:spacing w:line="177" w:lineRule="auto"/>
              <w:ind w:left="101"/>
              <w:rPr>
                <w:color w:val="000000"/>
                <w:sz w:val="16"/>
                <w:szCs w:val="16"/>
              </w:rPr>
            </w:pPr>
            <w:r>
              <w:rPr>
                <w:color w:val="005F00"/>
                <w:sz w:val="16"/>
                <w:szCs w:val="16"/>
              </w:rPr>
              <w:t>aid.</w:t>
            </w:r>
          </w:p>
        </w:tc>
      </w:tr>
      <w:tr w:rsidR="00675D6C" w14:paraId="6CF81EDE" w14:textId="77777777" w:rsidTr="00054FFA">
        <w:trPr>
          <w:trHeight w:val="193"/>
        </w:trPr>
        <w:tc>
          <w:tcPr>
            <w:tcW w:w="1546" w:type="dxa"/>
          </w:tcPr>
          <w:p w14:paraId="739CF4A8"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3646" w:type="dxa"/>
            <w:tcBorders>
              <w:bottom w:val="single" w:sz="4" w:space="0" w:color="000000"/>
              <w:right w:val="single" w:sz="4" w:space="0" w:color="000000"/>
            </w:tcBorders>
          </w:tcPr>
          <w:p w14:paraId="6762C697" w14:textId="77777777" w:rsidR="00675D6C" w:rsidRDefault="00000000">
            <w:pPr>
              <w:pBdr>
                <w:top w:val="nil"/>
                <w:left w:val="nil"/>
                <w:bottom w:val="nil"/>
                <w:right w:val="nil"/>
                <w:between w:val="nil"/>
              </w:pBdr>
              <w:spacing w:line="174" w:lineRule="auto"/>
              <w:ind w:left="107"/>
              <w:rPr>
                <w:b/>
                <w:bCs/>
                <w:color w:val="000000"/>
                <w:sz w:val="16"/>
                <w:szCs w:val="16"/>
              </w:rPr>
            </w:pPr>
            <w:r>
              <w:rPr>
                <w:b/>
                <w:bCs/>
                <w:color w:val="000000"/>
                <w:sz w:val="16"/>
                <w:szCs w:val="16"/>
              </w:rPr>
              <w:t>Total Semester Credits</w:t>
            </w:r>
          </w:p>
        </w:tc>
        <w:tc>
          <w:tcPr>
            <w:tcW w:w="1004" w:type="dxa"/>
            <w:tcBorders>
              <w:left w:val="single" w:sz="4" w:space="0" w:color="000000"/>
              <w:bottom w:val="single" w:sz="4" w:space="0" w:color="000000"/>
              <w:right w:val="single" w:sz="4" w:space="0" w:color="000000"/>
            </w:tcBorders>
          </w:tcPr>
          <w:p w14:paraId="53698EE8" w14:textId="77777777" w:rsidR="00675D6C" w:rsidRDefault="00000000">
            <w:pPr>
              <w:pBdr>
                <w:top w:val="nil"/>
                <w:left w:val="nil"/>
                <w:bottom w:val="nil"/>
                <w:right w:val="nil"/>
                <w:between w:val="nil"/>
              </w:pBdr>
              <w:spacing w:line="174" w:lineRule="auto"/>
              <w:ind w:left="20" w:right="4"/>
              <w:jc w:val="center"/>
              <w:rPr>
                <w:b/>
                <w:bCs/>
                <w:color w:val="000000"/>
                <w:sz w:val="16"/>
                <w:szCs w:val="16"/>
              </w:rPr>
            </w:pPr>
            <w:r>
              <w:rPr>
                <w:b/>
                <w:bCs/>
                <w:color w:val="005F00"/>
                <w:sz w:val="16"/>
                <w:szCs w:val="16"/>
              </w:rPr>
              <w:t>3</w:t>
            </w:r>
          </w:p>
        </w:tc>
        <w:tc>
          <w:tcPr>
            <w:tcW w:w="4652" w:type="dxa"/>
            <w:tcBorders>
              <w:left w:val="single" w:sz="4" w:space="0" w:color="000000"/>
            </w:tcBorders>
          </w:tcPr>
          <w:p w14:paraId="139C4462"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r>
      <w:tr w:rsidR="00675D6C" w14:paraId="23BD90F0" w14:textId="77777777" w:rsidTr="00054FFA">
        <w:trPr>
          <w:trHeight w:val="195"/>
        </w:trPr>
        <w:tc>
          <w:tcPr>
            <w:tcW w:w="1546" w:type="dxa"/>
            <w:shd w:val="clear" w:color="auto" w:fill="C8C8C8"/>
          </w:tcPr>
          <w:p w14:paraId="05C51E7E" w14:textId="77777777" w:rsidR="00675D6C" w:rsidRDefault="00000000">
            <w:pPr>
              <w:pBdr>
                <w:top w:val="nil"/>
                <w:left w:val="nil"/>
                <w:bottom w:val="nil"/>
                <w:right w:val="nil"/>
                <w:between w:val="nil"/>
              </w:pBdr>
              <w:spacing w:line="175" w:lineRule="auto"/>
              <w:ind w:right="490"/>
              <w:jc w:val="right"/>
              <w:rPr>
                <w:b/>
                <w:bCs/>
                <w:color w:val="000000"/>
                <w:sz w:val="16"/>
                <w:szCs w:val="16"/>
              </w:rPr>
            </w:pPr>
            <w:r>
              <w:rPr>
                <w:b/>
                <w:bCs/>
                <w:color w:val="000000"/>
                <w:sz w:val="16"/>
                <w:szCs w:val="16"/>
              </w:rPr>
              <w:t>Courses</w:t>
            </w:r>
          </w:p>
        </w:tc>
        <w:tc>
          <w:tcPr>
            <w:tcW w:w="3646" w:type="dxa"/>
            <w:tcBorders>
              <w:top w:val="single" w:sz="4" w:space="0" w:color="000000"/>
            </w:tcBorders>
            <w:shd w:val="clear" w:color="auto" w:fill="C8C8C8"/>
          </w:tcPr>
          <w:p w14:paraId="762F745A" w14:textId="77777777" w:rsidR="00675D6C" w:rsidRDefault="00000000">
            <w:pPr>
              <w:pBdr>
                <w:top w:val="nil"/>
                <w:left w:val="nil"/>
                <w:bottom w:val="nil"/>
                <w:right w:val="nil"/>
                <w:between w:val="nil"/>
              </w:pBdr>
              <w:spacing w:line="175" w:lineRule="auto"/>
              <w:ind w:left="20"/>
              <w:jc w:val="center"/>
              <w:rPr>
                <w:b/>
                <w:bCs/>
                <w:color w:val="000000"/>
                <w:sz w:val="16"/>
                <w:szCs w:val="16"/>
              </w:rPr>
            </w:pPr>
            <w:r>
              <w:rPr>
                <w:b/>
                <w:bCs/>
                <w:color w:val="000000"/>
                <w:sz w:val="16"/>
                <w:szCs w:val="16"/>
              </w:rPr>
              <w:t>Fall Semester</w:t>
            </w:r>
          </w:p>
        </w:tc>
        <w:tc>
          <w:tcPr>
            <w:tcW w:w="1004" w:type="dxa"/>
            <w:tcBorders>
              <w:top w:val="single" w:sz="4" w:space="0" w:color="000000"/>
            </w:tcBorders>
            <w:shd w:val="clear" w:color="auto" w:fill="C8C8C8"/>
          </w:tcPr>
          <w:p w14:paraId="158FA3D3" w14:textId="77777777" w:rsidR="00675D6C" w:rsidRDefault="00000000">
            <w:pPr>
              <w:pBdr>
                <w:top w:val="nil"/>
                <w:left w:val="nil"/>
                <w:bottom w:val="nil"/>
                <w:right w:val="nil"/>
                <w:between w:val="nil"/>
              </w:pBdr>
              <w:spacing w:line="175" w:lineRule="auto"/>
              <w:ind w:left="17"/>
              <w:jc w:val="center"/>
              <w:rPr>
                <w:b/>
                <w:bCs/>
                <w:color w:val="000000"/>
                <w:sz w:val="16"/>
                <w:szCs w:val="16"/>
              </w:rPr>
            </w:pPr>
            <w:r>
              <w:rPr>
                <w:b/>
                <w:bCs/>
                <w:color w:val="000000"/>
                <w:sz w:val="16"/>
                <w:szCs w:val="16"/>
              </w:rPr>
              <w:t>Credit</w:t>
            </w:r>
          </w:p>
        </w:tc>
        <w:tc>
          <w:tcPr>
            <w:tcW w:w="4652" w:type="dxa"/>
            <w:shd w:val="clear" w:color="auto" w:fill="C8C8C8"/>
          </w:tcPr>
          <w:p w14:paraId="428C8455" w14:textId="77777777" w:rsidR="00675D6C" w:rsidRDefault="00000000">
            <w:pPr>
              <w:pBdr>
                <w:top w:val="nil"/>
                <w:left w:val="nil"/>
                <w:bottom w:val="nil"/>
                <w:right w:val="nil"/>
                <w:between w:val="nil"/>
              </w:pBdr>
              <w:spacing w:line="175" w:lineRule="auto"/>
              <w:ind w:left="19"/>
              <w:jc w:val="center"/>
              <w:rPr>
                <w:b/>
                <w:bCs/>
                <w:color w:val="000000"/>
                <w:sz w:val="16"/>
                <w:szCs w:val="16"/>
              </w:rPr>
            </w:pPr>
            <w:r>
              <w:rPr>
                <w:b/>
                <w:bCs/>
                <w:color w:val="000000"/>
                <w:sz w:val="16"/>
                <w:szCs w:val="16"/>
              </w:rPr>
              <w:t>Notes</w:t>
            </w:r>
          </w:p>
        </w:tc>
      </w:tr>
      <w:tr w:rsidR="00675D6C" w14:paraId="1FEC3296" w14:textId="77777777" w:rsidTr="00054FFA">
        <w:trPr>
          <w:trHeight w:val="196"/>
        </w:trPr>
        <w:tc>
          <w:tcPr>
            <w:tcW w:w="1546" w:type="dxa"/>
            <w:tcBorders>
              <w:left w:val="single" w:sz="4" w:space="0" w:color="000000"/>
              <w:bottom w:val="single" w:sz="4" w:space="0" w:color="000000"/>
              <w:right w:val="single" w:sz="4" w:space="0" w:color="000000"/>
            </w:tcBorders>
          </w:tcPr>
          <w:p w14:paraId="3A6E1BC8" w14:textId="77777777" w:rsidR="00675D6C" w:rsidRDefault="00000000">
            <w:pPr>
              <w:pBdr>
                <w:top w:val="nil"/>
                <w:left w:val="nil"/>
                <w:bottom w:val="nil"/>
                <w:right w:val="nil"/>
                <w:between w:val="nil"/>
              </w:pBdr>
              <w:spacing w:line="176" w:lineRule="auto"/>
              <w:ind w:left="114"/>
              <w:rPr>
                <w:color w:val="000000"/>
                <w:sz w:val="16"/>
                <w:szCs w:val="16"/>
              </w:rPr>
            </w:pPr>
            <w:r>
              <w:rPr>
                <w:color w:val="006FC0"/>
                <w:sz w:val="16"/>
                <w:szCs w:val="16"/>
              </w:rPr>
              <w:t>COMDIS 240</w:t>
            </w:r>
          </w:p>
        </w:tc>
        <w:tc>
          <w:tcPr>
            <w:tcW w:w="3646" w:type="dxa"/>
            <w:tcBorders>
              <w:left w:val="single" w:sz="4" w:space="0" w:color="000000"/>
              <w:bottom w:val="single" w:sz="4" w:space="0" w:color="000000"/>
              <w:right w:val="single" w:sz="4" w:space="0" w:color="000000"/>
            </w:tcBorders>
          </w:tcPr>
          <w:p w14:paraId="2D2CA445" w14:textId="77777777" w:rsidR="00675D6C" w:rsidRDefault="00000000">
            <w:pPr>
              <w:pBdr>
                <w:top w:val="nil"/>
                <w:left w:val="nil"/>
                <w:bottom w:val="nil"/>
                <w:right w:val="nil"/>
                <w:between w:val="nil"/>
              </w:pBdr>
              <w:spacing w:line="176" w:lineRule="auto"/>
              <w:ind w:left="112"/>
              <w:rPr>
                <w:color w:val="000000"/>
                <w:sz w:val="16"/>
                <w:szCs w:val="16"/>
              </w:rPr>
            </w:pPr>
            <w:r>
              <w:rPr>
                <w:color w:val="006FC0"/>
                <w:sz w:val="16"/>
                <w:szCs w:val="16"/>
              </w:rPr>
              <w:t>Hearing &amp; Speech Science</w:t>
            </w:r>
          </w:p>
        </w:tc>
        <w:tc>
          <w:tcPr>
            <w:tcW w:w="1004" w:type="dxa"/>
            <w:tcBorders>
              <w:left w:val="single" w:sz="4" w:space="0" w:color="000000"/>
              <w:bottom w:val="single" w:sz="4" w:space="0" w:color="000000"/>
              <w:right w:val="single" w:sz="4" w:space="0" w:color="000000"/>
            </w:tcBorders>
          </w:tcPr>
          <w:p w14:paraId="24A6B207" w14:textId="77777777" w:rsidR="00675D6C" w:rsidRDefault="00000000">
            <w:pPr>
              <w:pBdr>
                <w:top w:val="nil"/>
                <w:left w:val="nil"/>
                <w:bottom w:val="nil"/>
                <w:right w:val="nil"/>
                <w:between w:val="nil"/>
              </w:pBdr>
              <w:spacing w:line="176" w:lineRule="auto"/>
              <w:ind w:left="20" w:right="4"/>
              <w:jc w:val="center"/>
              <w:rPr>
                <w:color w:val="000000"/>
                <w:sz w:val="16"/>
                <w:szCs w:val="16"/>
              </w:rPr>
            </w:pPr>
            <w:r>
              <w:rPr>
                <w:color w:val="006FC0"/>
                <w:sz w:val="16"/>
                <w:szCs w:val="16"/>
              </w:rPr>
              <w:t>3</w:t>
            </w:r>
          </w:p>
        </w:tc>
        <w:tc>
          <w:tcPr>
            <w:tcW w:w="4652" w:type="dxa"/>
            <w:tcBorders>
              <w:left w:val="single" w:sz="4" w:space="0" w:color="000000"/>
              <w:bottom w:val="single" w:sz="4" w:space="0" w:color="000000"/>
              <w:right w:val="single" w:sz="4" w:space="0" w:color="000000"/>
            </w:tcBorders>
          </w:tcPr>
          <w:p w14:paraId="2A086A8B" w14:textId="77777777" w:rsidR="00675D6C" w:rsidRDefault="00000000">
            <w:pPr>
              <w:pBdr>
                <w:top w:val="nil"/>
                <w:left w:val="nil"/>
                <w:bottom w:val="nil"/>
                <w:right w:val="nil"/>
                <w:between w:val="nil"/>
              </w:pBdr>
              <w:spacing w:line="176" w:lineRule="auto"/>
              <w:ind w:left="113"/>
              <w:rPr>
                <w:color w:val="000000"/>
                <w:sz w:val="16"/>
                <w:szCs w:val="16"/>
              </w:rPr>
            </w:pPr>
            <w:r>
              <w:rPr>
                <w:color w:val="006FC0"/>
                <w:sz w:val="16"/>
                <w:szCs w:val="16"/>
              </w:rPr>
              <w:t xml:space="preserve">Only offered in fall, </w:t>
            </w:r>
            <w:proofErr w:type="spellStart"/>
            <w:r>
              <w:rPr>
                <w:color w:val="006FC0"/>
                <w:sz w:val="16"/>
                <w:szCs w:val="16"/>
              </w:rPr>
              <w:t>prereq</w:t>
            </w:r>
            <w:proofErr w:type="spellEnd"/>
            <w:r>
              <w:rPr>
                <w:color w:val="006FC0"/>
                <w:sz w:val="16"/>
                <w:szCs w:val="16"/>
              </w:rPr>
              <w:t xml:space="preserve"> or co-req PHYSICS (full term)</w:t>
            </w:r>
          </w:p>
        </w:tc>
      </w:tr>
      <w:tr w:rsidR="00675D6C" w14:paraId="0AF9738F" w14:textId="77777777" w:rsidTr="00054FFA">
        <w:trPr>
          <w:trHeight w:val="193"/>
        </w:trPr>
        <w:tc>
          <w:tcPr>
            <w:tcW w:w="1546" w:type="dxa"/>
            <w:tcBorders>
              <w:top w:val="single" w:sz="4" w:space="0" w:color="000000"/>
              <w:left w:val="single" w:sz="4" w:space="0" w:color="000000"/>
              <w:bottom w:val="single" w:sz="4" w:space="0" w:color="000000"/>
              <w:right w:val="single" w:sz="4" w:space="0" w:color="000000"/>
            </w:tcBorders>
          </w:tcPr>
          <w:p w14:paraId="435D6109" w14:textId="77777777" w:rsidR="00675D6C" w:rsidRDefault="00000000">
            <w:pPr>
              <w:pBdr>
                <w:top w:val="nil"/>
                <w:left w:val="nil"/>
                <w:bottom w:val="nil"/>
                <w:right w:val="nil"/>
                <w:between w:val="nil"/>
              </w:pBdr>
              <w:spacing w:line="174" w:lineRule="auto"/>
              <w:ind w:left="114"/>
              <w:rPr>
                <w:color w:val="000000"/>
                <w:sz w:val="16"/>
                <w:szCs w:val="16"/>
              </w:rPr>
            </w:pPr>
            <w:r>
              <w:rPr>
                <w:color w:val="006FC0"/>
                <w:sz w:val="16"/>
                <w:szCs w:val="16"/>
              </w:rPr>
              <w:t>COMDIS 272</w:t>
            </w:r>
          </w:p>
        </w:tc>
        <w:tc>
          <w:tcPr>
            <w:tcW w:w="3646" w:type="dxa"/>
            <w:tcBorders>
              <w:top w:val="single" w:sz="4" w:space="0" w:color="000000"/>
              <w:left w:val="single" w:sz="4" w:space="0" w:color="000000"/>
              <w:bottom w:val="single" w:sz="4" w:space="0" w:color="000000"/>
              <w:right w:val="single" w:sz="4" w:space="0" w:color="000000"/>
            </w:tcBorders>
          </w:tcPr>
          <w:p w14:paraId="7060671D" w14:textId="77777777" w:rsidR="00675D6C" w:rsidRDefault="00000000">
            <w:pPr>
              <w:pBdr>
                <w:top w:val="nil"/>
                <w:left w:val="nil"/>
                <w:bottom w:val="nil"/>
                <w:right w:val="nil"/>
                <w:between w:val="nil"/>
              </w:pBdr>
              <w:spacing w:line="174" w:lineRule="auto"/>
              <w:ind w:left="112"/>
              <w:rPr>
                <w:color w:val="000000"/>
                <w:sz w:val="16"/>
                <w:szCs w:val="16"/>
              </w:rPr>
            </w:pPr>
            <w:r>
              <w:rPr>
                <w:color w:val="006FC0"/>
                <w:sz w:val="16"/>
                <w:szCs w:val="16"/>
              </w:rPr>
              <w:t>Phonetics and Related Processes</w:t>
            </w:r>
          </w:p>
        </w:tc>
        <w:tc>
          <w:tcPr>
            <w:tcW w:w="1004" w:type="dxa"/>
            <w:tcBorders>
              <w:top w:val="single" w:sz="4" w:space="0" w:color="000000"/>
              <w:left w:val="single" w:sz="4" w:space="0" w:color="000000"/>
              <w:bottom w:val="single" w:sz="4" w:space="0" w:color="000000"/>
              <w:right w:val="single" w:sz="4" w:space="0" w:color="000000"/>
            </w:tcBorders>
          </w:tcPr>
          <w:p w14:paraId="3D60C35D" w14:textId="77777777" w:rsidR="00675D6C" w:rsidRDefault="00000000">
            <w:pPr>
              <w:pBdr>
                <w:top w:val="nil"/>
                <w:left w:val="nil"/>
                <w:bottom w:val="nil"/>
                <w:right w:val="nil"/>
                <w:between w:val="nil"/>
              </w:pBdr>
              <w:spacing w:line="174" w:lineRule="auto"/>
              <w:ind w:left="20" w:right="4"/>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44339C21" w14:textId="77777777" w:rsidR="00675D6C" w:rsidRDefault="00000000">
            <w:pPr>
              <w:pBdr>
                <w:top w:val="nil"/>
                <w:left w:val="nil"/>
                <w:bottom w:val="nil"/>
                <w:right w:val="nil"/>
                <w:between w:val="nil"/>
              </w:pBdr>
              <w:spacing w:line="174" w:lineRule="auto"/>
              <w:ind w:left="113"/>
              <w:rPr>
                <w:color w:val="000000"/>
                <w:sz w:val="16"/>
                <w:szCs w:val="16"/>
              </w:rPr>
            </w:pPr>
            <w:r>
              <w:rPr>
                <w:color w:val="006FC0"/>
                <w:sz w:val="16"/>
                <w:szCs w:val="16"/>
              </w:rPr>
              <w:t>Only offered in fall (full term)</w:t>
            </w:r>
          </w:p>
        </w:tc>
      </w:tr>
      <w:tr w:rsidR="00675D6C" w14:paraId="61A2AE9A"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1ED2F910" w14:textId="77777777" w:rsidR="00675D6C" w:rsidRDefault="00000000">
            <w:pPr>
              <w:pBdr>
                <w:top w:val="nil"/>
                <w:left w:val="nil"/>
                <w:bottom w:val="nil"/>
                <w:right w:val="nil"/>
                <w:between w:val="nil"/>
              </w:pBdr>
              <w:spacing w:before="1" w:line="175" w:lineRule="auto"/>
              <w:ind w:left="115"/>
              <w:rPr>
                <w:color w:val="000000"/>
                <w:sz w:val="16"/>
                <w:szCs w:val="16"/>
              </w:rPr>
            </w:pPr>
            <w:r>
              <w:rPr>
                <w:color w:val="006FC0"/>
                <w:sz w:val="16"/>
                <w:szCs w:val="16"/>
              </w:rPr>
              <w:t>COMDIS 278</w:t>
            </w:r>
          </w:p>
        </w:tc>
        <w:tc>
          <w:tcPr>
            <w:tcW w:w="3646" w:type="dxa"/>
            <w:tcBorders>
              <w:top w:val="single" w:sz="4" w:space="0" w:color="000000"/>
              <w:left w:val="single" w:sz="4" w:space="0" w:color="000000"/>
              <w:bottom w:val="single" w:sz="4" w:space="0" w:color="000000"/>
              <w:right w:val="single" w:sz="4" w:space="0" w:color="000000"/>
            </w:tcBorders>
          </w:tcPr>
          <w:p w14:paraId="1EA99290" w14:textId="77777777" w:rsidR="00675D6C" w:rsidRDefault="00000000">
            <w:pPr>
              <w:pBdr>
                <w:top w:val="nil"/>
                <w:left w:val="nil"/>
                <w:bottom w:val="nil"/>
                <w:right w:val="nil"/>
                <w:between w:val="nil"/>
              </w:pBdr>
              <w:spacing w:before="1" w:line="175" w:lineRule="auto"/>
              <w:ind w:left="112"/>
              <w:rPr>
                <w:color w:val="000000"/>
                <w:sz w:val="16"/>
                <w:szCs w:val="16"/>
              </w:rPr>
            </w:pPr>
            <w:r>
              <w:rPr>
                <w:color w:val="006FC0"/>
                <w:sz w:val="16"/>
                <w:szCs w:val="16"/>
              </w:rPr>
              <w:t>Anatomy and Physiology of Human Communication</w:t>
            </w:r>
          </w:p>
        </w:tc>
        <w:tc>
          <w:tcPr>
            <w:tcW w:w="1004" w:type="dxa"/>
            <w:tcBorders>
              <w:top w:val="single" w:sz="4" w:space="0" w:color="000000"/>
              <w:left w:val="single" w:sz="4" w:space="0" w:color="000000"/>
              <w:bottom w:val="single" w:sz="4" w:space="0" w:color="000000"/>
              <w:right w:val="single" w:sz="4" w:space="0" w:color="000000"/>
            </w:tcBorders>
          </w:tcPr>
          <w:p w14:paraId="6A68572E" w14:textId="77777777" w:rsidR="00675D6C" w:rsidRDefault="00000000">
            <w:pPr>
              <w:pBdr>
                <w:top w:val="nil"/>
                <w:left w:val="nil"/>
                <w:bottom w:val="nil"/>
                <w:right w:val="nil"/>
                <w:between w:val="nil"/>
              </w:pBdr>
              <w:spacing w:before="1" w:line="175" w:lineRule="auto"/>
              <w:ind w:left="20" w:right="4"/>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3FE57ABE" w14:textId="77777777" w:rsidR="00675D6C" w:rsidRDefault="00000000">
            <w:pPr>
              <w:pBdr>
                <w:top w:val="nil"/>
                <w:left w:val="nil"/>
                <w:bottom w:val="nil"/>
                <w:right w:val="nil"/>
                <w:between w:val="nil"/>
              </w:pBdr>
              <w:spacing w:before="1" w:line="175" w:lineRule="auto"/>
              <w:ind w:left="113"/>
              <w:rPr>
                <w:color w:val="000000"/>
                <w:sz w:val="16"/>
                <w:szCs w:val="16"/>
              </w:rPr>
            </w:pPr>
            <w:r>
              <w:rPr>
                <w:color w:val="006FC0"/>
                <w:sz w:val="16"/>
                <w:szCs w:val="16"/>
              </w:rPr>
              <w:t xml:space="preserve">Only offered in fall; </w:t>
            </w:r>
            <w:proofErr w:type="spellStart"/>
            <w:r>
              <w:rPr>
                <w:color w:val="006FC0"/>
                <w:sz w:val="16"/>
                <w:szCs w:val="16"/>
              </w:rPr>
              <w:t>prereq</w:t>
            </w:r>
            <w:proofErr w:type="spellEnd"/>
            <w:r>
              <w:rPr>
                <w:color w:val="006FC0"/>
                <w:sz w:val="16"/>
                <w:szCs w:val="16"/>
              </w:rPr>
              <w:t xml:space="preserve"> or co-req BIOLOGY (full term)</w:t>
            </w:r>
          </w:p>
        </w:tc>
      </w:tr>
      <w:tr w:rsidR="00675D6C" w14:paraId="2124DB71"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39113325" w14:textId="77777777" w:rsidR="00675D6C" w:rsidRDefault="00000000">
            <w:pPr>
              <w:pBdr>
                <w:top w:val="nil"/>
                <w:left w:val="nil"/>
                <w:bottom w:val="nil"/>
                <w:right w:val="nil"/>
                <w:between w:val="nil"/>
              </w:pBdr>
              <w:spacing w:line="176" w:lineRule="auto"/>
              <w:ind w:left="115"/>
              <w:rPr>
                <w:color w:val="000000"/>
                <w:sz w:val="16"/>
                <w:szCs w:val="16"/>
              </w:rPr>
            </w:pPr>
            <w:r>
              <w:rPr>
                <w:color w:val="006FC0"/>
                <w:sz w:val="16"/>
                <w:szCs w:val="16"/>
              </w:rPr>
              <w:t>COMDIS 380</w:t>
            </w:r>
          </w:p>
        </w:tc>
        <w:tc>
          <w:tcPr>
            <w:tcW w:w="3646" w:type="dxa"/>
            <w:tcBorders>
              <w:top w:val="single" w:sz="4" w:space="0" w:color="000000"/>
              <w:left w:val="single" w:sz="4" w:space="0" w:color="000000"/>
              <w:bottom w:val="single" w:sz="4" w:space="0" w:color="000000"/>
              <w:right w:val="single" w:sz="4" w:space="0" w:color="000000"/>
            </w:tcBorders>
          </w:tcPr>
          <w:p w14:paraId="63E3ED2D" w14:textId="77777777" w:rsidR="00675D6C" w:rsidRDefault="00000000">
            <w:pPr>
              <w:pBdr>
                <w:top w:val="nil"/>
                <w:left w:val="nil"/>
                <w:bottom w:val="nil"/>
                <w:right w:val="nil"/>
                <w:between w:val="nil"/>
              </w:pBdr>
              <w:spacing w:line="176" w:lineRule="auto"/>
              <w:ind w:left="112"/>
              <w:rPr>
                <w:color w:val="000000"/>
                <w:sz w:val="16"/>
                <w:szCs w:val="16"/>
              </w:rPr>
            </w:pPr>
            <w:r>
              <w:rPr>
                <w:color w:val="006FC0"/>
                <w:sz w:val="16"/>
                <w:szCs w:val="16"/>
              </w:rPr>
              <w:t>Speech &amp; Language Development in Children</w:t>
            </w:r>
          </w:p>
        </w:tc>
        <w:tc>
          <w:tcPr>
            <w:tcW w:w="1004" w:type="dxa"/>
            <w:tcBorders>
              <w:top w:val="single" w:sz="4" w:space="0" w:color="000000"/>
              <w:left w:val="single" w:sz="4" w:space="0" w:color="000000"/>
              <w:bottom w:val="single" w:sz="4" w:space="0" w:color="000000"/>
              <w:right w:val="single" w:sz="4" w:space="0" w:color="000000"/>
            </w:tcBorders>
          </w:tcPr>
          <w:p w14:paraId="3A0ED647" w14:textId="77777777" w:rsidR="00675D6C" w:rsidRDefault="00000000">
            <w:pPr>
              <w:pBdr>
                <w:top w:val="nil"/>
                <w:left w:val="nil"/>
                <w:bottom w:val="nil"/>
                <w:right w:val="nil"/>
                <w:between w:val="nil"/>
              </w:pBdr>
              <w:spacing w:line="176" w:lineRule="auto"/>
              <w:ind w:left="20" w:right="4"/>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663F3017" w14:textId="77777777" w:rsidR="00675D6C" w:rsidRDefault="00000000">
            <w:pPr>
              <w:pBdr>
                <w:top w:val="nil"/>
                <w:left w:val="nil"/>
                <w:bottom w:val="nil"/>
                <w:right w:val="nil"/>
                <w:between w:val="nil"/>
              </w:pBdr>
              <w:spacing w:line="176" w:lineRule="auto"/>
              <w:ind w:left="113"/>
              <w:rPr>
                <w:color w:val="000000"/>
                <w:sz w:val="16"/>
                <w:szCs w:val="16"/>
              </w:rPr>
            </w:pPr>
            <w:r>
              <w:rPr>
                <w:color w:val="006FC0"/>
                <w:sz w:val="16"/>
                <w:szCs w:val="16"/>
              </w:rPr>
              <w:t>Only offered in fall (full term)</w:t>
            </w:r>
          </w:p>
        </w:tc>
      </w:tr>
      <w:tr w:rsidR="00675D6C" w14:paraId="1124C327" w14:textId="77777777" w:rsidTr="00054FFA">
        <w:trPr>
          <w:trHeight w:val="194"/>
        </w:trPr>
        <w:tc>
          <w:tcPr>
            <w:tcW w:w="1546" w:type="dxa"/>
            <w:tcBorders>
              <w:top w:val="single" w:sz="4" w:space="0" w:color="000000"/>
              <w:left w:val="single" w:sz="4" w:space="0" w:color="000000"/>
              <w:bottom w:val="single" w:sz="4" w:space="0" w:color="000000"/>
              <w:right w:val="single" w:sz="4" w:space="0" w:color="000000"/>
            </w:tcBorders>
          </w:tcPr>
          <w:p w14:paraId="1E0345E9" w14:textId="77777777" w:rsidR="00675D6C" w:rsidRDefault="00000000">
            <w:pPr>
              <w:pBdr>
                <w:top w:val="nil"/>
                <w:left w:val="nil"/>
                <w:bottom w:val="nil"/>
                <w:right w:val="nil"/>
                <w:between w:val="nil"/>
              </w:pBdr>
              <w:spacing w:line="174" w:lineRule="auto"/>
              <w:ind w:left="115"/>
              <w:rPr>
                <w:color w:val="000000"/>
                <w:sz w:val="16"/>
                <w:szCs w:val="16"/>
              </w:rPr>
            </w:pPr>
            <w:r>
              <w:rPr>
                <w:color w:val="006FC0"/>
                <w:sz w:val="16"/>
                <w:szCs w:val="16"/>
              </w:rPr>
              <w:t>COMDIS 385</w:t>
            </w:r>
          </w:p>
        </w:tc>
        <w:tc>
          <w:tcPr>
            <w:tcW w:w="3646" w:type="dxa"/>
            <w:tcBorders>
              <w:top w:val="single" w:sz="4" w:space="0" w:color="000000"/>
              <w:left w:val="single" w:sz="4" w:space="0" w:color="000000"/>
              <w:bottom w:val="single" w:sz="4" w:space="0" w:color="000000"/>
              <w:right w:val="single" w:sz="4" w:space="0" w:color="000000"/>
            </w:tcBorders>
          </w:tcPr>
          <w:p w14:paraId="7E9DB689" w14:textId="77777777" w:rsidR="00675D6C" w:rsidRDefault="00000000">
            <w:pPr>
              <w:pBdr>
                <w:top w:val="nil"/>
                <w:left w:val="nil"/>
                <w:bottom w:val="nil"/>
                <w:right w:val="nil"/>
                <w:between w:val="nil"/>
              </w:pBdr>
              <w:spacing w:line="174" w:lineRule="auto"/>
              <w:ind w:left="112"/>
              <w:rPr>
                <w:color w:val="000000"/>
                <w:sz w:val="16"/>
                <w:szCs w:val="16"/>
              </w:rPr>
            </w:pPr>
            <w:r>
              <w:rPr>
                <w:color w:val="006FC0"/>
                <w:sz w:val="16"/>
                <w:szCs w:val="16"/>
              </w:rPr>
              <w:t>Fluency</w:t>
            </w:r>
          </w:p>
        </w:tc>
        <w:tc>
          <w:tcPr>
            <w:tcW w:w="1004" w:type="dxa"/>
            <w:tcBorders>
              <w:top w:val="single" w:sz="4" w:space="0" w:color="000000"/>
              <w:left w:val="single" w:sz="4" w:space="0" w:color="000000"/>
              <w:bottom w:val="single" w:sz="4" w:space="0" w:color="000000"/>
              <w:right w:val="single" w:sz="4" w:space="0" w:color="000000"/>
            </w:tcBorders>
          </w:tcPr>
          <w:p w14:paraId="03709D22" w14:textId="77777777" w:rsidR="00675D6C" w:rsidRDefault="00000000">
            <w:pPr>
              <w:pBdr>
                <w:top w:val="nil"/>
                <w:left w:val="nil"/>
                <w:bottom w:val="nil"/>
                <w:right w:val="nil"/>
                <w:between w:val="nil"/>
              </w:pBdr>
              <w:spacing w:line="174" w:lineRule="auto"/>
              <w:ind w:left="20" w:right="3"/>
              <w:jc w:val="center"/>
              <w:rPr>
                <w:color w:val="000000"/>
                <w:sz w:val="16"/>
                <w:szCs w:val="16"/>
              </w:rPr>
            </w:pPr>
            <w:r>
              <w:rPr>
                <w:color w:val="006FC0"/>
                <w:sz w:val="16"/>
                <w:szCs w:val="16"/>
              </w:rPr>
              <w:t>1</w:t>
            </w:r>
          </w:p>
        </w:tc>
        <w:tc>
          <w:tcPr>
            <w:tcW w:w="4652" w:type="dxa"/>
            <w:tcBorders>
              <w:top w:val="single" w:sz="4" w:space="0" w:color="000000"/>
              <w:left w:val="single" w:sz="4" w:space="0" w:color="000000"/>
              <w:bottom w:val="single" w:sz="4" w:space="0" w:color="000000"/>
              <w:right w:val="single" w:sz="4" w:space="0" w:color="000000"/>
            </w:tcBorders>
          </w:tcPr>
          <w:p w14:paraId="1248E278" w14:textId="77777777" w:rsidR="00675D6C" w:rsidRDefault="00000000">
            <w:pPr>
              <w:pBdr>
                <w:top w:val="nil"/>
                <w:left w:val="nil"/>
                <w:bottom w:val="nil"/>
                <w:right w:val="nil"/>
                <w:between w:val="nil"/>
              </w:pBdr>
              <w:spacing w:line="174" w:lineRule="auto"/>
              <w:ind w:left="113"/>
              <w:rPr>
                <w:color w:val="000000"/>
                <w:sz w:val="16"/>
                <w:szCs w:val="16"/>
              </w:rPr>
            </w:pPr>
            <w:r>
              <w:rPr>
                <w:color w:val="006FC0"/>
                <w:sz w:val="16"/>
                <w:szCs w:val="16"/>
              </w:rPr>
              <w:t>Only offered in fall (1st half of term)</w:t>
            </w:r>
          </w:p>
        </w:tc>
      </w:tr>
      <w:tr w:rsidR="00675D6C" w14:paraId="24C0AD10"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4A5F736D" w14:textId="77777777" w:rsidR="00675D6C" w:rsidRDefault="00000000">
            <w:pPr>
              <w:pBdr>
                <w:top w:val="nil"/>
                <w:left w:val="nil"/>
                <w:bottom w:val="nil"/>
                <w:right w:val="nil"/>
                <w:between w:val="nil"/>
              </w:pBdr>
              <w:spacing w:line="176" w:lineRule="auto"/>
              <w:ind w:left="115"/>
              <w:rPr>
                <w:color w:val="000000"/>
                <w:sz w:val="16"/>
                <w:szCs w:val="16"/>
              </w:rPr>
            </w:pPr>
            <w:r>
              <w:rPr>
                <w:color w:val="006FC0"/>
                <w:sz w:val="16"/>
                <w:szCs w:val="16"/>
              </w:rPr>
              <w:t>COMDIS 486</w:t>
            </w:r>
          </w:p>
        </w:tc>
        <w:tc>
          <w:tcPr>
            <w:tcW w:w="3646" w:type="dxa"/>
            <w:tcBorders>
              <w:top w:val="single" w:sz="4" w:space="0" w:color="000000"/>
              <w:left w:val="single" w:sz="4" w:space="0" w:color="000000"/>
              <w:bottom w:val="single" w:sz="4" w:space="0" w:color="000000"/>
              <w:right w:val="single" w:sz="4" w:space="0" w:color="000000"/>
            </w:tcBorders>
          </w:tcPr>
          <w:p w14:paraId="4ADC08A5" w14:textId="77777777" w:rsidR="00675D6C" w:rsidRDefault="00000000">
            <w:pPr>
              <w:pBdr>
                <w:top w:val="nil"/>
                <w:left w:val="nil"/>
                <w:bottom w:val="nil"/>
                <w:right w:val="nil"/>
                <w:between w:val="nil"/>
              </w:pBdr>
              <w:spacing w:line="176" w:lineRule="auto"/>
              <w:ind w:left="112"/>
              <w:rPr>
                <w:color w:val="000000"/>
                <w:sz w:val="16"/>
                <w:szCs w:val="16"/>
              </w:rPr>
            </w:pPr>
            <w:r>
              <w:rPr>
                <w:color w:val="006FC0"/>
                <w:sz w:val="16"/>
                <w:szCs w:val="16"/>
              </w:rPr>
              <w:t>Voice &amp; Resonance</w:t>
            </w:r>
          </w:p>
        </w:tc>
        <w:tc>
          <w:tcPr>
            <w:tcW w:w="1004" w:type="dxa"/>
            <w:tcBorders>
              <w:top w:val="single" w:sz="4" w:space="0" w:color="000000"/>
              <w:left w:val="single" w:sz="4" w:space="0" w:color="000000"/>
              <w:bottom w:val="single" w:sz="4" w:space="0" w:color="000000"/>
              <w:right w:val="single" w:sz="4" w:space="0" w:color="000000"/>
            </w:tcBorders>
          </w:tcPr>
          <w:p w14:paraId="764478EE" w14:textId="77777777" w:rsidR="00675D6C" w:rsidRDefault="00000000">
            <w:pPr>
              <w:pBdr>
                <w:top w:val="nil"/>
                <w:left w:val="nil"/>
                <w:bottom w:val="nil"/>
                <w:right w:val="nil"/>
                <w:between w:val="nil"/>
              </w:pBdr>
              <w:spacing w:line="176" w:lineRule="auto"/>
              <w:ind w:left="20" w:right="3"/>
              <w:jc w:val="center"/>
              <w:rPr>
                <w:color w:val="000000"/>
                <w:sz w:val="16"/>
                <w:szCs w:val="16"/>
              </w:rPr>
            </w:pPr>
            <w:r>
              <w:rPr>
                <w:color w:val="006FC0"/>
                <w:sz w:val="16"/>
                <w:szCs w:val="16"/>
              </w:rPr>
              <w:t>2</w:t>
            </w:r>
          </w:p>
        </w:tc>
        <w:tc>
          <w:tcPr>
            <w:tcW w:w="4652" w:type="dxa"/>
            <w:tcBorders>
              <w:top w:val="single" w:sz="4" w:space="0" w:color="000000"/>
              <w:left w:val="single" w:sz="4" w:space="0" w:color="000000"/>
              <w:bottom w:val="single" w:sz="4" w:space="0" w:color="000000"/>
              <w:right w:val="single" w:sz="4" w:space="0" w:color="000000"/>
            </w:tcBorders>
          </w:tcPr>
          <w:p w14:paraId="3BE03E3E" w14:textId="77777777" w:rsidR="00675D6C" w:rsidRDefault="00000000">
            <w:pPr>
              <w:pBdr>
                <w:top w:val="nil"/>
                <w:left w:val="nil"/>
                <w:bottom w:val="nil"/>
                <w:right w:val="nil"/>
                <w:between w:val="nil"/>
              </w:pBdr>
              <w:spacing w:line="176" w:lineRule="auto"/>
              <w:ind w:left="113"/>
              <w:rPr>
                <w:color w:val="000000"/>
                <w:sz w:val="16"/>
                <w:szCs w:val="16"/>
              </w:rPr>
            </w:pPr>
            <w:r>
              <w:rPr>
                <w:color w:val="006FC0"/>
                <w:sz w:val="16"/>
                <w:szCs w:val="16"/>
              </w:rPr>
              <w:t xml:space="preserve">Only offered in fall, </w:t>
            </w:r>
            <w:proofErr w:type="spellStart"/>
            <w:r>
              <w:rPr>
                <w:color w:val="006FC0"/>
                <w:sz w:val="16"/>
                <w:szCs w:val="16"/>
              </w:rPr>
              <w:t>prereq</w:t>
            </w:r>
            <w:proofErr w:type="spellEnd"/>
            <w:r>
              <w:rPr>
                <w:color w:val="006FC0"/>
                <w:sz w:val="16"/>
                <w:szCs w:val="16"/>
              </w:rPr>
              <w:t xml:space="preserve"> or co-req COMDIS 278 (2nd half of term)</w:t>
            </w:r>
          </w:p>
        </w:tc>
      </w:tr>
      <w:tr w:rsidR="00675D6C" w14:paraId="3A4B40E4" w14:textId="77777777" w:rsidTr="00054FFA">
        <w:trPr>
          <w:trHeight w:val="585"/>
        </w:trPr>
        <w:tc>
          <w:tcPr>
            <w:tcW w:w="1546" w:type="dxa"/>
            <w:tcBorders>
              <w:top w:val="single" w:sz="4" w:space="0" w:color="000000"/>
              <w:left w:val="single" w:sz="4" w:space="0" w:color="000000"/>
              <w:right w:val="single" w:sz="4" w:space="0" w:color="000000"/>
            </w:tcBorders>
          </w:tcPr>
          <w:p w14:paraId="0EBBFECE" w14:textId="77777777" w:rsidR="00675D6C" w:rsidRDefault="00000000">
            <w:pPr>
              <w:pBdr>
                <w:top w:val="nil"/>
                <w:left w:val="nil"/>
                <w:bottom w:val="nil"/>
                <w:right w:val="nil"/>
                <w:between w:val="nil"/>
              </w:pBdr>
              <w:ind w:left="115" w:right="498"/>
              <w:rPr>
                <w:color w:val="000000"/>
                <w:sz w:val="16"/>
                <w:szCs w:val="16"/>
              </w:rPr>
            </w:pPr>
            <w:r>
              <w:rPr>
                <w:color w:val="005F00"/>
                <w:sz w:val="16"/>
                <w:szCs w:val="16"/>
              </w:rPr>
              <w:t>COMDIS 485A (OPTIONAL)</w:t>
            </w:r>
          </w:p>
        </w:tc>
        <w:tc>
          <w:tcPr>
            <w:tcW w:w="3646" w:type="dxa"/>
            <w:tcBorders>
              <w:top w:val="single" w:sz="4" w:space="0" w:color="000000"/>
              <w:left w:val="single" w:sz="4" w:space="0" w:color="000000"/>
              <w:right w:val="single" w:sz="4" w:space="0" w:color="000000"/>
            </w:tcBorders>
          </w:tcPr>
          <w:p w14:paraId="5D2ADCF5" w14:textId="77777777" w:rsidR="00675D6C" w:rsidRDefault="00000000">
            <w:pPr>
              <w:pBdr>
                <w:top w:val="nil"/>
                <w:left w:val="nil"/>
                <w:bottom w:val="nil"/>
                <w:right w:val="nil"/>
                <w:between w:val="nil"/>
              </w:pBdr>
              <w:ind w:left="112" w:right="528"/>
              <w:rPr>
                <w:color w:val="000000"/>
                <w:sz w:val="16"/>
                <w:szCs w:val="16"/>
              </w:rPr>
            </w:pPr>
            <w:r>
              <w:rPr>
                <w:color w:val="005F00"/>
                <w:sz w:val="16"/>
                <w:szCs w:val="16"/>
              </w:rPr>
              <w:t>Professional Development Seminar (OPTIONAL)</w:t>
            </w:r>
          </w:p>
        </w:tc>
        <w:tc>
          <w:tcPr>
            <w:tcW w:w="1004" w:type="dxa"/>
            <w:tcBorders>
              <w:top w:val="single" w:sz="4" w:space="0" w:color="000000"/>
              <w:left w:val="single" w:sz="4" w:space="0" w:color="000000"/>
              <w:right w:val="single" w:sz="4" w:space="0" w:color="000000"/>
            </w:tcBorders>
          </w:tcPr>
          <w:p w14:paraId="506B7EB7" w14:textId="77777777" w:rsidR="00675D6C" w:rsidRDefault="00000000">
            <w:pPr>
              <w:pBdr>
                <w:top w:val="nil"/>
                <w:left w:val="nil"/>
                <w:bottom w:val="nil"/>
                <w:right w:val="nil"/>
                <w:between w:val="nil"/>
              </w:pBdr>
              <w:spacing w:line="194" w:lineRule="auto"/>
              <w:ind w:left="20"/>
              <w:jc w:val="center"/>
              <w:rPr>
                <w:color w:val="000000"/>
                <w:sz w:val="16"/>
                <w:szCs w:val="16"/>
              </w:rPr>
            </w:pPr>
            <w:r>
              <w:rPr>
                <w:color w:val="005F00"/>
                <w:sz w:val="16"/>
                <w:szCs w:val="16"/>
              </w:rPr>
              <w:t>0.5</w:t>
            </w:r>
          </w:p>
        </w:tc>
        <w:tc>
          <w:tcPr>
            <w:tcW w:w="4652" w:type="dxa"/>
            <w:tcBorders>
              <w:top w:val="single" w:sz="4" w:space="0" w:color="000000"/>
              <w:left w:val="single" w:sz="4" w:space="0" w:color="000000"/>
              <w:right w:val="single" w:sz="4" w:space="0" w:color="000000"/>
            </w:tcBorders>
          </w:tcPr>
          <w:p w14:paraId="46E918E8" w14:textId="77777777" w:rsidR="00675D6C" w:rsidRDefault="00000000">
            <w:pPr>
              <w:pBdr>
                <w:top w:val="nil"/>
                <w:left w:val="nil"/>
                <w:bottom w:val="nil"/>
                <w:right w:val="nil"/>
                <w:between w:val="nil"/>
              </w:pBdr>
              <w:ind w:left="113"/>
              <w:rPr>
                <w:color w:val="000000"/>
                <w:sz w:val="16"/>
                <w:szCs w:val="16"/>
              </w:rPr>
            </w:pPr>
            <w:r>
              <w:rPr>
                <w:color w:val="005F00"/>
                <w:sz w:val="16"/>
                <w:szCs w:val="16"/>
              </w:rPr>
              <w:t>Only offered in fall; OPTIONAL seminar to support graduate application development. Would be required if selecting a second</w:t>
            </w:r>
          </w:p>
          <w:p w14:paraId="776D61BB" w14:textId="77777777" w:rsidR="00675D6C" w:rsidRDefault="00000000">
            <w:pPr>
              <w:pBdr>
                <w:top w:val="nil"/>
                <w:left w:val="nil"/>
                <w:bottom w:val="nil"/>
                <w:right w:val="nil"/>
                <w:between w:val="nil"/>
              </w:pBdr>
              <w:spacing w:line="175" w:lineRule="auto"/>
              <w:ind w:left="113"/>
              <w:rPr>
                <w:color w:val="000000"/>
                <w:sz w:val="16"/>
                <w:szCs w:val="16"/>
              </w:rPr>
            </w:pPr>
            <w:r>
              <w:rPr>
                <w:color w:val="005F00"/>
                <w:sz w:val="16"/>
                <w:szCs w:val="16"/>
              </w:rPr>
              <w:t>degree to be eligible for financial aid. (1st half of term)</w:t>
            </w:r>
          </w:p>
        </w:tc>
      </w:tr>
      <w:tr w:rsidR="00675D6C" w14:paraId="0AA3AE52" w14:textId="77777777" w:rsidTr="00054FFA">
        <w:trPr>
          <w:trHeight w:val="390"/>
        </w:trPr>
        <w:tc>
          <w:tcPr>
            <w:tcW w:w="1546" w:type="dxa"/>
          </w:tcPr>
          <w:p w14:paraId="74052B57" w14:textId="77777777" w:rsidR="00675D6C" w:rsidRDefault="00000000">
            <w:pPr>
              <w:pBdr>
                <w:top w:val="nil"/>
                <w:left w:val="nil"/>
                <w:bottom w:val="nil"/>
                <w:right w:val="nil"/>
                <w:between w:val="nil"/>
              </w:pBdr>
              <w:spacing w:line="194" w:lineRule="auto"/>
              <w:ind w:left="100"/>
              <w:rPr>
                <w:color w:val="000000"/>
                <w:sz w:val="16"/>
                <w:szCs w:val="16"/>
              </w:rPr>
            </w:pPr>
            <w:r>
              <w:rPr>
                <w:color w:val="005F00"/>
                <w:sz w:val="16"/>
                <w:szCs w:val="16"/>
              </w:rPr>
              <w:t>COMDIS 491, 492,</w:t>
            </w:r>
          </w:p>
          <w:p w14:paraId="055C9182" w14:textId="77777777" w:rsidR="00675D6C" w:rsidRDefault="00000000">
            <w:pPr>
              <w:pBdr>
                <w:top w:val="nil"/>
                <w:left w:val="nil"/>
                <w:bottom w:val="nil"/>
                <w:right w:val="nil"/>
                <w:between w:val="nil"/>
              </w:pBdr>
              <w:spacing w:before="1" w:line="175" w:lineRule="auto"/>
              <w:ind w:left="100"/>
              <w:rPr>
                <w:color w:val="000000"/>
                <w:sz w:val="16"/>
                <w:szCs w:val="16"/>
              </w:rPr>
            </w:pPr>
            <w:r>
              <w:rPr>
                <w:color w:val="005F00"/>
                <w:sz w:val="16"/>
                <w:szCs w:val="16"/>
              </w:rPr>
              <w:t>493, 498(OPTIONAL)</w:t>
            </w:r>
          </w:p>
        </w:tc>
        <w:tc>
          <w:tcPr>
            <w:tcW w:w="3646" w:type="dxa"/>
          </w:tcPr>
          <w:p w14:paraId="4B46E717" w14:textId="77777777" w:rsidR="00675D6C" w:rsidRDefault="00000000">
            <w:pPr>
              <w:pBdr>
                <w:top w:val="nil"/>
                <w:left w:val="nil"/>
                <w:bottom w:val="nil"/>
                <w:right w:val="nil"/>
                <w:between w:val="nil"/>
              </w:pBdr>
              <w:spacing w:line="194" w:lineRule="auto"/>
              <w:ind w:left="100"/>
              <w:rPr>
                <w:color w:val="000000"/>
                <w:sz w:val="16"/>
                <w:szCs w:val="16"/>
              </w:rPr>
            </w:pPr>
            <w:r>
              <w:rPr>
                <w:color w:val="005F00"/>
                <w:sz w:val="16"/>
                <w:szCs w:val="16"/>
              </w:rPr>
              <w:t>Independent study, field work, internship, research</w:t>
            </w:r>
          </w:p>
          <w:p w14:paraId="7A1C4667" w14:textId="77777777" w:rsidR="00675D6C" w:rsidRDefault="00000000">
            <w:pPr>
              <w:pBdr>
                <w:top w:val="nil"/>
                <w:left w:val="nil"/>
                <w:bottom w:val="nil"/>
                <w:right w:val="nil"/>
                <w:between w:val="nil"/>
              </w:pBdr>
              <w:spacing w:before="1" w:line="175" w:lineRule="auto"/>
              <w:ind w:left="100"/>
              <w:rPr>
                <w:color w:val="000000"/>
                <w:sz w:val="16"/>
                <w:szCs w:val="16"/>
              </w:rPr>
            </w:pPr>
            <w:r>
              <w:rPr>
                <w:color w:val="005F00"/>
                <w:sz w:val="16"/>
                <w:szCs w:val="16"/>
              </w:rPr>
              <w:t>(OPTIONAL)</w:t>
            </w:r>
          </w:p>
        </w:tc>
        <w:tc>
          <w:tcPr>
            <w:tcW w:w="1004" w:type="dxa"/>
          </w:tcPr>
          <w:p w14:paraId="29C5D096" w14:textId="77777777" w:rsidR="00675D6C" w:rsidRDefault="00000000">
            <w:pPr>
              <w:pBdr>
                <w:top w:val="nil"/>
                <w:left w:val="nil"/>
                <w:bottom w:val="nil"/>
                <w:right w:val="nil"/>
                <w:between w:val="nil"/>
              </w:pBdr>
              <w:spacing w:line="194" w:lineRule="auto"/>
              <w:ind w:left="17"/>
              <w:jc w:val="center"/>
              <w:rPr>
                <w:color w:val="000000"/>
                <w:sz w:val="16"/>
                <w:szCs w:val="16"/>
              </w:rPr>
            </w:pPr>
            <w:r>
              <w:rPr>
                <w:color w:val="005F00"/>
                <w:sz w:val="16"/>
                <w:szCs w:val="16"/>
              </w:rPr>
              <w:t>2</w:t>
            </w:r>
          </w:p>
        </w:tc>
        <w:tc>
          <w:tcPr>
            <w:tcW w:w="4652" w:type="dxa"/>
          </w:tcPr>
          <w:p w14:paraId="24DFC503" w14:textId="77777777" w:rsidR="00675D6C" w:rsidRDefault="00000000">
            <w:pPr>
              <w:pBdr>
                <w:top w:val="nil"/>
                <w:left w:val="nil"/>
                <w:bottom w:val="nil"/>
                <w:right w:val="nil"/>
                <w:between w:val="nil"/>
              </w:pBdr>
              <w:spacing w:line="194" w:lineRule="auto"/>
              <w:ind w:left="101"/>
              <w:rPr>
                <w:color w:val="000000"/>
                <w:sz w:val="16"/>
                <w:szCs w:val="16"/>
              </w:rPr>
            </w:pPr>
            <w:r>
              <w:rPr>
                <w:color w:val="005F00"/>
                <w:sz w:val="16"/>
                <w:szCs w:val="16"/>
              </w:rPr>
              <w:t>OPTIONAL: 2 credits of “experiential learning” would be required if</w:t>
            </w:r>
          </w:p>
          <w:p w14:paraId="3795D89C" w14:textId="77777777" w:rsidR="00675D6C" w:rsidRDefault="00000000">
            <w:pPr>
              <w:pBdr>
                <w:top w:val="nil"/>
                <w:left w:val="nil"/>
                <w:bottom w:val="nil"/>
                <w:right w:val="nil"/>
                <w:between w:val="nil"/>
              </w:pBdr>
              <w:spacing w:before="1" w:line="175" w:lineRule="auto"/>
              <w:ind w:left="101"/>
              <w:rPr>
                <w:color w:val="000000"/>
                <w:sz w:val="16"/>
                <w:szCs w:val="16"/>
              </w:rPr>
            </w:pPr>
            <w:r>
              <w:rPr>
                <w:color w:val="005F00"/>
                <w:sz w:val="16"/>
                <w:szCs w:val="16"/>
              </w:rPr>
              <w:t>selecting a second degree to be eligible for financial aid.</w:t>
            </w:r>
          </w:p>
        </w:tc>
      </w:tr>
      <w:tr w:rsidR="00675D6C" w14:paraId="2FABC999" w14:textId="77777777" w:rsidTr="00054FFA">
        <w:trPr>
          <w:trHeight w:val="196"/>
        </w:trPr>
        <w:tc>
          <w:tcPr>
            <w:tcW w:w="1546" w:type="dxa"/>
            <w:tcBorders>
              <w:left w:val="single" w:sz="4" w:space="0" w:color="000000"/>
              <w:bottom w:val="single" w:sz="4" w:space="0" w:color="000000"/>
              <w:right w:val="single" w:sz="4" w:space="0" w:color="000000"/>
            </w:tcBorders>
          </w:tcPr>
          <w:p w14:paraId="44632481"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3646" w:type="dxa"/>
            <w:tcBorders>
              <w:left w:val="single" w:sz="4" w:space="0" w:color="000000"/>
              <w:bottom w:val="single" w:sz="4" w:space="0" w:color="000000"/>
              <w:right w:val="single" w:sz="4" w:space="0" w:color="000000"/>
            </w:tcBorders>
          </w:tcPr>
          <w:p w14:paraId="2A7C42DB" w14:textId="77777777" w:rsidR="00675D6C" w:rsidRDefault="00000000">
            <w:pPr>
              <w:pBdr>
                <w:top w:val="nil"/>
                <w:left w:val="nil"/>
                <w:bottom w:val="nil"/>
                <w:right w:val="nil"/>
                <w:between w:val="nil"/>
              </w:pBdr>
              <w:spacing w:line="176" w:lineRule="auto"/>
              <w:ind w:left="112"/>
              <w:rPr>
                <w:b/>
                <w:bCs/>
                <w:color w:val="000000"/>
                <w:sz w:val="16"/>
                <w:szCs w:val="16"/>
              </w:rPr>
            </w:pPr>
            <w:r>
              <w:rPr>
                <w:b/>
                <w:bCs/>
                <w:color w:val="000000"/>
                <w:sz w:val="16"/>
                <w:szCs w:val="16"/>
              </w:rPr>
              <w:t>Total Semester Credits</w:t>
            </w:r>
          </w:p>
        </w:tc>
        <w:tc>
          <w:tcPr>
            <w:tcW w:w="1004" w:type="dxa"/>
            <w:tcBorders>
              <w:left w:val="single" w:sz="4" w:space="0" w:color="000000"/>
              <w:bottom w:val="single" w:sz="4" w:space="0" w:color="000000"/>
              <w:right w:val="single" w:sz="4" w:space="0" w:color="000000"/>
            </w:tcBorders>
          </w:tcPr>
          <w:p w14:paraId="7C1D84CD" w14:textId="77777777" w:rsidR="00675D6C" w:rsidRDefault="00000000">
            <w:pPr>
              <w:pBdr>
                <w:top w:val="nil"/>
                <w:left w:val="nil"/>
                <w:bottom w:val="nil"/>
                <w:right w:val="nil"/>
                <w:between w:val="nil"/>
              </w:pBdr>
              <w:spacing w:line="176" w:lineRule="auto"/>
              <w:ind w:left="20" w:right="1"/>
              <w:jc w:val="center"/>
              <w:rPr>
                <w:b/>
                <w:bCs/>
                <w:color w:val="000000"/>
                <w:sz w:val="16"/>
                <w:szCs w:val="16"/>
              </w:rPr>
            </w:pPr>
            <w:r>
              <w:rPr>
                <w:b/>
                <w:bCs/>
                <w:color w:val="000000"/>
                <w:sz w:val="16"/>
                <w:szCs w:val="16"/>
              </w:rPr>
              <w:t xml:space="preserve">15 or </w:t>
            </w:r>
            <w:r>
              <w:rPr>
                <w:b/>
                <w:bCs/>
                <w:color w:val="005F00"/>
                <w:sz w:val="16"/>
                <w:szCs w:val="16"/>
              </w:rPr>
              <w:t>17.5</w:t>
            </w:r>
          </w:p>
        </w:tc>
        <w:tc>
          <w:tcPr>
            <w:tcW w:w="4652" w:type="dxa"/>
            <w:tcBorders>
              <w:left w:val="single" w:sz="4" w:space="0" w:color="000000"/>
              <w:bottom w:val="single" w:sz="4" w:space="0" w:color="000000"/>
              <w:right w:val="single" w:sz="4" w:space="0" w:color="000000"/>
            </w:tcBorders>
          </w:tcPr>
          <w:p w14:paraId="137CA3FD"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r>
      <w:tr w:rsidR="00054FFA" w14:paraId="59219C69" w14:textId="77777777" w:rsidTr="00054FFA">
        <w:trPr>
          <w:trHeight w:val="659"/>
        </w:trPr>
        <w:tc>
          <w:tcPr>
            <w:tcW w:w="10848" w:type="dxa"/>
            <w:gridSpan w:val="4"/>
            <w:tcBorders>
              <w:top w:val="single" w:sz="4" w:space="0" w:color="000000"/>
              <w:left w:val="single" w:sz="4" w:space="0" w:color="000000"/>
              <w:bottom w:val="single" w:sz="4" w:space="0" w:color="000000"/>
              <w:right w:val="single" w:sz="4" w:space="0" w:color="000000"/>
            </w:tcBorders>
          </w:tcPr>
          <w:p w14:paraId="6C61BE42" w14:textId="77777777" w:rsidR="00054FFA" w:rsidRDefault="00054FFA">
            <w:pPr>
              <w:pBdr>
                <w:top w:val="nil"/>
                <w:left w:val="nil"/>
                <w:bottom w:val="nil"/>
                <w:right w:val="nil"/>
                <w:between w:val="nil"/>
              </w:pBdr>
              <w:ind w:left="115"/>
              <w:rPr>
                <w:color w:val="000000"/>
                <w:sz w:val="18"/>
                <w:szCs w:val="18"/>
              </w:rPr>
            </w:pPr>
            <w:r>
              <w:rPr>
                <w:color w:val="000000"/>
                <w:sz w:val="18"/>
                <w:szCs w:val="18"/>
              </w:rPr>
              <w:t>NOTE: FOLLOWING THE FALL SEMESTER, STUDENTS MAY APPLY FOR GRADUATE PROGRAM ADMISSION FOR SUBSEQUENT FALL SEMESTER. IF ACCEPTED, ADMISSION IS PROBATIONARY AND CONTINGENT ON COMPLETION OF ALL POST BAC COURSES AND ACADEMIC CREDENTIALS ARE</w:t>
            </w:r>
          </w:p>
          <w:p w14:paraId="7CCCD558" w14:textId="77777777" w:rsidR="00054FFA" w:rsidRDefault="00054FFA">
            <w:pPr>
              <w:pBdr>
                <w:top w:val="nil"/>
                <w:left w:val="nil"/>
                <w:bottom w:val="nil"/>
                <w:right w:val="nil"/>
                <w:between w:val="nil"/>
              </w:pBdr>
              <w:spacing w:before="1" w:line="199" w:lineRule="auto"/>
              <w:ind w:left="115"/>
              <w:rPr>
                <w:color w:val="000000"/>
                <w:sz w:val="18"/>
                <w:szCs w:val="18"/>
              </w:rPr>
            </w:pPr>
            <w:r>
              <w:rPr>
                <w:color w:val="000000"/>
                <w:sz w:val="18"/>
                <w:szCs w:val="18"/>
              </w:rPr>
              <w:t>SUSTAINED.</w:t>
            </w:r>
          </w:p>
        </w:tc>
      </w:tr>
      <w:tr w:rsidR="00675D6C" w14:paraId="527FB613" w14:textId="77777777" w:rsidTr="00054FFA">
        <w:trPr>
          <w:trHeight w:val="232"/>
        </w:trPr>
        <w:tc>
          <w:tcPr>
            <w:tcW w:w="1546" w:type="dxa"/>
            <w:tcBorders>
              <w:top w:val="single" w:sz="4" w:space="0" w:color="000000"/>
              <w:left w:val="nil"/>
              <w:bottom w:val="single" w:sz="4" w:space="0" w:color="000000"/>
              <w:right w:val="single" w:sz="4" w:space="0" w:color="000000"/>
            </w:tcBorders>
            <w:shd w:val="clear" w:color="auto" w:fill="C8C8C8"/>
          </w:tcPr>
          <w:p w14:paraId="797A4354" w14:textId="77777777" w:rsidR="00675D6C" w:rsidRDefault="00000000">
            <w:pPr>
              <w:pBdr>
                <w:top w:val="nil"/>
                <w:left w:val="nil"/>
                <w:bottom w:val="nil"/>
                <w:right w:val="nil"/>
                <w:between w:val="nil"/>
              </w:pBdr>
              <w:spacing w:line="194" w:lineRule="auto"/>
              <w:ind w:right="493"/>
              <w:jc w:val="right"/>
              <w:rPr>
                <w:b/>
                <w:bCs/>
                <w:color w:val="000000"/>
                <w:sz w:val="16"/>
                <w:szCs w:val="16"/>
              </w:rPr>
            </w:pPr>
            <w:r>
              <w:rPr>
                <w:b/>
                <w:bCs/>
                <w:color w:val="000000"/>
                <w:sz w:val="16"/>
                <w:szCs w:val="16"/>
              </w:rPr>
              <w:t>Courses</w:t>
            </w:r>
          </w:p>
        </w:tc>
        <w:tc>
          <w:tcPr>
            <w:tcW w:w="3646" w:type="dxa"/>
            <w:tcBorders>
              <w:top w:val="single" w:sz="4" w:space="0" w:color="000000"/>
              <w:left w:val="single" w:sz="4" w:space="0" w:color="000000"/>
              <w:bottom w:val="single" w:sz="4" w:space="0" w:color="000000"/>
              <w:right w:val="single" w:sz="4" w:space="0" w:color="000000"/>
            </w:tcBorders>
            <w:shd w:val="clear" w:color="auto" w:fill="C8C8C8"/>
          </w:tcPr>
          <w:p w14:paraId="6275EFE4" w14:textId="77777777" w:rsidR="00675D6C" w:rsidRDefault="00000000">
            <w:pPr>
              <w:pBdr>
                <w:top w:val="nil"/>
                <w:left w:val="nil"/>
                <w:bottom w:val="nil"/>
                <w:right w:val="nil"/>
                <w:between w:val="nil"/>
              </w:pBdr>
              <w:spacing w:line="194" w:lineRule="auto"/>
              <w:ind w:left="18"/>
              <w:jc w:val="center"/>
              <w:rPr>
                <w:b/>
                <w:bCs/>
                <w:color w:val="000000"/>
                <w:sz w:val="16"/>
                <w:szCs w:val="16"/>
              </w:rPr>
            </w:pPr>
            <w:r>
              <w:rPr>
                <w:b/>
                <w:bCs/>
                <w:color w:val="000000"/>
                <w:sz w:val="16"/>
                <w:szCs w:val="16"/>
              </w:rPr>
              <w:t>Spring Semester</w:t>
            </w:r>
          </w:p>
        </w:tc>
        <w:tc>
          <w:tcPr>
            <w:tcW w:w="1004" w:type="dxa"/>
            <w:tcBorders>
              <w:top w:val="single" w:sz="4" w:space="0" w:color="000000"/>
              <w:left w:val="single" w:sz="4" w:space="0" w:color="000000"/>
              <w:bottom w:val="single" w:sz="4" w:space="0" w:color="000000"/>
              <w:right w:val="single" w:sz="4" w:space="0" w:color="000000"/>
            </w:tcBorders>
            <w:shd w:val="clear" w:color="auto" w:fill="C8C8C8"/>
          </w:tcPr>
          <w:p w14:paraId="6180D9C3" w14:textId="77777777" w:rsidR="00675D6C" w:rsidRDefault="00000000">
            <w:pPr>
              <w:pBdr>
                <w:top w:val="nil"/>
                <w:left w:val="nil"/>
                <w:bottom w:val="nil"/>
                <w:right w:val="nil"/>
                <w:between w:val="nil"/>
              </w:pBdr>
              <w:spacing w:line="194" w:lineRule="auto"/>
              <w:ind w:left="20" w:right="3"/>
              <w:jc w:val="center"/>
              <w:rPr>
                <w:b/>
                <w:bCs/>
                <w:color w:val="000000"/>
                <w:sz w:val="16"/>
                <w:szCs w:val="16"/>
              </w:rPr>
            </w:pPr>
            <w:r>
              <w:rPr>
                <w:b/>
                <w:bCs/>
                <w:color w:val="000000"/>
                <w:sz w:val="16"/>
                <w:szCs w:val="16"/>
              </w:rPr>
              <w:t>Credit</w:t>
            </w:r>
          </w:p>
        </w:tc>
        <w:tc>
          <w:tcPr>
            <w:tcW w:w="4652" w:type="dxa"/>
            <w:tcBorders>
              <w:top w:val="single" w:sz="4" w:space="0" w:color="000000"/>
              <w:left w:val="single" w:sz="4" w:space="0" w:color="000000"/>
              <w:bottom w:val="single" w:sz="4" w:space="0" w:color="000000"/>
              <w:right w:val="single" w:sz="4" w:space="0" w:color="000000"/>
            </w:tcBorders>
            <w:shd w:val="clear" w:color="auto" w:fill="C8C8C8"/>
          </w:tcPr>
          <w:p w14:paraId="272F092C" w14:textId="77777777" w:rsidR="00675D6C" w:rsidRDefault="00000000">
            <w:pPr>
              <w:pBdr>
                <w:top w:val="nil"/>
                <w:left w:val="nil"/>
                <w:bottom w:val="nil"/>
                <w:right w:val="nil"/>
                <w:between w:val="nil"/>
              </w:pBdr>
              <w:spacing w:line="194" w:lineRule="auto"/>
              <w:ind w:left="19"/>
              <w:jc w:val="center"/>
              <w:rPr>
                <w:b/>
                <w:bCs/>
                <w:color w:val="000000"/>
                <w:sz w:val="16"/>
                <w:szCs w:val="16"/>
              </w:rPr>
            </w:pPr>
            <w:r>
              <w:rPr>
                <w:b/>
                <w:bCs/>
                <w:color w:val="000000"/>
                <w:sz w:val="16"/>
                <w:szCs w:val="16"/>
              </w:rPr>
              <w:t>Notes</w:t>
            </w:r>
          </w:p>
        </w:tc>
      </w:tr>
      <w:tr w:rsidR="00675D6C" w14:paraId="4FA6D14E" w14:textId="77777777" w:rsidTr="00054FFA">
        <w:trPr>
          <w:trHeight w:val="390"/>
        </w:trPr>
        <w:tc>
          <w:tcPr>
            <w:tcW w:w="1546" w:type="dxa"/>
            <w:tcBorders>
              <w:top w:val="single" w:sz="4" w:space="0" w:color="000000"/>
              <w:left w:val="single" w:sz="4" w:space="0" w:color="000000"/>
              <w:bottom w:val="single" w:sz="4" w:space="0" w:color="000000"/>
              <w:right w:val="single" w:sz="4" w:space="0" w:color="000000"/>
            </w:tcBorders>
          </w:tcPr>
          <w:p w14:paraId="0878CF9F" w14:textId="77777777" w:rsidR="00675D6C" w:rsidRDefault="00000000">
            <w:pPr>
              <w:pBdr>
                <w:top w:val="nil"/>
                <w:left w:val="nil"/>
                <w:bottom w:val="nil"/>
                <w:right w:val="nil"/>
                <w:between w:val="nil"/>
              </w:pBdr>
              <w:spacing w:line="194" w:lineRule="auto"/>
              <w:ind w:left="114"/>
              <w:rPr>
                <w:color w:val="000000"/>
                <w:sz w:val="16"/>
                <w:szCs w:val="16"/>
              </w:rPr>
            </w:pPr>
            <w:r>
              <w:rPr>
                <w:color w:val="006FC0"/>
                <w:sz w:val="16"/>
                <w:szCs w:val="16"/>
              </w:rPr>
              <w:t>COMDIS 371</w:t>
            </w:r>
          </w:p>
        </w:tc>
        <w:tc>
          <w:tcPr>
            <w:tcW w:w="3646" w:type="dxa"/>
            <w:tcBorders>
              <w:top w:val="single" w:sz="4" w:space="0" w:color="000000"/>
              <w:left w:val="single" w:sz="4" w:space="0" w:color="000000"/>
              <w:bottom w:val="single" w:sz="4" w:space="0" w:color="000000"/>
              <w:right w:val="single" w:sz="4" w:space="0" w:color="000000"/>
            </w:tcBorders>
          </w:tcPr>
          <w:p w14:paraId="1DC1BCA3" w14:textId="77777777" w:rsidR="00675D6C" w:rsidRDefault="00000000">
            <w:pPr>
              <w:pBdr>
                <w:top w:val="nil"/>
                <w:left w:val="nil"/>
                <w:bottom w:val="nil"/>
                <w:right w:val="nil"/>
                <w:between w:val="nil"/>
              </w:pBdr>
              <w:spacing w:line="194" w:lineRule="auto"/>
              <w:ind w:left="112"/>
              <w:rPr>
                <w:color w:val="000000"/>
                <w:sz w:val="16"/>
                <w:szCs w:val="16"/>
              </w:rPr>
            </w:pPr>
            <w:r>
              <w:rPr>
                <w:color w:val="006FC0"/>
                <w:sz w:val="16"/>
                <w:szCs w:val="16"/>
              </w:rPr>
              <w:t>Introduction to Clinical Practicum in COMDIS</w:t>
            </w:r>
          </w:p>
        </w:tc>
        <w:tc>
          <w:tcPr>
            <w:tcW w:w="1004" w:type="dxa"/>
            <w:tcBorders>
              <w:top w:val="single" w:sz="4" w:space="0" w:color="000000"/>
              <w:left w:val="single" w:sz="4" w:space="0" w:color="000000"/>
              <w:bottom w:val="single" w:sz="4" w:space="0" w:color="000000"/>
              <w:right w:val="single" w:sz="4" w:space="0" w:color="000000"/>
            </w:tcBorders>
          </w:tcPr>
          <w:p w14:paraId="2C6E83B2" w14:textId="77777777" w:rsidR="00675D6C" w:rsidRDefault="00000000">
            <w:pPr>
              <w:pBdr>
                <w:top w:val="nil"/>
                <w:left w:val="nil"/>
                <w:bottom w:val="nil"/>
                <w:right w:val="nil"/>
                <w:between w:val="nil"/>
              </w:pBdr>
              <w:spacing w:line="194" w:lineRule="auto"/>
              <w:ind w:left="20" w:right="4"/>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26BF0C45" w14:textId="77777777" w:rsidR="00675D6C" w:rsidRDefault="00000000">
            <w:pPr>
              <w:pBdr>
                <w:top w:val="nil"/>
                <w:left w:val="nil"/>
                <w:bottom w:val="nil"/>
                <w:right w:val="nil"/>
                <w:between w:val="nil"/>
              </w:pBdr>
              <w:spacing w:line="193" w:lineRule="auto"/>
              <w:ind w:left="113"/>
              <w:rPr>
                <w:color w:val="000000"/>
                <w:sz w:val="16"/>
                <w:szCs w:val="16"/>
              </w:rPr>
            </w:pPr>
            <w:r>
              <w:rPr>
                <w:color w:val="006FC0"/>
                <w:sz w:val="16"/>
                <w:szCs w:val="16"/>
              </w:rPr>
              <w:t>Only offered in spring; will attain 25 hours of guided observation</w:t>
            </w:r>
          </w:p>
          <w:p w14:paraId="0A468D49" w14:textId="77777777" w:rsidR="00675D6C" w:rsidRDefault="00000000">
            <w:pPr>
              <w:pBdr>
                <w:top w:val="nil"/>
                <w:left w:val="nil"/>
                <w:bottom w:val="nil"/>
                <w:right w:val="nil"/>
                <w:between w:val="nil"/>
              </w:pBdr>
              <w:spacing w:line="177" w:lineRule="auto"/>
              <w:ind w:left="113"/>
              <w:rPr>
                <w:color w:val="000000"/>
                <w:sz w:val="16"/>
                <w:szCs w:val="16"/>
              </w:rPr>
            </w:pPr>
            <w:r>
              <w:rPr>
                <w:color w:val="006FC0"/>
                <w:sz w:val="16"/>
                <w:szCs w:val="16"/>
              </w:rPr>
              <w:t>(full term)</w:t>
            </w:r>
          </w:p>
        </w:tc>
      </w:tr>
      <w:tr w:rsidR="00675D6C" w14:paraId="7B230BAC" w14:textId="77777777" w:rsidTr="00054FFA">
        <w:trPr>
          <w:trHeight w:val="193"/>
        </w:trPr>
        <w:tc>
          <w:tcPr>
            <w:tcW w:w="1546" w:type="dxa"/>
            <w:tcBorders>
              <w:top w:val="single" w:sz="4" w:space="0" w:color="000000"/>
              <w:left w:val="single" w:sz="4" w:space="0" w:color="000000"/>
              <w:bottom w:val="single" w:sz="4" w:space="0" w:color="000000"/>
              <w:right w:val="single" w:sz="4" w:space="0" w:color="000000"/>
            </w:tcBorders>
          </w:tcPr>
          <w:p w14:paraId="4DB8887C" w14:textId="77777777" w:rsidR="00675D6C" w:rsidRDefault="00000000">
            <w:pPr>
              <w:pBdr>
                <w:top w:val="nil"/>
                <w:left w:val="nil"/>
                <w:bottom w:val="nil"/>
                <w:right w:val="nil"/>
                <w:between w:val="nil"/>
              </w:pBdr>
              <w:spacing w:line="174" w:lineRule="auto"/>
              <w:ind w:left="115"/>
              <w:rPr>
                <w:color w:val="000000"/>
                <w:sz w:val="16"/>
                <w:szCs w:val="16"/>
              </w:rPr>
            </w:pPr>
            <w:r>
              <w:rPr>
                <w:color w:val="006FC0"/>
                <w:sz w:val="16"/>
                <w:szCs w:val="16"/>
              </w:rPr>
              <w:t>COMDIS 426</w:t>
            </w:r>
          </w:p>
        </w:tc>
        <w:tc>
          <w:tcPr>
            <w:tcW w:w="3646" w:type="dxa"/>
            <w:tcBorders>
              <w:top w:val="single" w:sz="4" w:space="0" w:color="000000"/>
              <w:left w:val="single" w:sz="4" w:space="0" w:color="000000"/>
              <w:bottom w:val="single" w:sz="4" w:space="0" w:color="000000"/>
              <w:right w:val="single" w:sz="4" w:space="0" w:color="000000"/>
            </w:tcBorders>
          </w:tcPr>
          <w:p w14:paraId="3B58CD25" w14:textId="77777777" w:rsidR="00675D6C" w:rsidRDefault="00000000">
            <w:pPr>
              <w:pBdr>
                <w:top w:val="nil"/>
                <w:left w:val="nil"/>
                <w:bottom w:val="nil"/>
                <w:right w:val="nil"/>
                <w:between w:val="nil"/>
              </w:pBdr>
              <w:spacing w:line="174" w:lineRule="auto"/>
              <w:ind w:left="112"/>
              <w:rPr>
                <w:color w:val="000000"/>
                <w:sz w:val="16"/>
                <w:szCs w:val="16"/>
              </w:rPr>
            </w:pPr>
            <w:r>
              <w:rPr>
                <w:color w:val="006FC0"/>
                <w:sz w:val="16"/>
                <w:szCs w:val="16"/>
              </w:rPr>
              <w:t>Neural Bases of Speech and Language</w:t>
            </w:r>
          </w:p>
        </w:tc>
        <w:tc>
          <w:tcPr>
            <w:tcW w:w="1004" w:type="dxa"/>
            <w:tcBorders>
              <w:top w:val="single" w:sz="4" w:space="0" w:color="000000"/>
              <w:left w:val="single" w:sz="4" w:space="0" w:color="000000"/>
              <w:bottom w:val="single" w:sz="4" w:space="0" w:color="000000"/>
              <w:right w:val="single" w:sz="4" w:space="0" w:color="000000"/>
            </w:tcBorders>
          </w:tcPr>
          <w:p w14:paraId="58C2E4F3" w14:textId="77777777" w:rsidR="00675D6C" w:rsidRDefault="00000000">
            <w:pPr>
              <w:pBdr>
                <w:top w:val="nil"/>
                <w:left w:val="nil"/>
                <w:bottom w:val="nil"/>
                <w:right w:val="nil"/>
                <w:between w:val="nil"/>
              </w:pBdr>
              <w:spacing w:line="174" w:lineRule="auto"/>
              <w:ind w:left="20" w:right="4"/>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47D61651" w14:textId="77777777" w:rsidR="00675D6C" w:rsidRDefault="00000000">
            <w:pPr>
              <w:pBdr>
                <w:top w:val="nil"/>
                <w:left w:val="nil"/>
                <w:bottom w:val="nil"/>
                <w:right w:val="nil"/>
                <w:between w:val="nil"/>
              </w:pBdr>
              <w:spacing w:line="174" w:lineRule="auto"/>
              <w:ind w:left="113"/>
              <w:rPr>
                <w:color w:val="000000"/>
                <w:sz w:val="16"/>
                <w:szCs w:val="16"/>
              </w:rPr>
            </w:pPr>
            <w:r>
              <w:rPr>
                <w:color w:val="006FC0"/>
                <w:sz w:val="16"/>
                <w:szCs w:val="16"/>
              </w:rPr>
              <w:t xml:space="preserve">Only offered in spring, </w:t>
            </w:r>
            <w:proofErr w:type="spellStart"/>
            <w:r>
              <w:rPr>
                <w:color w:val="006FC0"/>
                <w:sz w:val="16"/>
                <w:szCs w:val="16"/>
              </w:rPr>
              <w:t>prereq</w:t>
            </w:r>
            <w:proofErr w:type="spellEnd"/>
            <w:r>
              <w:rPr>
                <w:color w:val="006FC0"/>
                <w:sz w:val="16"/>
                <w:szCs w:val="16"/>
              </w:rPr>
              <w:t xml:space="preserve"> COMDIS 278 (full term)</w:t>
            </w:r>
          </w:p>
        </w:tc>
      </w:tr>
      <w:tr w:rsidR="00675D6C" w14:paraId="0C440FAD"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0A83B50E" w14:textId="77777777" w:rsidR="00675D6C" w:rsidRDefault="00000000">
            <w:pPr>
              <w:pBdr>
                <w:top w:val="nil"/>
                <w:left w:val="nil"/>
                <w:bottom w:val="nil"/>
                <w:right w:val="nil"/>
                <w:between w:val="nil"/>
              </w:pBdr>
              <w:spacing w:line="176" w:lineRule="auto"/>
              <w:ind w:left="115"/>
              <w:rPr>
                <w:color w:val="000000"/>
                <w:sz w:val="16"/>
                <w:szCs w:val="16"/>
              </w:rPr>
            </w:pPr>
            <w:r>
              <w:rPr>
                <w:color w:val="006FC0"/>
                <w:sz w:val="16"/>
                <w:szCs w:val="16"/>
              </w:rPr>
              <w:t>COMDIS 477</w:t>
            </w:r>
          </w:p>
        </w:tc>
        <w:tc>
          <w:tcPr>
            <w:tcW w:w="3646" w:type="dxa"/>
            <w:tcBorders>
              <w:top w:val="single" w:sz="4" w:space="0" w:color="000000"/>
              <w:left w:val="single" w:sz="4" w:space="0" w:color="000000"/>
              <w:bottom w:val="single" w:sz="4" w:space="0" w:color="000000"/>
              <w:right w:val="single" w:sz="4" w:space="0" w:color="000000"/>
            </w:tcBorders>
          </w:tcPr>
          <w:p w14:paraId="79C59F64" w14:textId="77777777" w:rsidR="00675D6C" w:rsidRDefault="00000000">
            <w:pPr>
              <w:pBdr>
                <w:top w:val="nil"/>
                <w:left w:val="nil"/>
                <w:bottom w:val="nil"/>
                <w:right w:val="nil"/>
                <w:between w:val="nil"/>
              </w:pBdr>
              <w:spacing w:line="176" w:lineRule="auto"/>
              <w:ind w:left="112"/>
              <w:rPr>
                <w:color w:val="000000"/>
                <w:sz w:val="16"/>
                <w:szCs w:val="16"/>
              </w:rPr>
            </w:pPr>
            <w:r>
              <w:rPr>
                <w:color w:val="006FC0"/>
                <w:sz w:val="16"/>
                <w:szCs w:val="16"/>
              </w:rPr>
              <w:t>Disorders of Speech Production</w:t>
            </w:r>
          </w:p>
        </w:tc>
        <w:tc>
          <w:tcPr>
            <w:tcW w:w="1004" w:type="dxa"/>
            <w:tcBorders>
              <w:top w:val="single" w:sz="4" w:space="0" w:color="000000"/>
              <w:left w:val="single" w:sz="4" w:space="0" w:color="000000"/>
              <w:bottom w:val="single" w:sz="4" w:space="0" w:color="000000"/>
              <w:right w:val="single" w:sz="4" w:space="0" w:color="000000"/>
            </w:tcBorders>
          </w:tcPr>
          <w:p w14:paraId="2D80C035" w14:textId="77777777" w:rsidR="00675D6C" w:rsidRDefault="00000000">
            <w:pPr>
              <w:pBdr>
                <w:top w:val="nil"/>
                <w:left w:val="nil"/>
                <w:bottom w:val="nil"/>
                <w:right w:val="nil"/>
                <w:between w:val="nil"/>
              </w:pBdr>
              <w:spacing w:line="176" w:lineRule="auto"/>
              <w:ind w:left="20" w:right="3"/>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3F5A74EA" w14:textId="77777777" w:rsidR="00675D6C" w:rsidRDefault="00000000">
            <w:pPr>
              <w:pBdr>
                <w:top w:val="nil"/>
                <w:left w:val="nil"/>
                <w:bottom w:val="nil"/>
                <w:right w:val="nil"/>
                <w:between w:val="nil"/>
              </w:pBdr>
              <w:spacing w:line="176" w:lineRule="auto"/>
              <w:ind w:left="113"/>
              <w:rPr>
                <w:color w:val="000000"/>
                <w:sz w:val="16"/>
                <w:szCs w:val="16"/>
              </w:rPr>
            </w:pPr>
            <w:r>
              <w:rPr>
                <w:color w:val="006FC0"/>
                <w:sz w:val="16"/>
                <w:szCs w:val="16"/>
              </w:rPr>
              <w:t xml:space="preserve">Only offered in spring, </w:t>
            </w:r>
            <w:proofErr w:type="spellStart"/>
            <w:r>
              <w:rPr>
                <w:color w:val="006FC0"/>
                <w:sz w:val="16"/>
                <w:szCs w:val="16"/>
              </w:rPr>
              <w:t>Prereq</w:t>
            </w:r>
            <w:proofErr w:type="spellEnd"/>
            <w:r>
              <w:rPr>
                <w:color w:val="006FC0"/>
                <w:sz w:val="16"/>
                <w:szCs w:val="16"/>
              </w:rPr>
              <w:t xml:space="preserve"> COMDIS 380 (full term)</w:t>
            </w:r>
          </w:p>
        </w:tc>
      </w:tr>
      <w:tr w:rsidR="00675D6C" w14:paraId="0027EFE0" w14:textId="77777777" w:rsidTr="00054FFA">
        <w:trPr>
          <w:trHeight w:val="193"/>
        </w:trPr>
        <w:tc>
          <w:tcPr>
            <w:tcW w:w="1546" w:type="dxa"/>
            <w:tcBorders>
              <w:top w:val="single" w:sz="4" w:space="0" w:color="000000"/>
              <w:left w:val="single" w:sz="4" w:space="0" w:color="000000"/>
              <w:bottom w:val="single" w:sz="4" w:space="0" w:color="000000"/>
              <w:right w:val="single" w:sz="4" w:space="0" w:color="000000"/>
            </w:tcBorders>
          </w:tcPr>
          <w:p w14:paraId="2A1A0B15" w14:textId="77777777" w:rsidR="00675D6C" w:rsidRDefault="00000000">
            <w:pPr>
              <w:pBdr>
                <w:top w:val="nil"/>
                <w:left w:val="nil"/>
                <w:bottom w:val="nil"/>
                <w:right w:val="nil"/>
                <w:between w:val="nil"/>
              </w:pBdr>
              <w:spacing w:line="174" w:lineRule="auto"/>
              <w:ind w:left="115"/>
              <w:rPr>
                <w:color w:val="000000"/>
                <w:sz w:val="16"/>
                <w:szCs w:val="16"/>
              </w:rPr>
            </w:pPr>
            <w:r>
              <w:rPr>
                <w:color w:val="006FC0"/>
                <w:sz w:val="16"/>
                <w:szCs w:val="16"/>
              </w:rPr>
              <w:t>COMDIS 481</w:t>
            </w:r>
          </w:p>
        </w:tc>
        <w:tc>
          <w:tcPr>
            <w:tcW w:w="3646" w:type="dxa"/>
            <w:tcBorders>
              <w:top w:val="single" w:sz="4" w:space="0" w:color="000000"/>
              <w:left w:val="single" w:sz="4" w:space="0" w:color="000000"/>
              <w:bottom w:val="single" w:sz="4" w:space="0" w:color="000000"/>
              <w:right w:val="single" w:sz="4" w:space="0" w:color="000000"/>
            </w:tcBorders>
          </w:tcPr>
          <w:p w14:paraId="4427F70D" w14:textId="77777777" w:rsidR="00675D6C" w:rsidRDefault="00000000">
            <w:pPr>
              <w:pBdr>
                <w:top w:val="nil"/>
                <w:left w:val="nil"/>
                <w:bottom w:val="nil"/>
                <w:right w:val="nil"/>
                <w:between w:val="nil"/>
              </w:pBdr>
              <w:spacing w:line="174" w:lineRule="auto"/>
              <w:ind w:left="112"/>
              <w:rPr>
                <w:color w:val="000000"/>
                <w:sz w:val="16"/>
                <w:szCs w:val="16"/>
              </w:rPr>
            </w:pPr>
            <w:r>
              <w:rPr>
                <w:color w:val="006FC0"/>
                <w:sz w:val="16"/>
                <w:szCs w:val="16"/>
              </w:rPr>
              <w:t>Language Disorders in Children</w:t>
            </w:r>
          </w:p>
        </w:tc>
        <w:tc>
          <w:tcPr>
            <w:tcW w:w="1004" w:type="dxa"/>
            <w:tcBorders>
              <w:top w:val="single" w:sz="4" w:space="0" w:color="000000"/>
              <w:left w:val="single" w:sz="4" w:space="0" w:color="000000"/>
              <w:bottom w:val="single" w:sz="4" w:space="0" w:color="000000"/>
              <w:right w:val="single" w:sz="4" w:space="0" w:color="000000"/>
            </w:tcBorders>
          </w:tcPr>
          <w:p w14:paraId="4C3D8012" w14:textId="77777777" w:rsidR="00675D6C" w:rsidRDefault="00000000">
            <w:pPr>
              <w:pBdr>
                <w:top w:val="nil"/>
                <w:left w:val="nil"/>
                <w:bottom w:val="nil"/>
                <w:right w:val="nil"/>
                <w:between w:val="nil"/>
              </w:pBdr>
              <w:spacing w:line="174" w:lineRule="auto"/>
              <w:ind w:left="20" w:right="3"/>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6E66FDEA" w14:textId="77777777" w:rsidR="00675D6C" w:rsidRDefault="00000000">
            <w:pPr>
              <w:pBdr>
                <w:top w:val="nil"/>
                <w:left w:val="nil"/>
                <w:bottom w:val="nil"/>
                <w:right w:val="nil"/>
                <w:between w:val="nil"/>
              </w:pBdr>
              <w:spacing w:line="174" w:lineRule="auto"/>
              <w:ind w:left="113"/>
              <w:rPr>
                <w:color w:val="000000"/>
                <w:sz w:val="16"/>
                <w:szCs w:val="16"/>
              </w:rPr>
            </w:pPr>
            <w:r>
              <w:rPr>
                <w:color w:val="006FC0"/>
                <w:sz w:val="16"/>
                <w:szCs w:val="16"/>
              </w:rPr>
              <w:t xml:space="preserve">Only offered in spring, </w:t>
            </w:r>
            <w:proofErr w:type="spellStart"/>
            <w:r>
              <w:rPr>
                <w:color w:val="006FC0"/>
                <w:sz w:val="16"/>
                <w:szCs w:val="16"/>
              </w:rPr>
              <w:t>Prereq</w:t>
            </w:r>
            <w:proofErr w:type="spellEnd"/>
            <w:r>
              <w:rPr>
                <w:color w:val="006FC0"/>
                <w:sz w:val="16"/>
                <w:szCs w:val="16"/>
              </w:rPr>
              <w:t xml:space="preserve"> COMDIS 380 (full term)</w:t>
            </w:r>
          </w:p>
        </w:tc>
      </w:tr>
      <w:tr w:rsidR="00675D6C" w14:paraId="3D918FDB"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172A0D37" w14:textId="77777777" w:rsidR="00675D6C" w:rsidRDefault="00000000">
            <w:pPr>
              <w:pBdr>
                <w:top w:val="nil"/>
                <w:left w:val="nil"/>
                <w:bottom w:val="nil"/>
                <w:right w:val="nil"/>
                <w:between w:val="nil"/>
              </w:pBdr>
              <w:spacing w:before="1" w:line="175" w:lineRule="auto"/>
              <w:ind w:left="115"/>
              <w:rPr>
                <w:color w:val="000000"/>
                <w:sz w:val="16"/>
                <w:szCs w:val="16"/>
              </w:rPr>
            </w:pPr>
            <w:r>
              <w:rPr>
                <w:color w:val="006FC0"/>
                <w:sz w:val="16"/>
                <w:szCs w:val="16"/>
              </w:rPr>
              <w:t>COMDIS 482</w:t>
            </w:r>
          </w:p>
        </w:tc>
        <w:tc>
          <w:tcPr>
            <w:tcW w:w="3646" w:type="dxa"/>
            <w:tcBorders>
              <w:top w:val="single" w:sz="4" w:space="0" w:color="000000"/>
              <w:left w:val="single" w:sz="4" w:space="0" w:color="000000"/>
              <w:bottom w:val="single" w:sz="4" w:space="0" w:color="000000"/>
              <w:right w:val="single" w:sz="4" w:space="0" w:color="000000"/>
            </w:tcBorders>
          </w:tcPr>
          <w:p w14:paraId="4349AA3C" w14:textId="77777777" w:rsidR="00675D6C" w:rsidRDefault="00000000">
            <w:pPr>
              <w:pBdr>
                <w:top w:val="nil"/>
                <w:left w:val="nil"/>
                <w:bottom w:val="nil"/>
                <w:right w:val="nil"/>
                <w:between w:val="nil"/>
              </w:pBdr>
              <w:spacing w:before="1" w:line="175" w:lineRule="auto"/>
              <w:ind w:left="112"/>
              <w:rPr>
                <w:color w:val="000000"/>
                <w:sz w:val="16"/>
                <w:szCs w:val="16"/>
              </w:rPr>
            </w:pPr>
            <w:r>
              <w:rPr>
                <w:color w:val="006FC0"/>
                <w:sz w:val="16"/>
                <w:szCs w:val="16"/>
              </w:rPr>
              <w:t>Audiometry</w:t>
            </w:r>
          </w:p>
        </w:tc>
        <w:tc>
          <w:tcPr>
            <w:tcW w:w="1004" w:type="dxa"/>
            <w:tcBorders>
              <w:top w:val="single" w:sz="4" w:space="0" w:color="000000"/>
              <w:left w:val="single" w:sz="4" w:space="0" w:color="000000"/>
              <w:bottom w:val="single" w:sz="4" w:space="0" w:color="000000"/>
              <w:right w:val="single" w:sz="4" w:space="0" w:color="000000"/>
            </w:tcBorders>
          </w:tcPr>
          <w:p w14:paraId="7C148AEE" w14:textId="77777777" w:rsidR="00675D6C" w:rsidRDefault="00000000">
            <w:pPr>
              <w:pBdr>
                <w:top w:val="nil"/>
                <w:left w:val="nil"/>
                <w:bottom w:val="nil"/>
                <w:right w:val="nil"/>
                <w:between w:val="nil"/>
              </w:pBdr>
              <w:spacing w:before="1" w:line="175" w:lineRule="auto"/>
              <w:ind w:left="20" w:right="3"/>
              <w:jc w:val="center"/>
              <w:rPr>
                <w:color w:val="000000"/>
                <w:sz w:val="16"/>
                <w:szCs w:val="16"/>
              </w:rPr>
            </w:pPr>
            <w:r>
              <w:rPr>
                <w:color w:val="006FC0"/>
                <w:sz w:val="16"/>
                <w:szCs w:val="16"/>
              </w:rPr>
              <w:t>3</w:t>
            </w:r>
          </w:p>
        </w:tc>
        <w:tc>
          <w:tcPr>
            <w:tcW w:w="4652" w:type="dxa"/>
            <w:tcBorders>
              <w:top w:val="single" w:sz="4" w:space="0" w:color="000000"/>
              <w:left w:val="single" w:sz="4" w:space="0" w:color="000000"/>
              <w:bottom w:val="single" w:sz="4" w:space="0" w:color="000000"/>
              <w:right w:val="single" w:sz="4" w:space="0" w:color="000000"/>
            </w:tcBorders>
          </w:tcPr>
          <w:p w14:paraId="3B22B549" w14:textId="77777777" w:rsidR="00675D6C" w:rsidRDefault="00000000">
            <w:pPr>
              <w:pBdr>
                <w:top w:val="nil"/>
                <w:left w:val="nil"/>
                <w:bottom w:val="nil"/>
                <w:right w:val="nil"/>
                <w:between w:val="nil"/>
              </w:pBdr>
              <w:spacing w:before="1" w:line="175" w:lineRule="auto"/>
              <w:ind w:left="114"/>
              <w:rPr>
                <w:color w:val="000000"/>
                <w:sz w:val="16"/>
                <w:szCs w:val="16"/>
              </w:rPr>
            </w:pPr>
            <w:r>
              <w:rPr>
                <w:color w:val="006FC0"/>
                <w:sz w:val="16"/>
                <w:szCs w:val="16"/>
              </w:rPr>
              <w:t xml:space="preserve">Only offered in spring; </w:t>
            </w:r>
            <w:proofErr w:type="spellStart"/>
            <w:r>
              <w:rPr>
                <w:color w:val="006FC0"/>
                <w:sz w:val="16"/>
                <w:szCs w:val="16"/>
              </w:rPr>
              <w:t>prereq</w:t>
            </w:r>
            <w:proofErr w:type="spellEnd"/>
            <w:r>
              <w:rPr>
                <w:color w:val="006FC0"/>
                <w:sz w:val="16"/>
                <w:szCs w:val="16"/>
              </w:rPr>
              <w:t xml:space="preserve"> COMDIS 240 (full term)</w:t>
            </w:r>
          </w:p>
        </w:tc>
      </w:tr>
      <w:tr w:rsidR="00675D6C" w14:paraId="4BF13790"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14489256" w14:textId="77777777" w:rsidR="00675D6C" w:rsidRDefault="00000000">
            <w:pPr>
              <w:pBdr>
                <w:top w:val="nil"/>
                <w:left w:val="nil"/>
                <w:bottom w:val="nil"/>
                <w:right w:val="nil"/>
                <w:between w:val="nil"/>
              </w:pBdr>
              <w:spacing w:line="176" w:lineRule="auto"/>
              <w:ind w:left="115"/>
              <w:rPr>
                <w:color w:val="000000"/>
                <w:sz w:val="16"/>
                <w:szCs w:val="16"/>
              </w:rPr>
            </w:pPr>
            <w:r>
              <w:rPr>
                <w:color w:val="006FC0"/>
                <w:sz w:val="16"/>
                <w:szCs w:val="16"/>
              </w:rPr>
              <w:t>COMDIS 484</w:t>
            </w:r>
          </w:p>
        </w:tc>
        <w:tc>
          <w:tcPr>
            <w:tcW w:w="3646" w:type="dxa"/>
            <w:tcBorders>
              <w:top w:val="single" w:sz="4" w:space="0" w:color="000000"/>
              <w:left w:val="single" w:sz="4" w:space="0" w:color="000000"/>
              <w:bottom w:val="single" w:sz="4" w:space="0" w:color="000000"/>
              <w:right w:val="single" w:sz="4" w:space="0" w:color="000000"/>
            </w:tcBorders>
          </w:tcPr>
          <w:p w14:paraId="3F22B58C" w14:textId="77777777" w:rsidR="00675D6C" w:rsidRDefault="00000000">
            <w:pPr>
              <w:pBdr>
                <w:top w:val="nil"/>
                <w:left w:val="nil"/>
                <w:bottom w:val="nil"/>
                <w:right w:val="nil"/>
                <w:between w:val="nil"/>
              </w:pBdr>
              <w:spacing w:line="176" w:lineRule="auto"/>
              <w:ind w:left="112"/>
              <w:rPr>
                <w:color w:val="000000"/>
                <w:sz w:val="16"/>
                <w:szCs w:val="16"/>
              </w:rPr>
            </w:pPr>
            <w:r>
              <w:rPr>
                <w:color w:val="006FC0"/>
                <w:sz w:val="16"/>
                <w:szCs w:val="16"/>
              </w:rPr>
              <w:t>Aural Rehabilitation</w:t>
            </w:r>
          </w:p>
        </w:tc>
        <w:tc>
          <w:tcPr>
            <w:tcW w:w="1004" w:type="dxa"/>
            <w:tcBorders>
              <w:top w:val="single" w:sz="4" w:space="0" w:color="000000"/>
              <w:left w:val="single" w:sz="4" w:space="0" w:color="000000"/>
              <w:bottom w:val="single" w:sz="4" w:space="0" w:color="000000"/>
              <w:right w:val="single" w:sz="4" w:space="0" w:color="000000"/>
            </w:tcBorders>
          </w:tcPr>
          <w:p w14:paraId="319BA090" w14:textId="77777777" w:rsidR="00675D6C" w:rsidRDefault="00000000">
            <w:pPr>
              <w:pBdr>
                <w:top w:val="nil"/>
                <w:left w:val="nil"/>
                <w:bottom w:val="nil"/>
                <w:right w:val="nil"/>
                <w:between w:val="nil"/>
              </w:pBdr>
              <w:spacing w:line="176" w:lineRule="auto"/>
              <w:ind w:left="20" w:right="2"/>
              <w:jc w:val="center"/>
              <w:rPr>
                <w:color w:val="000000"/>
                <w:sz w:val="16"/>
                <w:szCs w:val="16"/>
              </w:rPr>
            </w:pPr>
            <w:r>
              <w:rPr>
                <w:color w:val="006FC0"/>
                <w:sz w:val="16"/>
                <w:szCs w:val="16"/>
              </w:rPr>
              <w:t>2</w:t>
            </w:r>
          </w:p>
        </w:tc>
        <w:tc>
          <w:tcPr>
            <w:tcW w:w="4652" w:type="dxa"/>
            <w:tcBorders>
              <w:top w:val="single" w:sz="4" w:space="0" w:color="000000"/>
              <w:left w:val="single" w:sz="4" w:space="0" w:color="000000"/>
              <w:bottom w:val="single" w:sz="4" w:space="0" w:color="000000"/>
              <w:right w:val="single" w:sz="4" w:space="0" w:color="000000"/>
            </w:tcBorders>
          </w:tcPr>
          <w:p w14:paraId="3A6B92F3" w14:textId="77777777" w:rsidR="00675D6C" w:rsidRDefault="00000000">
            <w:pPr>
              <w:pBdr>
                <w:top w:val="nil"/>
                <w:left w:val="nil"/>
                <w:bottom w:val="nil"/>
                <w:right w:val="nil"/>
                <w:between w:val="nil"/>
              </w:pBdr>
              <w:spacing w:line="176" w:lineRule="auto"/>
              <w:ind w:left="114"/>
              <w:rPr>
                <w:color w:val="000000"/>
                <w:sz w:val="16"/>
                <w:szCs w:val="16"/>
              </w:rPr>
            </w:pPr>
            <w:r>
              <w:rPr>
                <w:color w:val="006FC0"/>
                <w:sz w:val="16"/>
                <w:szCs w:val="16"/>
              </w:rPr>
              <w:t>Only offered in spring, co-req COMDIS 482 (2nd half of term)</w:t>
            </w:r>
          </w:p>
        </w:tc>
      </w:tr>
      <w:tr w:rsidR="00675D6C" w14:paraId="6C0C1AAE" w14:textId="77777777" w:rsidTr="00054FFA">
        <w:trPr>
          <w:trHeight w:val="585"/>
        </w:trPr>
        <w:tc>
          <w:tcPr>
            <w:tcW w:w="1546" w:type="dxa"/>
            <w:tcBorders>
              <w:top w:val="single" w:sz="4" w:space="0" w:color="000000"/>
              <w:left w:val="single" w:sz="4" w:space="0" w:color="000000"/>
              <w:bottom w:val="single" w:sz="4" w:space="0" w:color="000000"/>
              <w:right w:val="single" w:sz="4" w:space="0" w:color="000000"/>
            </w:tcBorders>
          </w:tcPr>
          <w:p w14:paraId="7FED6D7E" w14:textId="77777777" w:rsidR="00675D6C" w:rsidRDefault="00000000">
            <w:pPr>
              <w:pBdr>
                <w:top w:val="nil"/>
                <w:left w:val="nil"/>
                <w:bottom w:val="nil"/>
                <w:right w:val="nil"/>
                <w:between w:val="nil"/>
              </w:pBdr>
              <w:ind w:left="115" w:right="504"/>
              <w:rPr>
                <w:color w:val="000000"/>
                <w:sz w:val="16"/>
                <w:szCs w:val="16"/>
              </w:rPr>
            </w:pPr>
            <w:r>
              <w:rPr>
                <w:color w:val="005F00"/>
                <w:sz w:val="16"/>
                <w:szCs w:val="16"/>
              </w:rPr>
              <w:t>COMDIS 485B (OPTIONAL)</w:t>
            </w:r>
          </w:p>
        </w:tc>
        <w:tc>
          <w:tcPr>
            <w:tcW w:w="3646" w:type="dxa"/>
            <w:tcBorders>
              <w:top w:val="single" w:sz="4" w:space="0" w:color="000000"/>
              <w:left w:val="single" w:sz="4" w:space="0" w:color="000000"/>
              <w:bottom w:val="single" w:sz="4" w:space="0" w:color="000000"/>
              <w:right w:val="single" w:sz="4" w:space="0" w:color="000000"/>
            </w:tcBorders>
          </w:tcPr>
          <w:p w14:paraId="528E8757" w14:textId="77777777" w:rsidR="00675D6C" w:rsidRDefault="00000000">
            <w:pPr>
              <w:pBdr>
                <w:top w:val="nil"/>
                <w:left w:val="nil"/>
                <w:bottom w:val="nil"/>
                <w:right w:val="nil"/>
                <w:between w:val="nil"/>
              </w:pBdr>
              <w:ind w:left="112" w:right="2333"/>
              <w:rPr>
                <w:color w:val="000000"/>
                <w:sz w:val="16"/>
                <w:szCs w:val="16"/>
              </w:rPr>
            </w:pPr>
            <w:r>
              <w:rPr>
                <w:color w:val="005F00"/>
                <w:sz w:val="16"/>
                <w:szCs w:val="16"/>
              </w:rPr>
              <w:t>Capstone Seminar (OPTIONAL)</w:t>
            </w:r>
          </w:p>
        </w:tc>
        <w:tc>
          <w:tcPr>
            <w:tcW w:w="1004" w:type="dxa"/>
            <w:tcBorders>
              <w:top w:val="single" w:sz="4" w:space="0" w:color="000000"/>
              <w:left w:val="single" w:sz="4" w:space="0" w:color="000000"/>
              <w:bottom w:val="single" w:sz="4" w:space="0" w:color="000000"/>
              <w:right w:val="single" w:sz="4" w:space="0" w:color="000000"/>
            </w:tcBorders>
          </w:tcPr>
          <w:p w14:paraId="40EAE527" w14:textId="77777777" w:rsidR="00675D6C" w:rsidRDefault="00000000">
            <w:pPr>
              <w:pBdr>
                <w:top w:val="nil"/>
                <w:left w:val="nil"/>
                <w:bottom w:val="nil"/>
                <w:right w:val="nil"/>
                <w:between w:val="nil"/>
              </w:pBdr>
              <w:spacing w:line="194" w:lineRule="auto"/>
              <w:ind w:left="20"/>
              <w:jc w:val="center"/>
              <w:rPr>
                <w:color w:val="000000"/>
                <w:sz w:val="16"/>
                <w:szCs w:val="16"/>
              </w:rPr>
            </w:pPr>
            <w:r>
              <w:rPr>
                <w:color w:val="005F00"/>
                <w:sz w:val="16"/>
                <w:szCs w:val="16"/>
              </w:rPr>
              <w:t>0.5</w:t>
            </w:r>
          </w:p>
        </w:tc>
        <w:tc>
          <w:tcPr>
            <w:tcW w:w="4652" w:type="dxa"/>
            <w:tcBorders>
              <w:top w:val="single" w:sz="4" w:space="0" w:color="000000"/>
              <w:left w:val="single" w:sz="4" w:space="0" w:color="000000"/>
              <w:bottom w:val="single" w:sz="4" w:space="0" w:color="000000"/>
              <w:right w:val="single" w:sz="4" w:space="0" w:color="000000"/>
            </w:tcBorders>
          </w:tcPr>
          <w:p w14:paraId="0E65ED20" w14:textId="77777777" w:rsidR="00675D6C" w:rsidRDefault="00000000">
            <w:pPr>
              <w:pBdr>
                <w:top w:val="nil"/>
                <w:left w:val="nil"/>
                <w:bottom w:val="nil"/>
                <w:right w:val="nil"/>
                <w:between w:val="nil"/>
              </w:pBdr>
              <w:ind w:left="114"/>
              <w:rPr>
                <w:color w:val="000000"/>
                <w:sz w:val="16"/>
                <w:szCs w:val="16"/>
              </w:rPr>
            </w:pPr>
            <w:r>
              <w:rPr>
                <w:color w:val="005F00"/>
                <w:sz w:val="16"/>
                <w:szCs w:val="16"/>
              </w:rPr>
              <w:t xml:space="preserve">Only offered in </w:t>
            </w:r>
            <w:proofErr w:type="gramStart"/>
            <w:r>
              <w:rPr>
                <w:color w:val="005F00"/>
                <w:sz w:val="16"/>
                <w:szCs w:val="16"/>
              </w:rPr>
              <w:t>spring;</w:t>
            </w:r>
            <w:proofErr w:type="gramEnd"/>
            <w:r>
              <w:rPr>
                <w:color w:val="005F00"/>
                <w:sz w:val="16"/>
                <w:szCs w:val="16"/>
              </w:rPr>
              <w:t xml:space="preserve"> OPTIONAL seminar. </w:t>
            </w:r>
            <w:proofErr w:type="gramStart"/>
            <w:r>
              <w:rPr>
                <w:color w:val="005F00"/>
                <w:sz w:val="16"/>
                <w:szCs w:val="16"/>
              </w:rPr>
              <w:t>Would</w:t>
            </w:r>
            <w:proofErr w:type="gramEnd"/>
            <w:r>
              <w:rPr>
                <w:color w:val="005F00"/>
                <w:sz w:val="16"/>
                <w:szCs w:val="16"/>
              </w:rPr>
              <w:t xml:space="preserve"> be required if selecting a second degree to be eligible for financial aid. (1st half of</w:t>
            </w:r>
          </w:p>
          <w:p w14:paraId="7746A3F0" w14:textId="77777777" w:rsidR="00675D6C" w:rsidRDefault="00000000">
            <w:pPr>
              <w:pBdr>
                <w:top w:val="nil"/>
                <w:left w:val="nil"/>
                <w:bottom w:val="nil"/>
                <w:right w:val="nil"/>
                <w:between w:val="nil"/>
              </w:pBdr>
              <w:spacing w:line="176" w:lineRule="auto"/>
              <w:ind w:left="114"/>
              <w:rPr>
                <w:color w:val="000000"/>
                <w:sz w:val="16"/>
                <w:szCs w:val="16"/>
              </w:rPr>
            </w:pPr>
            <w:r>
              <w:rPr>
                <w:color w:val="005F00"/>
                <w:sz w:val="16"/>
                <w:szCs w:val="16"/>
              </w:rPr>
              <w:t>term)</w:t>
            </w:r>
          </w:p>
        </w:tc>
      </w:tr>
      <w:tr w:rsidR="00675D6C" w14:paraId="64EFAB35" w14:textId="77777777" w:rsidTr="00054FFA">
        <w:trPr>
          <w:trHeight w:val="196"/>
        </w:trPr>
        <w:tc>
          <w:tcPr>
            <w:tcW w:w="1546" w:type="dxa"/>
            <w:tcBorders>
              <w:top w:val="single" w:sz="4" w:space="0" w:color="000000"/>
              <w:left w:val="single" w:sz="4" w:space="0" w:color="000000"/>
              <w:bottom w:val="single" w:sz="4" w:space="0" w:color="000000"/>
              <w:right w:val="single" w:sz="4" w:space="0" w:color="000000"/>
            </w:tcBorders>
          </w:tcPr>
          <w:p w14:paraId="27688604"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3646" w:type="dxa"/>
            <w:tcBorders>
              <w:top w:val="single" w:sz="4" w:space="0" w:color="000000"/>
              <w:left w:val="single" w:sz="4" w:space="0" w:color="000000"/>
              <w:bottom w:val="single" w:sz="4" w:space="0" w:color="000000"/>
              <w:right w:val="single" w:sz="4" w:space="0" w:color="000000"/>
            </w:tcBorders>
          </w:tcPr>
          <w:p w14:paraId="6FEA0438" w14:textId="77777777" w:rsidR="00675D6C" w:rsidRDefault="00000000">
            <w:pPr>
              <w:pBdr>
                <w:top w:val="nil"/>
                <w:left w:val="nil"/>
                <w:bottom w:val="nil"/>
                <w:right w:val="nil"/>
                <w:between w:val="nil"/>
              </w:pBdr>
              <w:spacing w:line="176" w:lineRule="auto"/>
              <w:ind w:left="113"/>
              <w:rPr>
                <w:b/>
                <w:bCs/>
                <w:color w:val="000000"/>
                <w:sz w:val="16"/>
                <w:szCs w:val="16"/>
              </w:rPr>
            </w:pPr>
            <w:r>
              <w:rPr>
                <w:b/>
                <w:bCs/>
                <w:color w:val="000000"/>
                <w:sz w:val="16"/>
                <w:szCs w:val="16"/>
              </w:rPr>
              <w:t>Total Semester Credits</w:t>
            </w:r>
          </w:p>
        </w:tc>
        <w:tc>
          <w:tcPr>
            <w:tcW w:w="1004" w:type="dxa"/>
            <w:tcBorders>
              <w:top w:val="single" w:sz="4" w:space="0" w:color="000000"/>
              <w:left w:val="single" w:sz="4" w:space="0" w:color="000000"/>
              <w:bottom w:val="single" w:sz="4" w:space="0" w:color="000000"/>
              <w:right w:val="single" w:sz="4" w:space="0" w:color="000000"/>
            </w:tcBorders>
          </w:tcPr>
          <w:p w14:paraId="7FB0BE18" w14:textId="77777777" w:rsidR="00675D6C" w:rsidRDefault="00000000">
            <w:pPr>
              <w:pBdr>
                <w:top w:val="nil"/>
                <w:left w:val="nil"/>
                <w:bottom w:val="nil"/>
                <w:right w:val="nil"/>
                <w:between w:val="nil"/>
              </w:pBdr>
              <w:spacing w:line="176" w:lineRule="auto"/>
              <w:ind w:left="20"/>
              <w:jc w:val="center"/>
              <w:rPr>
                <w:b/>
                <w:bCs/>
                <w:color w:val="000000"/>
                <w:sz w:val="16"/>
                <w:szCs w:val="16"/>
              </w:rPr>
            </w:pPr>
            <w:r>
              <w:rPr>
                <w:b/>
                <w:bCs/>
                <w:color w:val="005F00"/>
                <w:sz w:val="16"/>
                <w:szCs w:val="16"/>
              </w:rPr>
              <w:t>17 or 17.5</w:t>
            </w:r>
          </w:p>
        </w:tc>
        <w:tc>
          <w:tcPr>
            <w:tcW w:w="4652" w:type="dxa"/>
            <w:tcBorders>
              <w:top w:val="single" w:sz="4" w:space="0" w:color="000000"/>
              <w:left w:val="single" w:sz="4" w:space="0" w:color="000000"/>
              <w:bottom w:val="single" w:sz="4" w:space="0" w:color="000000"/>
              <w:right w:val="single" w:sz="4" w:space="0" w:color="000000"/>
            </w:tcBorders>
          </w:tcPr>
          <w:p w14:paraId="3A799255"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r>
    </w:tbl>
    <w:p w14:paraId="5987F269" w14:textId="77777777" w:rsidR="00675D6C" w:rsidRDefault="00000000">
      <w:pPr>
        <w:pBdr>
          <w:top w:val="nil"/>
          <w:left w:val="nil"/>
          <w:bottom w:val="nil"/>
          <w:right w:val="nil"/>
          <w:between w:val="nil"/>
        </w:pBdr>
        <w:spacing w:before="204"/>
        <w:ind w:left="1080"/>
        <w:rPr>
          <w:color w:val="000000"/>
          <w:sz w:val="16"/>
          <w:szCs w:val="16"/>
        </w:rPr>
      </w:pPr>
      <w:r>
        <w:rPr>
          <w:color w:val="000000"/>
          <w:sz w:val="16"/>
          <w:szCs w:val="16"/>
        </w:rPr>
        <w:t>The certificate includes 32 required credits and is not eligible for financial aid.</w:t>
      </w:r>
    </w:p>
    <w:p w14:paraId="4F6B7E09" w14:textId="77777777" w:rsidR="00675D6C" w:rsidRDefault="00675D6C">
      <w:pPr>
        <w:pBdr>
          <w:top w:val="nil"/>
          <w:left w:val="nil"/>
          <w:bottom w:val="nil"/>
          <w:right w:val="nil"/>
          <w:between w:val="nil"/>
        </w:pBdr>
        <w:spacing w:before="44"/>
        <w:rPr>
          <w:color w:val="000000"/>
          <w:sz w:val="16"/>
          <w:szCs w:val="16"/>
        </w:rPr>
      </w:pPr>
    </w:p>
    <w:p w14:paraId="69CEFB94" w14:textId="77777777" w:rsidR="00675D6C" w:rsidRDefault="00000000">
      <w:pPr>
        <w:pBdr>
          <w:top w:val="nil"/>
          <w:left w:val="nil"/>
          <w:bottom w:val="nil"/>
          <w:right w:val="nil"/>
          <w:between w:val="nil"/>
        </w:pBdr>
        <w:ind w:left="1080" w:right="1189"/>
        <w:rPr>
          <w:color w:val="000000"/>
          <w:sz w:val="16"/>
          <w:szCs w:val="16"/>
        </w:rPr>
      </w:pPr>
      <w:r>
        <w:rPr>
          <w:color w:val="000000"/>
          <w:sz w:val="16"/>
          <w:szCs w:val="16"/>
        </w:rPr>
        <w:t xml:space="preserve">If students are interested in the option of financial aid eligibility, they should consider completing a second degree (BS or BA), this would include 38 COMDIS credits. </w:t>
      </w:r>
      <w:proofErr w:type="gramStart"/>
      <w:r>
        <w:rPr>
          <w:color w:val="000000"/>
          <w:sz w:val="16"/>
          <w:szCs w:val="16"/>
        </w:rPr>
        <w:t>All of</w:t>
      </w:r>
      <w:proofErr w:type="gramEnd"/>
      <w:r>
        <w:rPr>
          <w:color w:val="000000"/>
          <w:sz w:val="16"/>
          <w:szCs w:val="16"/>
        </w:rPr>
        <w:t xml:space="preserve"> the </w:t>
      </w:r>
      <w:r>
        <w:rPr>
          <w:color w:val="005866"/>
          <w:sz w:val="16"/>
          <w:szCs w:val="16"/>
        </w:rPr>
        <w:t>OPTIONAL courses (COMDIS 270, COMDIS 485</w:t>
      </w:r>
      <w:proofErr w:type="gramStart"/>
      <w:r>
        <w:rPr>
          <w:color w:val="005866"/>
          <w:sz w:val="16"/>
          <w:szCs w:val="16"/>
        </w:rPr>
        <w:t>A,COMDIS</w:t>
      </w:r>
      <w:proofErr w:type="gramEnd"/>
      <w:r>
        <w:rPr>
          <w:color w:val="005866"/>
          <w:sz w:val="16"/>
          <w:szCs w:val="16"/>
        </w:rPr>
        <w:t xml:space="preserve"> 485B &amp; 2 credits of COMDIS 491, 492, 493, 498) </w:t>
      </w:r>
      <w:r>
        <w:rPr>
          <w:color w:val="000000"/>
          <w:sz w:val="16"/>
          <w:szCs w:val="16"/>
        </w:rPr>
        <w:t xml:space="preserve">listed in the above table would be required for a second degree. Please see the </w:t>
      </w:r>
      <w:proofErr w:type="gramStart"/>
      <w:r>
        <w:rPr>
          <w:color w:val="000000"/>
          <w:sz w:val="16"/>
          <w:szCs w:val="16"/>
        </w:rPr>
        <w:t>second degree</w:t>
      </w:r>
      <w:proofErr w:type="gramEnd"/>
      <w:r>
        <w:rPr>
          <w:color w:val="000000"/>
          <w:sz w:val="16"/>
          <w:szCs w:val="16"/>
        </w:rPr>
        <w:t xml:space="preserve"> policy for more details: </w:t>
      </w:r>
      <w:hyperlink r:id="rId7" w:anchor="second-degree">
        <w:r>
          <w:rPr>
            <w:color w:val="1154CC"/>
            <w:sz w:val="16"/>
            <w:szCs w:val="16"/>
            <w:u w:val="single"/>
          </w:rPr>
          <w:t>https://www.uww.edu/registrar/policies#second-degree</w:t>
        </w:r>
      </w:hyperlink>
    </w:p>
    <w:p w14:paraId="44965493" w14:textId="77777777" w:rsidR="00675D6C" w:rsidRDefault="00675D6C">
      <w:pPr>
        <w:pBdr>
          <w:top w:val="nil"/>
          <w:left w:val="nil"/>
          <w:bottom w:val="nil"/>
          <w:right w:val="nil"/>
          <w:between w:val="nil"/>
        </w:pBdr>
        <w:spacing w:before="45"/>
        <w:rPr>
          <w:color w:val="000000"/>
          <w:sz w:val="16"/>
          <w:szCs w:val="16"/>
        </w:rPr>
      </w:pPr>
    </w:p>
    <w:p w14:paraId="56377640" w14:textId="77777777" w:rsidR="00675D6C" w:rsidRDefault="00000000">
      <w:pPr>
        <w:spacing w:before="1" w:line="171" w:lineRule="auto"/>
        <w:ind w:left="1080"/>
        <w:rPr>
          <w:sz w:val="14"/>
          <w:szCs w:val="14"/>
        </w:rPr>
      </w:pPr>
      <w:r>
        <w:rPr>
          <w:sz w:val="14"/>
          <w:szCs w:val="14"/>
        </w:rPr>
        <w:t>Seeking BA= Students must complete at least 3 units HA-A, SBS-E, HA-G, HA-H, SBS-</w:t>
      </w:r>
      <w:proofErr w:type="gramStart"/>
      <w:r>
        <w:rPr>
          <w:sz w:val="14"/>
          <w:szCs w:val="14"/>
        </w:rPr>
        <w:t>S  above</w:t>
      </w:r>
      <w:proofErr w:type="gramEnd"/>
      <w:r>
        <w:rPr>
          <w:sz w:val="14"/>
          <w:szCs w:val="14"/>
        </w:rPr>
        <w:t xml:space="preserve"> the minimum general education university requirements.</w:t>
      </w:r>
    </w:p>
    <w:p w14:paraId="28C04FD7" w14:textId="77777777" w:rsidR="00675D6C" w:rsidRDefault="00000000">
      <w:pPr>
        <w:ind w:left="1080" w:right="1189"/>
        <w:rPr>
          <w:sz w:val="14"/>
          <w:szCs w:val="14"/>
        </w:rPr>
      </w:pPr>
      <w:r>
        <w:rPr>
          <w:sz w:val="14"/>
          <w:szCs w:val="14"/>
        </w:rPr>
        <w:t xml:space="preserve">Seeking BS=No additional requirements </w:t>
      </w:r>
    </w:p>
    <w:p w14:paraId="74C3B5BB" w14:textId="77777777" w:rsidR="00675D6C" w:rsidRDefault="00000000">
      <w:pPr>
        <w:spacing w:line="170" w:lineRule="auto"/>
        <w:ind w:left="1080"/>
        <w:rPr>
          <w:sz w:val="14"/>
          <w:szCs w:val="14"/>
        </w:rPr>
      </w:pPr>
      <w:r>
        <w:rPr>
          <w:sz w:val="14"/>
          <w:szCs w:val="14"/>
        </w:rPr>
        <w:t>For a list of courses and their categorization use the following link:</w:t>
      </w:r>
    </w:p>
    <w:p w14:paraId="131FC3D8" w14:textId="77777777" w:rsidR="00675D6C" w:rsidRDefault="00000000">
      <w:pPr>
        <w:pBdr>
          <w:top w:val="nil"/>
          <w:left w:val="nil"/>
          <w:bottom w:val="nil"/>
          <w:right w:val="nil"/>
          <w:between w:val="nil"/>
        </w:pBdr>
        <w:spacing w:before="1"/>
        <w:ind w:left="1080"/>
        <w:rPr>
          <w:color w:val="000000"/>
          <w:sz w:val="16"/>
          <w:szCs w:val="16"/>
        </w:rPr>
      </w:pPr>
      <w:hyperlink r:id="rId8" w:anchor="electivestext">
        <w:r>
          <w:rPr>
            <w:color w:val="1154CC"/>
            <w:sz w:val="16"/>
            <w:szCs w:val="16"/>
            <w:u w:val="single"/>
          </w:rPr>
          <w:t>http://uww-public.courseleaf.com/undergraduate/general-information/general-education/#electivestext</w:t>
        </w:r>
      </w:hyperlink>
    </w:p>
    <w:p w14:paraId="44A8E127" w14:textId="77777777" w:rsidR="00675D6C" w:rsidRDefault="00675D6C">
      <w:pPr>
        <w:pBdr>
          <w:top w:val="nil"/>
          <w:left w:val="nil"/>
          <w:bottom w:val="nil"/>
          <w:right w:val="nil"/>
          <w:between w:val="nil"/>
        </w:pBdr>
        <w:spacing w:before="1"/>
        <w:rPr>
          <w:color w:val="000000"/>
          <w:sz w:val="16"/>
          <w:szCs w:val="16"/>
        </w:rPr>
      </w:pPr>
    </w:p>
    <w:p w14:paraId="1DD26B0A" w14:textId="77777777" w:rsidR="00675D6C" w:rsidRDefault="00000000">
      <w:pPr>
        <w:ind w:left="1080"/>
        <w:rPr>
          <w:b/>
          <w:bCs/>
          <w:sz w:val="20"/>
          <w:szCs w:val="20"/>
        </w:rPr>
      </w:pPr>
      <w:r>
        <w:rPr>
          <w:b/>
          <w:bCs/>
          <w:sz w:val="20"/>
          <w:szCs w:val="20"/>
        </w:rPr>
        <w:t>Additional courses required for admission, ASHA certification, and/or DPI license:</w:t>
      </w:r>
    </w:p>
    <w:p w14:paraId="2C611841" w14:textId="77777777" w:rsidR="00675D6C" w:rsidRDefault="00675D6C">
      <w:pPr>
        <w:pBdr>
          <w:top w:val="nil"/>
          <w:left w:val="nil"/>
          <w:bottom w:val="nil"/>
          <w:right w:val="nil"/>
          <w:between w:val="nil"/>
        </w:pBdr>
        <w:spacing w:before="1"/>
        <w:rPr>
          <w:b/>
          <w:bCs/>
          <w:color w:val="000000"/>
          <w:sz w:val="16"/>
          <w:szCs w:val="16"/>
        </w:rPr>
      </w:pPr>
    </w:p>
    <w:tbl>
      <w:tblPr>
        <w:tblStyle w:val="a0"/>
        <w:tblW w:w="1062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2"/>
        <w:gridCol w:w="3240"/>
        <w:gridCol w:w="4500"/>
      </w:tblGrid>
      <w:tr w:rsidR="00675D6C" w14:paraId="584FB741" w14:textId="77777777" w:rsidTr="00054FFA">
        <w:trPr>
          <w:trHeight w:val="388"/>
        </w:trPr>
        <w:tc>
          <w:tcPr>
            <w:tcW w:w="2882" w:type="dxa"/>
            <w:shd w:val="clear" w:color="auto" w:fill="D0CECE"/>
          </w:tcPr>
          <w:p w14:paraId="23EC433E" w14:textId="77777777" w:rsidR="00675D6C" w:rsidRDefault="00000000">
            <w:pPr>
              <w:pBdr>
                <w:top w:val="nil"/>
                <w:left w:val="nil"/>
                <w:bottom w:val="nil"/>
                <w:right w:val="nil"/>
                <w:between w:val="nil"/>
              </w:pBdr>
              <w:spacing w:line="194" w:lineRule="auto"/>
              <w:ind w:left="12"/>
              <w:jc w:val="center"/>
              <w:rPr>
                <w:b/>
                <w:bCs/>
                <w:color w:val="000000"/>
                <w:sz w:val="16"/>
                <w:szCs w:val="16"/>
              </w:rPr>
            </w:pPr>
            <w:r>
              <w:rPr>
                <w:b/>
                <w:bCs/>
                <w:color w:val="000000"/>
                <w:sz w:val="16"/>
                <w:szCs w:val="16"/>
              </w:rPr>
              <w:t>Course topic</w:t>
            </w:r>
          </w:p>
        </w:tc>
        <w:tc>
          <w:tcPr>
            <w:tcW w:w="3240" w:type="dxa"/>
            <w:shd w:val="clear" w:color="auto" w:fill="D0CECE"/>
          </w:tcPr>
          <w:p w14:paraId="39DC5BE5" w14:textId="77777777" w:rsidR="00675D6C" w:rsidRDefault="00000000">
            <w:pPr>
              <w:pBdr>
                <w:top w:val="nil"/>
                <w:left w:val="nil"/>
                <w:bottom w:val="nil"/>
                <w:right w:val="nil"/>
                <w:between w:val="nil"/>
              </w:pBdr>
              <w:spacing w:line="194" w:lineRule="auto"/>
              <w:ind w:left="869"/>
              <w:rPr>
                <w:b/>
                <w:bCs/>
                <w:color w:val="000000"/>
                <w:sz w:val="16"/>
                <w:szCs w:val="16"/>
              </w:rPr>
            </w:pPr>
            <w:r>
              <w:rPr>
                <w:b/>
                <w:bCs/>
                <w:color w:val="000000"/>
                <w:sz w:val="16"/>
                <w:szCs w:val="16"/>
              </w:rPr>
              <w:t>Course from transcript</w:t>
            </w:r>
          </w:p>
        </w:tc>
        <w:tc>
          <w:tcPr>
            <w:tcW w:w="4500" w:type="dxa"/>
            <w:shd w:val="clear" w:color="auto" w:fill="D0CECE"/>
          </w:tcPr>
          <w:p w14:paraId="55BE26C6" w14:textId="77777777" w:rsidR="00675D6C" w:rsidRDefault="00000000">
            <w:pPr>
              <w:pBdr>
                <w:top w:val="nil"/>
                <w:left w:val="nil"/>
                <w:bottom w:val="nil"/>
                <w:right w:val="nil"/>
                <w:between w:val="nil"/>
              </w:pBdr>
              <w:spacing w:line="194" w:lineRule="auto"/>
              <w:ind w:left="753"/>
              <w:rPr>
                <w:b/>
                <w:bCs/>
                <w:color w:val="000000"/>
                <w:sz w:val="16"/>
                <w:szCs w:val="16"/>
              </w:rPr>
            </w:pPr>
            <w:r>
              <w:rPr>
                <w:b/>
                <w:bCs/>
                <w:color w:val="000000"/>
                <w:sz w:val="16"/>
                <w:szCs w:val="16"/>
              </w:rPr>
              <w:t>Courses at UWW that Meet the Requirement</w:t>
            </w:r>
          </w:p>
          <w:p w14:paraId="7AE257D0" w14:textId="77777777" w:rsidR="00675D6C" w:rsidRDefault="00000000">
            <w:pPr>
              <w:pBdr>
                <w:top w:val="nil"/>
                <w:left w:val="nil"/>
                <w:bottom w:val="nil"/>
                <w:right w:val="nil"/>
                <w:between w:val="nil"/>
              </w:pBdr>
              <w:spacing w:line="175" w:lineRule="auto"/>
              <w:ind w:left="734"/>
              <w:rPr>
                <w:color w:val="000000"/>
                <w:sz w:val="16"/>
                <w:szCs w:val="16"/>
              </w:rPr>
            </w:pPr>
            <w:r>
              <w:rPr>
                <w:color w:val="000000"/>
                <w:sz w:val="16"/>
                <w:szCs w:val="16"/>
              </w:rPr>
              <w:t>(not guaranteed to be offered online at UWW)</w:t>
            </w:r>
          </w:p>
        </w:tc>
      </w:tr>
      <w:tr w:rsidR="00675D6C" w14:paraId="10E04B56" w14:textId="77777777" w:rsidTr="00054FFA">
        <w:trPr>
          <w:trHeight w:val="196"/>
        </w:trPr>
        <w:tc>
          <w:tcPr>
            <w:tcW w:w="2882" w:type="dxa"/>
          </w:tcPr>
          <w:p w14:paraId="053619A6" w14:textId="77777777" w:rsidR="00675D6C" w:rsidRDefault="00000000">
            <w:pPr>
              <w:pBdr>
                <w:top w:val="nil"/>
                <w:left w:val="nil"/>
                <w:bottom w:val="nil"/>
                <w:right w:val="nil"/>
                <w:between w:val="nil"/>
              </w:pBdr>
              <w:spacing w:before="1" w:line="175" w:lineRule="auto"/>
              <w:ind w:left="110"/>
              <w:rPr>
                <w:color w:val="000000"/>
                <w:sz w:val="16"/>
                <w:szCs w:val="16"/>
              </w:rPr>
            </w:pPr>
            <w:r>
              <w:rPr>
                <w:color w:val="000000"/>
                <w:sz w:val="16"/>
                <w:szCs w:val="16"/>
              </w:rPr>
              <w:t>Biology*</w:t>
            </w:r>
          </w:p>
        </w:tc>
        <w:tc>
          <w:tcPr>
            <w:tcW w:w="3240" w:type="dxa"/>
          </w:tcPr>
          <w:p w14:paraId="0782B167"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4500" w:type="dxa"/>
          </w:tcPr>
          <w:p w14:paraId="3BDC6375" w14:textId="77777777" w:rsidR="00675D6C" w:rsidRDefault="00000000">
            <w:pPr>
              <w:pBdr>
                <w:top w:val="nil"/>
                <w:left w:val="nil"/>
                <w:bottom w:val="nil"/>
                <w:right w:val="nil"/>
                <w:between w:val="nil"/>
              </w:pBdr>
              <w:spacing w:before="1" w:line="175" w:lineRule="auto"/>
              <w:ind w:left="108"/>
              <w:rPr>
                <w:color w:val="000000"/>
                <w:sz w:val="16"/>
                <w:szCs w:val="16"/>
              </w:rPr>
            </w:pPr>
            <w:r>
              <w:rPr>
                <w:color w:val="000000"/>
                <w:sz w:val="16"/>
                <w:szCs w:val="16"/>
              </w:rPr>
              <w:t>BIO 120 at UWW</w:t>
            </w:r>
          </w:p>
        </w:tc>
      </w:tr>
      <w:tr w:rsidR="00675D6C" w14:paraId="6AF25589" w14:textId="77777777" w:rsidTr="00054FFA">
        <w:trPr>
          <w:trHeight w:val="196"/>
        </w:trPr>
        <w:tc>
          <w:tcPr>
            <w:tcW w:w="2882" w:type="dxa"/>
          </w:tcPr>
          <w:p w14:paraId="07B6CED4" w14:textId="77777777" w:rsidR="00675D6C" w:rsidRDefault="00000000">
            <w:pPr>
              <w:pBdr>
                <w:top w:val="nil"/>
                <w:left w:val="nil"/>
                <w:bottom w:val="nil"/>
                <w:right w:val="nil"/>
                <w:between w:val="nil"/>
              </w:pBdr>
              <w:spacing w:line="176" w:lineRule="auto"/>
              <w:ind w:left="110"/>
              <w:rPr>
                <w:color w:val="000000"/>
                <w:sz w:val="16"/>
                <w:szCs w:val="16"/>
              </w:rPr>
            </w:pPr>
            <w:r>
              <w:rPr>
                <w:color w:val="000000"/>
                <w:sz w:val="16"/>
                <w:szCs w:val="16"/>
              </w:rPr>
              <w:t>Physics/Chemistry*</w:t>
            </w:r>
          </w:p>
        </w:tc>
        <w:tc>
          <w:tcPr>
            <w:tcW w:w="3240" w:type="dxa"/>
          </w:tcPr>
          <w:p w14:paraId="0B29516B"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4500" w:type="dxa"/>
          </w:tcPr>
          <w:p w14:paraId="4B252467" w14:textId="77777777" w:rsidR="00675D6C" w:rsidRDefault="00000000">
            <w:pPr>
              <w:pBdr>
                <w:top w:val="nil"/>
                <w:left w:val="nil"/>
                <w:bottom w:val="nil"/>
                <w:right w:val="nil"/>
                <w:between w:val="nil"/>
              </w:pBdr>
              <w:spacing w:line="176" w:lineRule="auto"/>
              <w:ind w:left="108"/>
              <w:rPr>
                <w:color w:val="000000"/>
                <w:sz w:val="16"/>
                <w:szCs w:val="16"/>
              </w:rPr>
            </w:pPr>
            <w:r>
              <w:rPr>
                <w:color w:val="000000"/>
                <w:sz w:val="16"/>
                <w:szCs w:val="16"/>
              </w:rPr>
              <w:t>PHYS 130, 212, or 240 at UWW</w:t>
            </w:r>
          </w:p>
        </w:tc>
      </w:tr>
      <w:tr w:rsidR="00675D6C" w14:paraId="308AA256" w14:textId="77777777" w:rsidTr="00054FFA">
        <w:trPr>
          <w:trHeight w:val="194"/>
        </w:trPr>
        <w:tc>
          <w:tcPr>
            <w:tcW w:w="2882" w:type="dxa"/>
          </w:tcPr>
          <w:p w14:paraId="6DC86BF7" w14:textId="77777777" w:rsidR="00675D6C" w:rsidRDefault="00000000">
            <w:pPr>
              <w:pBdr>
                <w:top w:val="nil"/>
                <w:left w:val="nil"/>
                <w:bottom w:val="nil"/>
                <w:right w:val="nil"/>
                <w:between w:val="nil"/>
              </w:pBdr>
              <w:spacing w:line="174" w:lineRule="auto"/>
              <w:ind w:left="110"/>
              <w:rPr>
                <w:color w:val="000000"/>
                <w:sz w:val="16"/>
                <w:szCs w:val="16"/>
              </w:rPr>
            </w:pPr>
            <w:r>
              <w:rPr>
                <w:color w:val="000000"/>
                <w:sz w:val="16"/>
                <w:szCs w:val="16"/>
              </w:rPr>
              <w:t>Statistics*</w:t>
            </w:r>
          </w:p>
        </w:tc>
        <w:tc>
          <w:tcPr>
            <w:tcW w:w="3240" w:type="dxa"/>
          </w:tcPr>
          <w:p w14:paraId="3CE2E508"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4500" w:type="dxa"/>
          </w:tcPr>
          <w:p w14:paraId="677938F3" w14:textId="77777777" w:rsidR="00675D6C" w:rsidRDefault="00000000">
            <w:pPr>
              <w:pBdr>
                <w:top w:val="nil"/>
                <w:left w:val="nil"/>
                <w:bottom w:val="nil"/>
                <w:right w:val="nil"/>
                <w:between w:val="nil"/>
              </w:pBdr>
              <w:spacing w:line="174" w:lineRule="auto"/>
              <w:ind w:left="108"/>
              <w:rPr>
                <w:color w:val="000000"/>
                <w:sz w:val="16"/>
                <w:szCs w:val="16"/>
              </w:rPr>
            </w:pPr>
            <w:r>
              <w:rPr>
                <w:color w:val="000000"/>
                <w:sz w:val="16"/>
                <w:szCs w:val="16"/>
              </w:rPr>
              <w:t>STAT 230, PSYCH 215, or SOCIOLOGY 295 at UWW</w:t>
            </w:r>
          </w:p>
        </w:tc>
      </w:tr>
      <w:tr w:rsidR="00675D6C" w14:paraId="0F33A8D2" w14:textId="77777777" w:rsidTr="00054FFA">
        <w:trPr>
          <w:trHeight w:val="196"/>
        </w:trPr>
        <w:tc>
          <w:tcPr>
            <w:tcW w:w="2882" w:type="dxa"/>
          </w:tcPr>
          <w:p w14:paraId="518291D6" w14:textId="77777777" w:rsidR="00675D6C" w:rsidRDefault="00000000">
            <w:pPr>
              <w:pBdr>
                <w:top w:val="nil"/>
                <w:left w:val="nil"/>
                <w:bottom w:val="nil"/>
                <w:right w:val="nil"/>
                <w:between w:val="nil"/>
              </w:pBdr>
              <w:spacing w:line="176" w:lineRule="auto"/>
              <w:ind w:left="110"/>
              <w:rPr>
                <w:color w:val="000000"/>
                <w:sz w:val="16"/>
                <w:szCs w:val="16"/>
              </w:rPr>
            </w:pPr>
            <w:r>
              <w:rPr>
                <w:color w:val="000000"/>
                <w:sz w:val="16"/>
                <w:szCs w:val="16"/>
              </w:rPr>
              <w:t>Social Science*</w:t>
            </w:r>
          </w:p>
        </w:tc>
        <w:tc>
          <w:tcPr>
            <w:tcW w:w="3240" w:type="dxa"/>
          </w:tcPr>
          <w:p w14:paraId="19219B5B" w14:textId="77777777" w:rsidR="00675D6C" w:rsidRDefault="00675D6C">
            <w:pPr>
              <w:pBdr>
                <w:top w:val="nil"/>
                <w:left w:val="nil"/>
                <w:bottom w:val="nil"/>
                <w:right w:val="nil"/>
                <w:between w:val="nil"/>
              </w:pBdr>
              <w:rPr>
                <w:rFonts w:ascii="Times New Roman" w:eastAsia="Times New Roman" w:hAnsi="Times New Roman" w:cs="Times New Roman"/>
                <w:color w:val="000000"/>
                <w:sz w:val="12"/>
                <w:szCs w:val="12"/>
              </w:rPr>
            </w:pPr>
          </w:p>
        </w:tc>
        <w:tc>
          <w:tcPr>
            <w:tcW w:w="4500" w:type="dxa"/>
          </w:tcPr>
          <w:p w14:paraId="3951B904" w14:textId="77777777" w:rsidR="00675D6C" w:rsidRDefault="00000000">
            <w:pPr>
              <w:pBdr>
                <w:top w:val="nil"/>
                <w:left w:val="nil"/>
                <w:bottom w:val="nil"/>
                <w:right w:val="nil"/>
                <w:between w:val="nil"/>
              </w:pBdr>
              <w:spacing w:line="176" w:lineRule="auto"/>
              <w:ind w:left="108"/>
              <w:rPr>
                <w:color w:val="000000"/>
                <w:sz w:val="16"/>
                <w:szCs w:val="16"/>
              </w:rPr>
            </w:pPr>
            <w:proofErr w:type="gramStart"/>
            <w:r>
              <w:rPr>
                <w:color w:val="000000"/>
                <w:sz w:val="16"/>
                <w:szCs w:val="16"/>
              </w:rPr>
              <w:t>psychology</w:t>
            </w:r>
            <w:proofErr w:type="gramEnd"/>
            <w:r>
              <w:rPr>
                <w:color w:val="000000"/>
                <w:sz w:val="16"/>
                <w:szCs w:val="16"/>
              </w:rPr>
              <w:t>, sociology, anthropology, or public health</w:t>
            </w:r>
          </w:p>
        </w:tc>
      </w:tr>
      <w:tr w:rsidR="00675D6C" w14:paraId="377CC496" w14:textId="77777777" w:rsidTr="00054FFA">
        <w:trPr>
          <w:trHeight w:val="390"/>
        </w:trPr>
        <w:tc>
          <w:tcPr>
            <w:tcW w:w="2882" w:type="dxa"/>
          </w:tcPr>
          <w:p w14:paraId="4BE03603" w14:textId="77777777" w:rsidR="00675D6C" w:rsidRDefault="00000000">
            <w:pPr>
              <w:pBdr>
                <w:top w:val="nil"/>
                <w:left w:val="nil"/>
                <w:bottom w:val="nil"/>
                <w:right w:val="nil"/>
                <w:between w:val="nil"/>
              </w:pBdr>
              <w:spacing w:line="194" w:lineRule="auto"/>
              <w:ind w:left="110"/>
              <w:rPr>
                <w:color w:val="000000"/>
                <w:sz w:val="16"/>
                <w:szCs w:val="16"/>
              </w:rPr>
            </w:pPr>
            <w:r>
              <w:rPr>
                <w:color w:val="000000"/>
                <w:sz w:val="16"/>
                <w:szCs w:val="16"/>
              </w:rPr>
              <w:t xml:space="preserve">Diversity in Education (for DPI </w:t>
            </w:r>
            <w:proofErr w:type="gramStart"/>
            <w:r>
              <w:rPr>
                <w:color w:val="000000"/>
                <w:sz w:val="16"/>
                <w:szCs w:val="16"/>
              </w:rPr>
              <w:t>license)*</w:t>
            </w:r>
            <w:proofErr w:type="gramEnd"/>
            <w:r>
              <w:rPr>
                <w:color w:val="000000"/>
                <w:sz w:val="16"/>
                <w:szCs w:val="16"/>
              </w:rPr>
              <w:t>*</w:t>
            </w:r>
          </w:p>
        </w:tc>
        <w:tc>
          <w:tcPr>
            <w:tcW w:w="3240" w:type="dxa"/>
          </w:tcPr>
          <w:p w14:paraId="7384F3FE" w14:textId="77777777" w:rsidR="00675D6C" w:rsidRDefault="00675D6C">
            <w:pPr>
              <w:pBdr>
                <w:top w:val="nil"/>
                <w:left w:val="nil"/>
                <w:bottom w:val="nil"/>
                <w:right w:val="nil"/>
                <w:between w:val="nil"/>
              </w:pBdr>
              <w:rPr>
                <w:rFonts w:ascii="Times New Roman" w:eastAsia="Times New Roman" w:hAnsi="Times New Roman" w:cs="Times New Roman"/>
                <w:color w:val="000000"/>
                <w:sz w:val="16"/>
                <w:szCs w:val="16"/>
              </w:rPr>
            </w:pPr>
          </w:p>
        </w:tc>
        <w:tc>
          <w:tcPr>
            <w:tcW w:w="4500" w:type="dxa"/>
          </w:tcPr>
          <w:p w14:paraId="4E914E7C" w14:textId="77777777" w:rsidR="00675D6C" w:rsidRDefault="00000000">
            <w:pPr>
              <w:pBdr>
                <w:top w:val="nil"/>
                <w:left w:val="nil"/>
                <w:bottom w:val="nil"/>
                <w:right w:val="nil"/>
                <w:between w:val="nil"/>
              </w:pBdr>
              <w:spacing w:line="194" w:lineRule="auto"/>
              <w:ind w:left="108"/>
              <w:rPr>
                <w:color w:val="000000"/>
                <w:sz w:val="16"/>
                <w:szCs w:val="16"/>
              </w:rPr>
            </w:pPr>
            <w:r>
              <w:rPr>
                <w:color w:val="000000"/>
                <w:sz w:val="16"/>
                <w:szCs w:val="16"/>
              </w:rPr>
              <w:t>EDFOUND 243 at UWW</w:t>
            </w:r>
          </w:p>
        </w:tc>
      </w:tr>
    </w:tbl>
    <w:p w14:paraId="488E8AA7" w14:textId="77777777" w:rsidR="00675D6C" w:rsidRDefault="00675D6C">
      <w:pPr>
        <w:pBdr>
          <w:top w:val="nil"/>
          <w:left w:val="nil"/>
          <w:bottom w:val="nil"/>
          <w:right w:val="nil"/>
          <w:between w:val="nil"/>
        </w:pBdr>
        <w:spacing w:line="194" w:lineRule="auto"/>
        <w:ind w:left="20"/>
        <w:rPr>
          <w:color w:val="000000"/>
          <w:sz w:val="16"/>
          <w:szCs w:val="16"/>
        </w:rPr>
        <w:sectPr w:rsidR="00675D6C">
          <w:headerReference w:type="even" r:id="rId9"/>
          <w:headerReference w:type="default" r:id="rId10"/>
          <w:footerReference w:type="even" r:id="rId11"/>
          <w:footerReference w:type="default" r:id="rId12"/>
          <w:headerReference w:type="first" r:id="rId13"/>
          <w:footerReference w:type="first" r:id="rId14"/>
          <w:pgSz w:w="12240" w:h="15840"/>
          <w:pgMar w:top="1400" w:right="360" w:bottom="280" w:left="360" w:header="720" w:footer="720" w:gutter="0"/>
          <w:pgNumType w:start="1"/>
          <w:cols w:space="720"/>
        </w:sectPr>
      </w:pPr>
    </w:p>
    <w:p w14:paraId="1F6A128B" w14:textId="77777777" w:rsidR="00675D6C" w:rsidRDefault="00000000">
      <w:pPr>
        <w:pBdr>
          <w:top w:val="nil"/>
          <w:left w:val="nil"/>
          <w:bottom w:val="nil"/>
          <w:right w:val="nil"/>
          <w:between w:val="nil"/>
        </w:pBdr>
        <w:spacing w:before="39"/>
        <w:ind w:left="1080" w:right="1189"/>
        <w:rPr>
          <w:color w:val="000000"/>
          <w:sz w:val="16"/>
          <w:szCs w:val="16"/>
        </w:rPr>
      </w:pPr>
      <w:r>
        <w:rPr>
          <w:color w:val="000000"/>
          <w:sz w:val="16"/>
          <w:szCs w:val="16"/>
        </w:rPr>
        <w:lastRenderedPageBreak/>
        <w:t xml:space="preserve">The courses listed above are not required to complete the COMDIS </w:t>
      </w:r>
      <w:proofErr w:type="gramStart"/>
      <w:r>
        <w:rPr>
          <w:color w:val="000000"/>
          <w:sz w:val="16"/>
          <w:szCs w:val="16"/>
        </w:rPr>
        <w:t>certificate</w:t>
      </w:r>
      <w:proofErr w:type="gramEnd"/>
      <w:r>
        <w:rPr>
          <w:color w:val="000000"/>
          <w:sz w:val="16"/>
          <w:szCs w:val="16"/>
        </w:rPr>
        <w:t xml:space="preserve"> but they may support attainment of the COMDIS second degree (BA, or BS). They are required to be completed before a student can be endorsed for license and certification. Most students complete the courses in the summer before enrolling in a graduate program or during their first semester of the graduate program. These courses can be taken at any campus in any format, </w:t>
      </w:r>
      <w:proofErr w:type="gramStart"/>
      <w:r>
        <w:rPr>
          <w:color w:val="000000"/>
          <w:sz w:val="16"/>
          <w:szCs w:val="16"/>
        </w:rPr>
        <w:t>as long as</w:t>
      </w:r>
      <w:proofErr w:type="gramEnd"/>
      <w:r>
        <w:rPr>
          <w:color w:val="000000"/>
          <w:sz w:val="16"/>
          <w:szCs w:val="16"/>
        </w:rPr>
        <w:t xml:space="preserve"> they result in an official transcript documenting a passing grade and college credit. More information about the required content of these courses can be found below.</w:t>
      </w:r>
    </w:p>
    <w:p w14:paraId="43562B39" w14:textId="77777777" w:rsidR="00675D6C" w:rsidRDefault="00675D6C">
      <w:pPr>
        <w:pBdr>
          <w:top w:val="nil"/>
          <w:left w:val="nil"/>
          <w:bottom w:val="nil"/>
          <w:right w:val="nil"/>
          <w:between w:val="nil"/>
        </w:pBdr>
        <w:spacing w:before="44"/>
        <w:rPr>
          <w:color w:val="000000"/>
          <w:sz w:val="16"/>
          <w:szCs w:val="16"/>
        </w:rPr>
      </w:pPr>
    </w:p>
    <w:p w14:paraId="5BC5038B" w14:textId="77777777" w:rsidR="00675D6C" w:rsidRDefault="00000000">
      <w:pPr>
        <w:numPr>
          <w:ilvl w:val="0"/>
          <w:numId w:val="2"/>
        </w:numPr>
        <w:pBdr>
          <w:top w:val="nil"/>
          <w:left w:val="nil"/>
          <w:bottom w:val="nil"/>
          <w:right w:val="nil"/>
          <w:between w:val="nil"/>
        </w:pBdr>
        <w:tabs>
          <w:tab w:val="left" w:pos="1799"/>
        </w:tabs>
        <w:spacing w:line="195" w:lineRule="auto"/>
        <w:ind w:left="1799" w:hanging="359"/>
        <w:rPr>
          <w:color w:val="000000"/>
          <w:sz w:val="16"/>
          <w:szCs w:val="16"/>
        </w:rPr>
      </w:pPr>
      <w:r>
        <w:rPr>
          <w:color w:val="000000"/>
          <w:sz w:val="16"/>
          <w:szCs w:val="16"/>
        </w:rPr>
        <w:t>*ASHA Standard IV-A</w:t>
      </w:r>
    </w:p>
    <w:p w14:paraId="3025E388" w14:textId="77777777" w:rsidR="00675D6C" w:rsidRDefault="00000000">
      <w:pPr>
        <w:spacing w:line="244" w:lineRule="auto"/>
        <w:ind w:left="1800" w:right="2163"/>
        <w:rPr>
          <w:sz w:val="16"/>
          <w:szCs w:val="16"/>
        </w:rPr>
      </w:pPr>
      <w:r>
        <w:rPr>
          <w:b/>
          <w:bCs/>
          <w:sz w:val="16"/>
          <w:szCs w:val="16"/>
        </w:rPr>
        <w:t xml:space="preserve">The applicant must have demonstrated knowledge of the biological sciences, physical sciences, statistics, and the social/behavioral sciences. </w:t>
      </w:r>
      <w:hyperlink r:id="rId15">
        <w:r>
          <w:rPr>
            <w:color w:val="1154CC"/>
            <w:sz w:val="16"/>
            <w:szCs w:val="16"/>
            <w:u w:val="single"/>
          </w:rPr>
          <w:t>https://www.asha.org/certification/course-content-areas-for-slp-standards</w:t>
        </w:r>
      </w:hyperlink>
      <w:hyperlink r:id="rId16">
        <w:r>
          <w:rPr>
            <w:color w:val="1154CC"/>
            <w:sz w:val="16"/>
            <w:szCs w:val="16"/>
            <w:u w:val="single"/>
          </w:rPr>
          <w:t>/</w:t>
        </w:r>
      </w:hyperlink>
    </w:p>
    <w:p w14:paraId="3896B1CC" w14:textId="77777777" w:rsidR="00675D6C" w:rsidRDefault="00000000">
      <w:pPr>
        <w:numPr>
          <w:ilvl w:val="0"/>
          <w:numId w:val="2"/>
        </w:numPr>
        <w:pBdr>
          <w:top w:val="nil"/>
          <w:left w:val="nil"/>
          <w:bottom w:val="nil"/>
          <w:right w:val="nil"/>
          <w:between w:val="nil"/>
        </w:pBdr>
        <w:tabs>
          <w:tab w:val="left" w:pos="1800"/>
        </w:tabs>
        <w:spacing w:before="72"/>
        <w:ind w:right="4665" w:hanging="360"/>
        <w:rPr>
          <w:b/>
          <w:bCs/>
          <w:color w:val="000000"/>
          <w:sz w:val="16"/>
          <w:szCs w:val="16"/>
        </w:rPr>
      </w:pPr>
      <w:r>
        <w:rPr>
          <w:b/>
          <w:bCs/>
          <w:color w:val="000000"/>
          <w:sz w:val="16"/>
          <w:szCs w:val="16"/>
        </w:rPr>
        <w:t xml:space="preserve">**Department of Public Instruction (DPI) Human Relations Requirement </w:t>
      </w:r>
      <w:r>
        <w:rPr>
          <w:color w:val="6D6158"/>
          <w:sz w:val="16"/>
          <w:szCs w:val="16"/>
        </w:rPr>
        <w:t xml:space="preserve">2020 Standards for ASHA Speech-Language Pathology Assistants Certification: </w:t>
      </w:r>
      <w:hyperlink r:id="rId17">
        <w:r>
          <w:rPr>
            <w:b/>
            <w:bCs/>
            <w:color w:val="1154CC"/>
            <w:sz w:val="16"/>
            <w:szCs w:val="16"/>
            <w:u w:val="single"/>
          </w:rPr>
          <w:t>https://www.asha.org/certification/2020-slpa-certification-standards</w:t>
        </w:r>
      </w:hyperlink>
      <w:hyperlink r:id="rId18">
        <w:r>
          <w:rPr>
            <w:b/>
            <w:bCs/>
            <w:color w:val="1154CC"/>
            <w:sz w:val="16"/>
            <w:szCs w:val="16"/>
            <w:u w:val="single"/>
          </w:rPr>
          <w:t>/</w:t>
        </w:r>
      </w:hyperlink>
    </w:p>
    <w:p w14:paraId="082FAD57" w14:textId="77777777" w:rsidR="00675D6C" w:rsidRDefault="00675D6C">
      <w:pPr>
        <w:pBdr>
          <w:top w:val="nil"/>
          <w:left w:val="nil"/>
          <w:bottom w:val="nil"/>
          <w:right w:val="nil"/>
          <w:between w:val="nil"/>
        </w:pBdr>
        <w:spacing w:before="1"/>
        <w:rPr>
          <w:b/>
          <w:bCs/>
          <w:color w:val="000000"/>
          <w:sz w:val="16"/>
          <w:szCs w:val="16"/>
        </w:rPr>
      </w:pPr>
    </w:p>
    <w:p w14:paraId="281987FF" w14:textId="77777777" w:rsidR="00675D6C" w:rsidRDefault="00000000">
      <w:pPr>
        <w:pBdr>
          <w:top w:val="nil"/>
          <w:left w:val="nil"/>
          <w:bottom w:val="nil"/>
          <w:right w:val="nil"/>
          <w:between w:val="nil"/>
        </w:pBdr>
        <w:spacing w:line="195" w:lineRule="auto"/>
        <w:ind w:left="1080"/>
        <w:rPr>
          <w:color w:val="000000"/>
          <w:sz w:val="16"/>
          <w:szCs w:val="16"/>
        </w:rPr>
      </w:pPr>
      <w:r>
        <w:rPr>
          <w:color w:val="000000"/>
          <w:sz w:val="16"/>
          <w:szCs w:val="16"/>
        </w:rPr>
        <w:t>Variables that may increase time to certificate completion include, but are not limited to the following:</w:t>
      </w:r>
    </w:p>
    <w:p w14:paraId="76830D9C" w14:textId="77777777" w:rsidR="00675D6C" w:rsidRDefault="00000000">
      <w:pPr>
        <w:numPr>
          <w:ilvl w:val="0"/>
          <w:numId w:val="1"/>
        </w:numPr>
        <w:pBdr>
          <w:top w:val="nil"/>
          <w:left w:val="nil"/>
          <w:bottom w:val="nil"/>
          <w:right w:val="nil"/>
          <w:between w:val="nil"/>
        </w:pBdr>
        <w:tabs>
          <w:tab w:val="left" w:pos="1799"/>
        </w:tabs>
        <w:spacing w:line="195" w:lineRule="auto"/>
        <w:ind w:left="1799" w:hanging="359"/>
        <w:rPr>
          <w:color w:val="000000"/>
          <w:sz w:val="16"/>
          <w:szCs w:val="16"/>
        </w:rPr>
      </w:pPr>
      <w:r>
        <w:rPr>
          <w:color w:val="000000"/>
          <w:sz w:val="16"/>
          <w:szCs w:val="16"/>
        </w:rPr>
        <w:t>Coursework needed for ASHA certification</w:t>
      </w:r>
    </w:p>
    <w:p w14:paraId="1CAE20EC" w14:textId="77777777" w:rsidR="00675D6C" w:rsidRDefault="00000000">
      <w:pPr>
        <w:numPr>
          <w:ilvl w:val="0"/>
          <w:numId w:val="1"/>
        </w:numPr>
        <w:pBdr>
          <w:top w:val="nil"/>
          <w:left w:val="nil"/>
          <w:bottom w:val="nil"/>
          <w:right w:val="nil"/>
          <w:between w:val="nil"/>
        </w:pBdr>
        <w:tabs>
          <w:tab w:val="left" w:pos="1800"/>
        </w:tabs>
        <w:spacing w:before="2" w:line="195" w:lineRule="auto"/>
        <w:ind w:hanging="360"/>
        <w:rPr>
          <w:color w:val="000000"/>
          <w:sz w:val="16"/>
          <w:szCs w:val="16"/>
        </w:rPr>
      </w:pPr>
      <w:r>
        <w:rPr>
          <w:color w:val="000000"/>
          <w:sz w:val="16"/>
          <w:szCs w:val="16"/>
        </w:rPr>
        <w:t>DPI human relations requirement 1-5</w:t>
      </w:r>
    </w:p>
    <w:p w14:paraId="5F31ABF7" w14:textId="77777777" w:rsidR="00675D6C" w:rsidRDefault="00000000">
      <w:pPr>
        <w:numPr>
          <w:ilvl w:val="0"/>
          <w:numId w:val="1"/>
        </w:numPr>
        <w:pBdr>
          <w:top w:val="nil"/>
          <w:left w:val="nil"/>
          <w:bottom w:val="nil"/>
          <w:right w:val="nil"/>
          <w:between w:val="nil"/>
        </w:pBdr>
        <w:tabs>
          <w:tab w:val="left" w:pos="1800"/>
        </w:tabs>
        <w:spacing w:line="194" w:lineRule="auto"/>
        <w:ind w:hanging="360"/>
        <w:rPr>
          <w:color w:val="000000"/>
          <w:sz w:val="16"/>
          <w:szCs w:val="16"/>
        </w:rPr>
      </w:pPr>
      <w:r>
        <w:rPr>
          <w:color w:val="000000"/>
          <w:sz w:val="16"/>
          <w:szCs w:val="16"/>
        </w:rPr>
        <w:t>Inadequate number of clinical observation hours</w:t>
      </w:r>
    </w:p>
    <w:p w14:paraId="0F9EFF58" w14:textId="77777777" w:rsidR="00675D6C" w:rsidRDefault="00000000">
      <w:pPr>
        <w:numPr>
          <w:ilvl w:val="0"/>
          <w:numId w:val="1"/>
        </w:numPr>
        <w:pBdr>
          <w:top w:val="nil"/>
          <w:left w:val="nil"/>
          <w:bottom w:val="nil"/>
          <w:right w:val="nil"/>
          <w:between w:val="nil"/>
        </w:pBdr>
        <w:tabs>
          <w:tab w:val="left" w:pos="1800"/>
        </w:tabs>
        <w:spacing w:line="195" w:lineRule="auto"/>
        <w:ind w:hanging="360"/>
        <w:rPr>
          <w:color w:val="000000"/>
          <w:sz w:val="16"/>
          <w:szCs w:val="16"/>
        </w:rPr>
      </w:pPr>
      <w:r>
        <w:rPr>
          <w:color w:val="000000"/>
          <w:sz w:val="16"/>
          <w:szCs w:val="16"/>
        </w:rPr>
        <w:t>Unsatisfactory performance</w:t>
      </w:r>
    </w:p>
    <w:sectPr w:rsidR="00675D6C">
      <w:pgSz w:w="12240" w:h="15840"/>
      <w:pgMar w:top="140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0F216" w14:textId="77777777" w:rsidR="00AB1F6F" w:rsidRDefault="00AB1F6F">
      <w:r>
        <w:separator/>
      </w:r>
    </w:p>
  </w:endnote>
  <w:endnote w:type="continuationSeparator" w:id="0">
    <w:p w14:paraId="0C383254" w14:textId="77777777" w:rsidR="00AB1F6F" w:rsidRDefault="00AB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42A266D-1ECB-460D-8E56-46749586E331}"/>
    <w:embedBold r:id="rId2" w:fontKey="{C2B5A2E0-CF5C-4D77-875C-A6CA9A37418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553D2173-5D21-495D-800C-F534FD90EA18}"/>
  </w:font>
  <w:font w:name="Cambria">
    <w:panose1 w:val="02040503050406030204"/>
    <w:charset w:val="00"/>
    <w:family w:val="roman"/>
    <w:pitch w:val="variable"/>
    <w:sig w:usb0="E00006FF" w:usb1="420024FF" w:usb2="02000000" w:usb3="00000000" w:csb0="0000019F" w:csb1="00000000"/>
    <w:embedRegular r:id="rId4" w:fontKey="{03C9E3C9-471F-40C8-BD24-D6373E868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EB0B" w14:textId="77777777" w:rsidR="00675D6C" w:rsidRDefault="00675D6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EAE5" w14:textId="77777777" w:rsidR="00675D6C" w:rsidRDefault="00675D6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B772" w14:textId="77777777" w:rsidR="00675D6C" w:rsidRDefault="00675D6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94AEB" w14:textId="77777777" w:rsidR="00AB1F6F" w:rsidRDefault="00AB1F6F">
      <w:r>
        <w:separator/>
      </w:r>
    </w:p>
  </w:footnote>
  <w:footnote w:type="continuationSeparator" w:id="0">
    <w:p w14:paraId="0790EACE" w14:textId="77777777" w:rsidR="00AB1F6F" w:rsidRDefault="00AB1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55F3" w14:textId="77777777" w:rsidR="00675D6C" w:rsidRDefault="00675D6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2E50" w14:textId="77777777" w:rsidR="00675D6C" w:rsidRDefault="00000000">
    <w:pPr>
      <w:pBdr>
        <w:top w:val="nil"/>
        <w:left w:val="nil"/>
        <w:bottom w:val="nil"/>
        <w:right w:val="nil"/>
        <w:between w:val="nil"/>
      </w:pBdr>
      <w:tabs>
        <w:tab w:val="center" w:pos="4680"/>
        <w:tab w:val="right" w:pos="9360"/>
      </w:tabs>
      <w:rPr>
        <w:color w:val="000000"/>
      </w:rPr>
    </w:pPr>
    <w:r>
      <w:rPr>
        <w:color w:val="000000"/>
      </w:rPr>
      <w:t xml:space="preserve">Name: </w:t>
    </w:r>
  </w:p>
  <w:p w14:paraId="79ECB942" w14:textId="77777777" w:rsidR="00675D6C" w:rsidRDefault="00000000">
    <w:pPr>
      <w:pBdr>
        <w:top w:val="nil"/>
        <w:left w:val="nil"/>
        <w:bottom w:val="nil"/>
        <w:right w:val="nil"/>
        <w:between w:val="nil"/>
      </w:pBdr>
      <w:tabs>
        <w:tab w:val="center" w:pos="4680"/>
        <w:tab w:val="right" w:pos="9360"/>
      </w:tabs>
      <w:rPr>
        <w:color w:val="000000"/>
      </w:rPr>
    </w:pPr>
    <w:r>
      <w:rPr>
        <w:color w:val="000000"/>
      </w:rPr>
      <w:t xml:space="preserve">Contact: </w:t>
    </w:r>
  </w:p>
  <w:p w14:paraId="098BFF1C" w14:textId="77777777" w:rsidR="00675D6C" w:rsidRDefault="00000000">
    <w:pPr>
      <w:pBdr>
        <w:top w:val="nil"/>
        <w:left w:val="nil"/>
        <w:bottom w:val="nil"/>
        <w:right w:val="nil"/>
        <w:between w:val="nil"/>
      </w:pBdr>
      <w:tabs>
        <w:tab w:val="center" w:pos="4680"/>
        <w:tab w:val="right" w:pos="9360"/>
      </w:tabs>
      <w:rPr>
        <w:color w:val="000000"/>
      </w:rPr>
    </w:pPr>
    <w:r>
      <w:rPr>
        <w:color w:val="000000"/>
      </w:rPr>
      <w:t xml:space="preserve">Plan: </w:t>
    </w:r>
  </w:p>
  <w:p w14:paraId="5AC67876" w14:textId="77777777" w:rsidR="00675D6C" w:rsidRDefault="00000000">
    <w:pPr>
      <w:pBdr>
        <w:top w:val="nil"/>
        <w:left w:val="nil"/>
        <w:bottom w:val="nil"/>
        <w:right w:val="nil"/>
        <w:between w:val="nil"/>
      </w:pBdr>
      <w:tabs>
        <w:tab w:val="center" w:pos="4680"/>
        <w:tab w:val="right" w:pos="9360"/>
      </w:tabs>
      <w:rPr>
        <w:color w:val="000000"/>
      </w:rPr>
    </w:pPr>
    <w:r>
      <w:rPr>
        <w:color w:val="000000"/>
      </w:rPr>
      <w:t xml:space="preserve">Review Completed: </w:t>
    </w:r>
  </w:p>
  <w:p w14:paraId="0B0835EA" w14:textId="77777777" w:rsidR="00675D6C" w:rsidRDefault="00675D6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7560" w14:textId="77777777" w:rsidR="00675D6C" w:rsidRDefault="00675D6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1C4"/>
    <w:multiLevelType w:val="multilevel"/>
    <w:tmpl w:val="BB38DF70"/>
    <w:lvl w:ilvl="0">
      <w:start w:val="1"/>
      <w:numFmt w:val="decimal"/>
      <w:lvlText w:val="%1."/>
      <w:lvlJc w:val="left"/>
      <w:pPr>
        <w:ind w:left="1800" w:hanging="361"/>
      </w:pPr>
      <w:rPr>
        <w:rFonts w:ascii="Calibri" w:eastAsia="Calibri" w:hAnsi="Calibri" w:cs="Calibri"/>
        <w:b w:val="0"/>
        <w:bCs w:val="0"/>
        <w:i w:val="0"/>
        <w:iCs w:val="0"/>
        <w:sz w:val="16"/>
        <w:szCs w:val="16"/>
      </w:rPr>
    </w:lvl>
    <w:lvl w:ilvl="1">
      <w:numFmt w:val="bullet"/>
      <w:lvlText w:val="•"/>
      <w:lvlJc w:val="left"/>
      <w:pPr>
        <w:ind w:left="2772" w:hanging="361"/>
      </w:pPr>
    </w:lvl>
    <w:lvl w:ilvl="2">
      <w:numFmt w:val="bullet"/>
      <w:lvlText w:val="•"/>
      <w:lvlJc w:val="left"/>
      <w:pPr>
        <w:ind w:left="3744" w:hanging="361"/>
      </w:pPr>
    </w:lvl>
    <w:lvl w:ilvl="3">
      <w:numFmt w:val="bullet"/>
      <w:lvlText w:val="•"/>
      <w:lvlJc w:val="left"/>
      <w:pPr>
        <w:ind w:left="4716" w:hanging="361"/>
      </w:pPr>
    </w:lvl>
    <w:lvl w:ilvl="4">
      <w:numFmt w:val="bullet"/>
      <w:lvlText w:val="•"/>
      <w:lvlJc w:val="left"/>
      <w:pPr>
        <w:ind w:left="5688" w:hanging="361"/>
      </w:pPr>
    </w:lvl>
    <w:lvl w:ilvl="5">
      <w:numFmt w:val="bullet"/>
      <w:lvlText w:val="•"/>
      <w:lvlJc w:val="left"/>
      <w:pPr>
        <w:ind w:left="6660" w:hanging="361"/>
      </w:pPr>
    </w:lvl>
    <w:lvl w:ilvl="6">
      <w:numFmt w:val="bullet"/>
      <w:lvlText w:val="•"/>
      <w:lvlJc w:val="left"/>
      <w:pPr>
        <w:ind w:left="7632" w:hanging="361"/>
      </w:pPr>
    </w:lvl>
    <w:lvl w:ilvl="7">
      <w:numFmt w:val="bullet"/>
      <w:lvlText w:val="•"/>
      <w:lvlJc w:val="left"/>
      <w:pPr>
        <w:ind w:left="8604" w:hanging="361"/>
      </w:pPr>
    </w:lvl>
    <w:lvl w:ilvl="8">
      <w:numFmt w:val="bullet"/>
      <w:lvlText w:val="•"/>
      <w:lvlJc w:val="left"/>
      <w:pPr>
        <w:ind w:left="9576" w:hanging="361"/>
      </w:pPr>
    </w:lvl>
  </w:abstractNum>
  <w:abstractNum w:abstractNumId="1" w15:restartNumberingAfterBreak="0">
    <w:nsid w:val="12101D6F"/>
    <w:multiLevelType w:val="multilevel"/>
    <w:tmpl w:val="B88C555C"/>
    <w:lvl w:ilvl="0">
      <w:numFmt w:val="bullet"/>
      <w:lvlText w:val="●"/>
      <w:lvlJc w:val="left"/>
      <w:pPr>
        <w:ind w:left="1800" w:hanging="361"/>
      </w:pPr>
      <w:rPr>
        <w:rFonts w:ascii="Calibri" w:eastAsia="Calibri" w:hAnsi="Calibri" w:cs="Calibri"/>
        <w:b w:val="0"/>
        <w:bCs w:val="0"/>
        <w:i w:val="0"/>
        <w:iCs w:val="0"/>
        <w:sz w:val="16"/>
        <w:szCs w:val="16"/>
      </w:rPr>
    </w:lvl>
    <w:lvl w:ilvl="1">
      <w:numFmt w:val="bullet"/>
      <w:lvlText w:val="•"/>
      <w:lvlJc w:val="left"/>
      <w:pPr>
        <w:ind w:left="2772" w:hanging="361"/>
      </w:pPr>
    </w:lvl>
    <w:lvl w:ilvl="2">
      <w:numFmt w:val="bullet"/>
      <w:lvlText w:val="•"/>
      <w:lvlJc w:val="left"/>
      <w:pPr>
        <w:ind w:left="3744" w:hanging="361"/>
      </w:pPr>
    </w:lvl>
    <w:lvl w:ilvl="3">
      <w:numFmt w:val="bullet"/>
      <w:lvlText w:val="•"/>
      <w:lvlJc w:val="left"/>
      <w:pPr>
        <w:ind w:left="4716" w:hanging="361"/>
      </w:pPr>
    </w:lvl>
    <w:lvl w:ilvl="4">
      <w:numFmt w:val="bullet"/>
      <w:lvlText w:val="•"/>
      <w:lvlJc w:val="left"/>
      <w:pPr>
        <w:ind w:left="5688" w:hanging="361"/>
      </w:pPr>
    </w:lvl>
    <w:lvl w:ilvl="5">
      <w:numFmt w:val="bullet"/>
      <w:lvlText w:val="•"/>
      <w:lvlJc w:val="left"/>
      <w:pPr>
        <w:ind w:left="6660" w:hanging="361"/>
      </w:pPr>
    </w:lvl>
    <w:lvl w:ilvl="6">
      <w:numFmt w:val="bullet"/>
      <w:lvlText w:val="•"/>
      <w:lvlJc w:val="left"/>
      <w:pPr>
        <w:ind w:left="7632" w:hanging="361"/>
      </w:pPr>
    </w:lvl>
    <w:lvl w:ilvl="7">
      <w:numFmt w:val="bullet"/>
      <w:lvlText w:val="•"/>
      <w:lvlJc w:val="left"/>
      <w:pPr>
        <w:ind w:left="8604" w:hanging="361"/>
      </w:pPr>
    </w:lvl>
    <w:lvl w:ilvl="8">
      <w:numFmt w:val="bullet"/>
      <w:lvlText w:val="•"/>
      <w:lvlJc w:val="left"/>
      <w:pPr>
        <w:ind w:left="9576" w:hanging="361"/>
      </w:pPr>
    </w:lvl>
  </w:abstractNum>
  <w:num w:numId="1" w16cid:durableId="1007097087">
    <w:abstractNumId w:val="0"/>
  </w:num>
  <w:num w:numId="2" w16cid:durableId="1171531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D6C"/>
    <w:rsid w:val="00054FFA"/>
    <w:rsid w:val="00675D6C"/>
    <w:rsid w:val="00802157"/>
    <w:rsid w:val="00AB1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8771A"/>
  <w15:docId w15:val="{33E08558-E7B6-493F-A5AB-FA534CB8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9"/>
      <w:ind w:left="4723" w:right="2163" w:hanging="2261"/>
    </w:pPr>
    <w:rPr>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uww-public.courseleaf.com/undergraduate/general-information/general-education/" TargetMode="External"/><Relationship Id="rId13" Type="http://schemas.openxmlformats.org/officeDocument/2006/relationships/header" Target="header3.xml"/><Relationship Id="rId18" Type="http://schemas.openxmlformats.org/officeDocument/2006/relationships/hyperlink" Target="https://www.asha.org/certification/2020-slpa-certification-standards/" TargetMode="External"/><Relationship Id="rId3" Type="http://schemas.openxmlformats.org/officeDocument/2006/relationships/settings" Target="settings.xml"/><Relationship Id="rId7" Type="http://schemas.openxmlformats.org/officeDocument/2006/relationships/hyperlink" Target="https://www.uww.edu/registrar/policies" TargetMode="External"/><Relationship Id="rId12" Type="http://schemas.openxmlformats.org/officeDocument/2006/relationships/footer" Target="footer2.xml"/><Relationship Id="rId17" Type="http://schemas.openxmlformats.org/officeDocument/2006/relationships/hyperlink" Target="https://www.asha.org/certification/2020-slpa-certification-standards" TargetMode="External"/><Relationship Id="rId2" Type="http://schemas.openxmlformats.org/officeDocument/2006/relationships/styles" Target="styles.xml"/><Relationship Id="rId16" Type="http://schemas.openxmlformats.org/officeDocument/2006/relationships/hyperlink" Target="https://www.asha.org/certification/course-content-areas-for-slp-standard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sha.org/certification/course-content-areas-for-slp-standard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876</Words>
  <Characters>5074</Characters>
  <Application>Microsoft Office Word</Application>
  <DocSecurity>0</DocSecurity>
  <Lines>181</Lines>
  <Paragraphs>156</Paragraphs>
  <ScaleCrop>false</ScaleCrop>
  <Company>UW-Whitewater</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Wolc, Marianne</cp:lastModifiedBy>
  <cp:revision>2</cp:revision>
  <dcterms:created xsi:type="dcterms:W3CDTF">2026-04-07T13:59:00Z</dcterms:created>
  <dcterms:modified xsi:type="dcterms:W3CDTF">2026-04-07T14:02:00Z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2024-10-18T00:00:00Z</vt:lpwstr>
  </property>
  <property fmtid="{D5CDD505-2E9C-101B-9397-08002B2CF9AE}" pid="3" name="Creator">
    <vt:lpwstr>Acrobat PDFMaker 24 for Word</vt:lpwstr>
  </property>
  <property fmtid="{D5CDD505-2E9C-101B-9397-08002B2CF9AE}" pid="4" name="GrammarlyDocumentId">
    <vt:lpwstr>56a0e68c9aa8ebd5c79aca81ad3c893806025ada8b7ce6ebf1f876b7120e3a8c</vt:lpwstr>
  </property>
  <property fmtid="{D5CDD505-2E9C-101B-9397-08002B2CF9AE}" pid="5" name="LastSaved">
    <vt:lpwstr>2025-08-26T00:00:00Z</vt:lpwstr>
  </property>
  <property fmtid="{D5CDD505-2E9C-101B-9397-08002B2CF9AE}" pid="6" name="Producer">
    <vt:lpwstr>Adobe Acrobat Pro (32-bit) 24 Paper Capture Plug-in</vt:lpwstr>
  </property>
  <property fmtid="{D5CDD505-2E9C-101B-9397-08002B2CF9AE}" pid="7" name="SourceModified">
    <vt:lpwstr>D:20241018144640</vt:lpwstr>
  </property>
</Properties>
</file>