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0F" w:rsidRDefault="007B7E0F" w:rsidP="007B7E0F">
      <w:pPr>
        <w:jc w:val="center"/>
        <w:rPr>
          <w:b/>
          <w:sz w:val="44"/>
          <w:szCs w:val="44"/>
        </w:rPr>
      </w:pPr>
      <w:r w:rsidRPr="007B7E0F">
        <w:rPr>
          <w:b/>
          <w:sz w:val="44"/>
          <w:szCs w:val="44"/>
        </w:rPr>
        <w:t>CITI TRAINING INSTRUCTIONS</w:t>
      </w:r>
    </w:p>
    <w:p w:rsidR="007B7E0F" w:rsidRDefault="007B7E0F" w:rsidP="007B7E0F">
      <w:pPr>
        <w:jc w:val="center"/>
        <w:rPr>
          <w:b/>
          <w:sz w:val="44"/>
          <w:szCs w:val="44"/>
        </w:rPr>
      </w:pPr>
    </w:p>
    <w:p w:rsidR="007B7E0F" w:rsidRPr="007B7E0F" w:rsidRDefault="007B7E0F" w:rsidP="007B7E0F">
      <w:pPr>
        <w:rPr>
          <w:sz w:val="24"/>
          <w:szCs w:val="24"/>
        </w:rPr>
      </w:pPr>
      <w:r>
        <w:rPr>
          <w:sz w:val="24"/>
          <w:szCs w:val="24"/>
        </w:rPr>
        <w:t>These instructions will help you</w:t>
      </w:r>
      <w:r w:rsidR="008524BB">
        <w:rPr>
          <w:sz w:val="24"/>
          <w:szCs w:val="24"/>
        </w:rPr>
        <w:t xml:space="preserve"> set up an account and enter the site for the required training needed to do Human Subjects Research and Animal Research at UW-Whitewater.</w:t>
      </w:r>
      <w:r w:rsidR="00330663">
        <w:rPr>
          <w:sz w:val="24"/>
          <w:szCs w:val="24"/>
        </w:rPr>
        <w:t xml:space="preserve">  The Office of Research and Sponsored Programs covers the cost of the training module.  There is an option for continuing education credits but the cost must be paid by the individual.  </w:t>
      </w:r>
    </w:p>
    <w:p w:rsidR="007B7E0F" w:rsidRPr="007B7E0F" w:rsidRDefault="007B7E0F" w:rsidP="007B7E0F">
      <w:pPr>
        <w:jc w:val="center"/>
        <w:rPr>
          <w:b/>
          <w:sz w:val="44"/>
          <w:szCs w:val="44"/>
        </w:rPr>
      </w:pPr>
    </w:p>
    <w:p w:rsidR="003D68AE" w:rsidRPr="00330663" w:rsidRDefault="00330663" w:rsidP="00330663">
      <w:pPr>
        <w:pStyle w:val="ListParagraph"/>
        <w:numPr>
          <w:ilvl w:val="0"/>
          <w:numId w:val="1"/>
        </w:numPr>
        <w:ind w:left="360"/>
        <w:rPr>
          <w:b/>
          <w:i/>
        </w:rPr>
      </w:pPr>
      <w:r>
        <w:rPr>
          <w:b/>
          <w:i/>
        </w:rPr>
        <w:t xml:space="preserve"> </w:t>
      </w:r>
      <w:r w:rsidR="006A5E1A" w:rsidRPr="00330663">
        <w:rPr>
          <w:b/>
          <w:i/>
        </w:rPr>
        <w:t>Click on the CITI Training logo on our home page or training page.</w:t>
      </w:r>
    </w:p>
    <w:p w:rsidR="006A5E1A" w:rsidRDefault="006A5E1A" w:rsidP="006A5E1A">
      <w:r>
        <w:rPr>
          <w:noProof/>
        </w:rPr>
        <w:drawing>
          <wp:inline distT="0" distB="0" distL="0" distR="0" wp14:anchorId="636B071B" wp14:editId="310817AB">
            <wp:extent cx="14763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375" cy="819150"/>
                    </a:xfrm>
                    <a:prstGeom prst="rect">
                      <a:avLst/>
                    </a:prstGeom>
                  </pic:spPr>
                </pic:pic>
              </a:graphicData>
            </a:graphic>
          </wp:inline>
        </w:drawing>
      </w:r>
    </w:p>
    <w:p w:rsidR="008524BB" w:rsidRDefault="008524BB" w:rsidP="006A5E1A"/>
    <w:p w:rsidR="008524BB" w:rsidRDefault="008524BB" w:rsidP="006A5E1A"/>
    <w:p w:rsidR="006A5E1A" w:rsidRPr="00330663" w:rsidRDefault="006A5E1A" w:rsidP="00330663">
      <w:pPr>
        <w:pStyle w:val="ListParagraph"/>
        <w:numPr>
          <w:ilvl w:val="0"/>
          <w:numId w:val="1"/>
        </w:numPr>
        <w:ind w:left="360"/>
        <w:rPr>
          <w:b/>
          <w:i/>
        </w:rPr>
      </w:pPr>
      <w:r w:rsidRPr="00330663">
        <w:rPr>
          <w:b/>
          <w:i/>
        </w:rPr>
        <w:t>You will now be on the home page for CITI.</w:t>
      </w:r>
    </w:p>
    <w:p w:rsidR="006A5E1A" w:rsidRDefault="006A5E1A" w:rsidP="006A5E1A">
      <w:r>
        <w:rPr>
          <w:noProof/>
        </w:rPr>
        <w:drawing>
          <wp:inline distT="0" distB="0" distL="0" distR="0" wp14:anchorId="7DD6B31C" wp14:editId="01C8783E">
            <wp:extent cx="5943600" cy="3155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155315"/>
                    </a:xfrm>
                    <a:prstGeom prst="rect">
                      <a:avLst/>
                    </a:prstGeom>
                  </pic:spPr>
                </pic:pic>
              </a:graphicData>
            </a:graphic>
          </wp:inline>
        </w:drawing>
      </w:r>
    </w:p>
    <w:p w:rsidR="007B7E0F" w:rsidRDefault="007B7E0F" w:rsidP="006A5E1A"/>
    <w:p w:rsidR="007B7E0F" w:rsidRDefault="007B7E0F" w:rsidP="006A5E1A"/>
    <w:p w:rsidR="007B7E0F" w:rsidRDefault="007B7E0F" w:rsidP="006A5E1A"/>
    <w:p w:rsidR="006A5E1A" w:rsidRPr="00330663" w:rsidRDefault="00330663" w:rsidP="00330663">
      <w:pPr>
        <w:ind w:left="360" w:hanging="360"/>
        <w:rPr>
          <w:b/>
          <w:i/>
        </w:rPr>
      </w:pPr>
      <w:r w:rsidRPr="00330663">
        <w:rPr>
          <w:b/>
          <w:i/>
        </w:rPr>
        <w:t>3.</w:t>
      </w:r>
      <w:r>
        <w:rPr>
          <w:b/>
          <w:i/>
        </w:rPr>
        <w:t xml:space="preserve">  </w:t>
      </w:r>
      <w:r w:rsidR="006A5E1A" w:rsidRPr="00330663">
        <w:rPr>
          <w:b/>
          <w:i/>
        </w:rPr>
        <w:t xml:space="preserve">Click on the “Log In” button.  This will take you to where you can log in or register to set up an </w:t>
      </w:r>
      <w:r>
        <w:rPr>
          <w:b/>
          <w:i/>
        </w:rPr>
        <w:t xml:space="preserve">  </w:t>
      </w:r>
      <w:r w:rsidR="006A5E1A" w:rsidRPr="00330663">
        <w:rPr>
          <w:b/>
          <w:i/>
        </w:rPr>
        <w:t>account.</w:t>
      </w:r>
    </w:p>
    <w:p w:rsidR="00330663" w:rsidRDefault="00330663" w:rsidP="00330663">
      <w:pPr>
        <w:rPr>
          <w:noProof/>
        </w:rPr>
      </w:pPr>
    </w:p>
    <w:p w:rsidR="00330663" w:rsidRDefault="006A5E1A" w:rsidP="00330663">
      <w:pPr>
        <w:rPr>
          <w:b/>
          <w:i/>
        </w:rPr>
      </w:pPr>
      <w:r>
        <w:rPr>
          <w:noProof/>
        </w:rPr>
        <w:drawing>
          <wp:inline distT="0" distB="0" distL="0" distR="0" wp14:anchorId="317ABF31" wp14:editId="333BE80A">
            <wp:extent cx="4705350" cy="30549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4917" cy="3061170"/>
                    </a:xfrm>
                    <a:prstGeom prst="rect">
                      <a:avLst/>
                    </a:prstGeom>
                  </pic:spPr>
                </pic:pic>
              </a:graphicData>
            </a:graphic>
          </wp:inline>
        </w:drawing>
      </w:r>
    </w:p>
    <w:p w:rsidR="006A5E1A" w:rsidRPr="00330663" w:rsidRDefault="00330663" w:rsidP="00330663">
      <w:pPr>
        <w:rPr>
          <w:b/>
          <w:i/>
        </w:rPr>
      </w:pPr>
      <w:r w:rsidRPr="00330663">
        <w:rPr>
          <w:b/>
          <w:i/>
        </w:rPr>
        <w:t>4.</w:t>
      </w:r>
      <w:r>
        <w:rPr>
          <w:b/>
          <w:i/>
        </w:rPr>
        <w:t xml:space="preserve">   </w:t>
      </w:r>
      <w:r w:rsidR="006A5E1A" w:rsidRPr="00330663">
        <w:rPr>
          <w:b/>
          <w:i/>
        </w:rPr>
        <w:t>If you have forgotten your account information, you will get the following error message:</w:t>
      </w:r>
    </w:p>
    <w:p w:rsidR="006A5E1A" w:rsidRDefault="006A5E1A" w:rsidP="006A5E1A">
      <w:pPr>
        <w:rPr>
          <w:b/>
          <w:i/>
        </w:rPr>
      </w:pPr>
      <w:r>
        <w:rPr>
          <w:noProof/>
        </w:rPr>
        <w:drawing>
          <wp:inline distT="0" distB="0" distL="0" distR="0" wp14:anchorId="462ED102" wp14:editId="06EB094C">
            <wp:extent cx="3962400" cy="3647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73913" cy="3657882"/>
                    </a:xfrm>
                    <a:prstGeom prst="rect">
                      <a:avLst/>
                    </a:prstGeom>
                  </pic:spPr>
                </pic:pic>
              </a:graphicData>
            </a:graphic>
          </wp:inline>
        </w:drawing>
      </w:r>
    </w:p>
    <w:p w:rsidR="006A5E1A" w:rsidRDefault="00330663" w:rsidP="006A5E1A">
      <w:pPr>
        <w:rPr>
          <w:b/>
          <w:i/>
        </w:rPr>
      </w:pPr>
      <w:r>
        <w:rPr>
          <w:b/>
          <w:i/>
        </w:rPr>
        <w:lastRenderedPageBreak/>
        <w:t xml:space="preserve">5.  </w:t>
      </w:r>
      <w:r w:rsidR="006A5E1A">
        <w:rPr>
          <w:b/>
          <w:i/>
        </w:rPr>
        <w:t>You will then be able to retrieve your username or reset your password.</w:t>
      </w:r>
    </w:p>
    <w:p w:rsidR="006A5E1A" w:rsidRDefault="006A5E1A" w:rsidP="006A5E1A">
      <w:pPr>
        <w:rPr>
          <w:b/>
          <w:i/>
        </w:rPr>
      </w:pPr>
      <w:r>
        <w:rPr>
          <w:noProof/>
        </w:rPr>
        <w:drawing>
          <wp:inline distT="0" distB="0" distL="0" distR="0" wp14:anchorId="084C46E4" wp14:editId="45815CFF">
            <wp:extent cx="4886325" cy="492652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9846" cy="4930072"/>
                    </a:xfrm>
                    <a:prstGeom prst="rect">
                      <a:avLst/>
                    </a:prstGeom>
                  </pic:spPr>
                </pic:pic>
              </a:graphicData>
            </a:graphic>
          </wp:inline>
        </w:drawing>
      </w:r>
    </w:p>
    <w:p w:rsidR="006A5E1A" w:rsidRDefault="000425B6" w:rsidP="006A5E1A">
      <w:pPr>
        <w:rPr>
          <w:b/>
          <w:i/>
        </w:rPr>
      </w:pPr>
      <w:r>
        <w:rPr>
          <w:b/>
          <w:i/>
        </w:rPr>
        <w:t xml:space="preserve">6.  </w:t>
      </w:r>
      <w:r w:rsidR="006A5E1A">
        <w:rPr>
          <w:b/>
          <w:i/>
        </w:rPr>
        <w:t xml:space="preserve">Once logged in, you </w:t>
      </w:r>
      <w:r w:rsidR="00416117">
        <w:rPr>
          <w:b/>
          <w:i/>
        </w:rPr>
        <w:t>can click on courses and see the following screen</w:t>
      </w:r>
      <w:r w:rsidR="006A5E1A">
        <w:rPr>
          <w:b/>
          <w:i/>
        </w:rPr>
        <w:t>:</w:t>
      </w:r>
    </w:p>
    <w:p w:rsidR="00416117" w:rsidRDefault="00416117" w:rsidP="006A5E1A">
      <w:pPr>
        <w:rPr>
          <w:b/>
          <w:i/>
        </w:rPr>
      </w:pPr>
      <w:r>
        <w:rPr>
          <w:noProof/>
        </w:rPr>
        <w:drawing>
          <wp:inline distT="0" distB="0" distL="0" distR="0" wp14:anchorId="54B01DFC" wp14:editId="683A990B">
            <wp:extent cx="5943600" cy="2237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37105"/>
                    </a:xfrm>
                    <a:prstGeom prst="rect">
                      <a:avLst/>
                    </a:prstGeom>
                  </pic:spPr>
                </pic:pic>
              </a:graphicData>
            </a:graphic>
          </wp:inline>
        </w:drawing>
      </w:r>
    </w:p>
    <w:p w:rsidR="00416117" w:rsidRDefault="000425B6" w:rsidP="000425B6">
      <w:pPr>
        <w:ind w:left="360" w:hanging="360"/>
        <w:rPr>
          <w:b/>
          <w:i/>
        </w:rPr>
      </w:pPr>
      <w:r>
        <w:rPr>
          <w:b/>
          <w:i/>
        </w:rPr>
        <w:lastRenderedPageBreak/>
        <w:t xml:space="preserve">7.   </w:t>
      </w:r>
      <w:r w:rsidR="00416117">
        <w:rPr>
          <w:b/>
          <w:i/>
        </w:rPr>
        <w:t xml:space="preserve">The highlighted areas are the only ones needed for research.  Click on “Human Subjects Research” and scroll down the page to the Basic Courses section.  The highlighted course is the one </w:t>
      </w:r>
      <w:r w:rsidR="00D61676">
        <w:rPr>
          <w:b/>
          <w:i/>
        </w:rPr>
        <w:t>required</w:t>
      </w:r>
      <w:r w:rsidR="00416117">
        <w:rPr>
          <w:b/>
          <w:i/>
        </w:rPr>
        <w:t>.</w:t>
      </w:r>
    </w:p>
    <w:p w:rsidR="00416117" w:rsidRDefault="00416117" w:rsidP="006A5E1A">
      <w:pPr>
        <w:rPr>
          <w:b/>
          <w:i/>
        </w:rPr>
      </w:pPr>
      <w:r>
        <w:rPr>
          <w:noProof/>
        </w:rPr>
        <w:drawing>
          <wp:inline distT="0" distB="0" distL="0" distR="0" wp14:anchorId="6F66DECF" wp14:editId="3D0DA749">
            <wp:extent cx="5943600" cy="2436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36495"/>
                    </a:xfrm>
                    <a:prstGeom prst="rect">
                      <a:avLst/>
                    </a:prstGeom>
                  </pic:spPr>
                </pic:pic>
              </a:graphicData>
            </a:graphic>
          </wp:inline>
        </w:drawing>
      </w:r>
    </w:p>
    <w:p w:rsidR="00D61676" w:rsidRDefault="000425B6" w:rsidP="000425B6">
      <w:pPr>
        <w:ind w:left="360" w:hanging="360"/>
        <w:rPr>
          <w:b/>
          <w:i/>
        </w:rPr>
      </w:pPr>
      <w:r>
        <w:rPr>
          <w:b/>
          <w:i/>
        </w:rPr>
        <w:t xml:space="preserve">8.    </w:t>
      </w:r>
      <w:r w:rsidR="00D61676">
        <w:rPr>
          <w:b/>
          <w:i/>
        </w:rPr>
        <w:t>If you are doing animal research, you will go to the Animal Care and Use area and scroll to the basic courses.  The highlighted course is one of the required courses.</w:t>
      </w:r>
    </w:p>
    <w:p w:rsidR="00D61676" w:rsidRDefault="00D61676" w:rsidP="006A5E1A">
      <w:pPr>
        <w:rPr>
          <w:b/>
          <w:i/>
        </w:rPr>
      </w:pPr>
      <w:r>
        <w:rPr>
          <w:noProof/>
        </w:rPr>
        <w:drawing>
          <wp:inline distT="0" distB="0" distL="0" distR="0" wp14:anchorId="65015FD7" wp14:editId="2C143FDE">
            <wp:extent cx="5943600" cy="22783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278380"/>
                    </a:xfrm>
                    <a:prstGeom prst="rect">
                      <a:avLst/>
                    </a:prstGeom>
                  </pic:spPr>
                </pic:pic>
              </a:graphicData>
            </a:graphic>
          </wp:inline>
        </w:drawing>
      </w:r>
    </w:p>
    <w:p w:rsidR="000425B6" w:rsidRDefault="000425B6" w:rsidP="006A5E1A">
      <w:pPr>
        <w:rPr>
          <w:b/>
          <w:i/>
        </w:rPr>
      </w:pPr>
    </w:p>
    <w:p w:rsidR="000425B6" w:rsidRDefault="000425B6" w:rsidP="006A5E1A">
      <w:pPr>
        <w:rPr>
          <w:b/>
          <w:i/>
        </w:rPr>
      </w:pPr>
    </w:p>
    <w:p w:rsidR="000425B6" w:rsidRDefault="000425B6" w:rsidP="006A5E1A">
      <w:pPr>
        <w:rPr>
          <w:b/>
          <w:i/>
        </w:rPr>
      </w:pPr>
    </w:p>
    <w:p w:rsidR="000425B6" w:rsidRDefault="000425B6" w:rsidP="006A5E1A">
      <w:pPr>
        <w:rPr>
          <w:b/>
          <w:i/>
        </w:rPr>
      </w:pPr>
    </w:p>
    <w:p w:rsidR="000425B6" w:rsidRDefault="000425B6" w:rsidP="006A5E1A">
      <w:pPr>
        <w:rPr>
          <w:b/>
          <w:i/>
        </w:rPr>
      </w:pPr>
    </w:p>
    <w:p w:rsidR="000425B6" w:rsidRDefault="000425B6" w:rsidP="006A5E1A">
      <w:pPr>
        <w:rPr>
          <w:b/>
          <w:i/>
        </w:rPr>
      </w:pPr>
    </w:p>
    <w:p w:rsidR="000425B6" w:rsidRDefault="000425B6" w:rsidP="006A5E1A">
      <w:pPr>
        <w:rPr>
          <w:b/>
          <w:i/>
        </w:rPr>
      </w:pPr>
    </w:p>
    <w:p w:rsidR="00D61676" w:rsidRDefault="000425B6" w:rsidP="000425B6">
      <w:pPr>
        <w:ind w:left="360" w:hanging="360"/>
        <w:rPr>
          <w:b/>
          <w:i/>
        </w:rPr>
      </w:pPr>
      <w:r>
        <w:rPr>
          <w:b/>
          <w:i/>
        </w:rPr>
        <w:lastRenderedPageBreak/>
        <w:t xml:space="preserve">9.    </w:t>
      </w:r>
      <w:r w:rsidR="00D61676">
        <w:rPr>
          <w:b/>
          <w:i/>
        </w:rPr>
        <w:t>You will also need one of the animal specific courses based on the type of animal you are working</w:t>
      </w:r>
      <w:r>
        <w:rPr>
          <w:b/>
          <w:i/>
        </w:rPr>
        <w:t xml:space="preserve"> </w:t>
      </w:r>
      <w:r w:rsidR="00D61676">
        <w:rPr>
          <w:b/>
          <w:i/>
        </w:rPr>
        <w:t>with.</w:t>
      </w:r>
      <w:r>
        <w:rPr>
          <w:b/>
          <w:i/>
        </w:rPr>
        <w:t xml:space="preserve">  (Below is a sample of the types of animals and does not include all of them.)</w:t>
      </w:r>
    </w:p>
    <w:p w:rsidR="00D61676" w:rsidRDefault="00D61676" w:rsidP="006A5E1A">
      <w:pPr>
        <w:rPr>
          <w:b/>
          <w:i/>
        </w:rPr>
      </w:pPr>
      <w:r>
        <w:rPr>
          <w:noProof/>
        </w:rPr>
        <w:drawing>
          <wp:inline distT="0" distB="0" distL="0" distR="0" wp14:anchorId="0AAB3E6B" wp14:editId="1D35E7A7">
            <wp:extent cx="4848225" cy="47684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5927" cy="4776032"/>
                    </a:xfrm>
                    <a:prstGeom prst="rect">
                      <a:avLst/>
                    </a:prstGeom>
                  </pic:spPr>
                </pic:pic>
              </a:graphicData>
            </a:graphic>
          </wp:inline>
        </w:drawing>
      </w:r>
    </w:p>
    <w:p w:rsidR="00416117" w:rsidRDefault="000425B6" w:rsidP="000425B6">
      <w:pPr>
        <w:ind w:left="360" w:hanging="360"/>
        <w:rPr>
          <w:b/>
          <w:i/>
        </w:rPr>
      </w:pPr>
      <w:r>
        <w:rPr>
          <w:b/>
          <w:i/>
        </w:rPr>
        <w:t>10.  Once you register and pick your courses, you will be able to log in anytime and see your courses that you have signed up for or started.  This will be your new home page.</w:t>
      </w:r>
    </w:p>
    <w:p w:rsidR="006A5E1A" w:rsidRDefault="006A5E1A" w:rsidP="006A5E1A">
      <w:pPr>
        <w:rPr>
          <w:b/>
          <w:i/>
        </w:rPr>
      </w:pPr>
      <w:r>
        <w:rPr>
          <w:noProof/>
        </w:rPr>
        <w:drawing>
          <wp:inline distT="0" distB="0" distL="0" distR="0" wp14:anchorId="6DDE990B" wp14:editId="5D7D4160">
            <wp:extent cx="5943600" cy="20580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058035"/>
                    </a:xfrm>
                    <a:prstGeom prst="rect">
                      <a:avLst/>
                    </a:prstGeom>
                  </pic:spPr>
                </pic:pic>
              </a:graphicData>
            </a:graphic>
          </wp:inline>
        </w:drawing>
      </w:r>
      <w:bookmarkStart w:id="0" w:name="_GoBack"/>
      <w:bookmarkEnd w:id="0"/>
    </w:p>
    <w:p w:rsidR="006A5E1A" w:rsidRPr="006A5E1A" w:rsidRDefault="006A5E1A" w:rsidP="006A5E1A"/>
    <w:sectPr w:rsidR="006A5E1A" w:rsidRPr="006A5E1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E0F" w:rsidRDefault="007B7E0F" w:rsidP="007B7E0F">
      <w:pPr>
        <w:spacing w:after="0" w:line="240" w:lineRule="auto"/>
      </w:pPr>
      <w:r>
        <w:separator/>
      </w:r>
    </w:p>
  </w:endnote>
  <w:endnote w:type="continuationSeparator" w:id="0">
    <w:p w:rsidR="007B7E0F" w:rsidRDefault="007B7E0F" w:rsidP="007B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689073"/>
      <w:docPartObj>
        <w:docPartGallery w:val="Page Numbers (Bottom of Page)"/>
        <w:docPartUnique/>
      </w:docPartObj>
    </w:sdtPr>
    <w:sdtEndPr>
      <w:rPr>
        <w:color w:val="7F7F7F" w:themeColor="background1" w:themeShade="7F"/>
        <w:spacing w:val="60"/>
      </w:rPr>
    </w:sdtEndPr>
    <w:sdtContent>
      <w:p w:rsidR="007B7E0F" w:rsidRDefault="007B7E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004EDF">
          <w:rPr>
            <w:noProof/>
          </w:rPr>
          <w:t>4</w:t>
        </w:r>
        <w:r>
          <w:rPr>
            <w:noProof/>
          </w:rPr>
          <w:fldChar w:fldCharType="end"/>
        </w:r>
        <w:r>
          <w:t xml:space="preserve"> | </w:t>
        </w:r>
        <w:r>
          <w:rPr>
            <w:color w:val="7F7F7F" w:themeColor="background1" w:themeShade="7F"/>
            <w:spacing w:val="60"/>
          </w:rPr>
          <w:t>Page</w:t>
        </w:r>
      </w:p>
    </w:sdtContent>
  </w:sdt>
  <w:p w:rsidR="007B7E0F" w:rsidRDefault="007B7E0F">
    <w:pPr>
      <w:pStyle w:val="Footer"/>
    </w:pPr>
    <w:r>
      <w:t>Office of Research &amp; Sponsored Programs – 3/2018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E0F" w:rsidRDefault="007B7E0F" w:rsidP="007B7E0F">
      <w:pPr>
        <w:spacing w:after="0" w:line="240" w:lineRule="auto"/>
      </w:pPr>
      <w:r>
        <w:separator/>
      </w:r>
    </w:p>
  </w:footnote>
  <w:footnote w:type="continuationSeparator" w:id="0">
    <w:p w:rsidR="007B7E0F" w:rsidRDefault="007B7E0F" w:rsidP="007B7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86333"/>
    <w:multiLevelType w:val="hybridMultilevel"/>
    <w:tmpl w:val="E7AE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AE"/>
    <w:rsid w:val="00004EDF"/>
    <w:rsid w:val="000425B6"/>
    <w:rsid w:val="001A51BA"/>
    <w:rsid w:val="00330663"/>
    <w:rsid w:val="003D68AE"/>
    <w:rsid w:val="00416117"/>
    <w:rsid w:val="006A5E1A"/>
    <w:rsid w:val="007B7E0F"/>
    <w:rsid w:val="008524BB"/>
    <w:rsid w:val="00D61676"/>
    <w:rsid w:val="00D7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6792"/>
  <w15:chartTrackingRefBased/>
  <w15:docId w15:val="{B0D405BE-263F-47BE-8022-6D4C2A03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E0F"/>
  </w:style>
  <w:style w:type="paragraph" w:styleId="Footer">
    <w:name w:val="footer"/>
    <w:basedOn w:val="Normal"/>
    <w:link w:val="FooterChar"/>
    <w:uiPriority w:val="99"/>
    <w:unhideWhenUsed/>
    <w:rsid w:val="007B7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E0F"/>
  </w:style>
  <w:style w:type="paragraph" w:styleId="ListParagraph">
    <w:name w:val="List Paragraph"/>
    <w:basedOn w:val="Normal"/>
    <w:uiPriority w:val="34"/>
    <w:qFormat/>
    <w:rsid w:val="00330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B783-CF78-4B3B-A685-B2D5DDFF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Wilharm, Noelle L</dc:creator>
  <cp:keywords/>
  <dc:description/>
  <cp:lastModifiedBy>Wilharm, Noelle L</cp:lastModifiedBy>
  <cp:revision>2</cp:revision>
  <dcterms:created xsi:type="dcterms:W3CDTF">2018-03-26T16:04:00Z</dcterms:created>
  <dcterms:modified xsi:type="dcterms:W3CDTF">2018-03-27T17:27:00Z</dcterms:modified>
</cp:coreProperties>
</file>