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0F19" w14:textId="60597D63" w:rsidR="00575D0C" w:rsidRPr="002D1392" w:rsidRDefault="001957FC" w:rsidP="00575D0C">
      <w:pPr>
        <w:pStyle w:val="ListParagraph"/>
        <w:numPr>
          <w:ilvl w:val="0"/>
          <w:numId w:val="4"/>
        </w:numPr>
        <w:spacing w:after="0" w:line="240" w:lineRule="auto"/>
        <w:contextualSpacing w:val="0"/>
        <w:rPr>
          <w:rFonts w:cstheme="minorHAnsi"/>
          <w:b/>
        </w:rPr>
      </w:pPr>
      <w:bookmarkStart w:id="0" w:name="_GoBack"/>
      <w:bookmarkEnd w:id="0"/>
      <w:r>
        <w:rPr>
          <w:rFonts w:cstheme="minorHAnsi"/>
          <w:b/>
        </w:rPr>
        <w:t>P</w:t>
      </w:r>
      <w:r w:rsidR="008B3407" w:rsidRPr="002D1392">
        <w:rPr>
          <w:rFonts w:cstheme="minorHAnsi"/>
          <w:b/>
        </w:rPr>
        <w:t>olicy Purpose</w:t>
      </w:r>
    </w:p>
    <w:p w14:paraId="5ABB03E7" w14:textId="77777777" w:rsidR="00575D0C" w:rsidRPr="002D1392" w:rsidRDefault="00575D0C" w:rsidP="00575D0C">
      <w:pPr>
        <w:pStyle w:val="ListParagraph"/>
        <w:spacing w:after="0" w:line="240" w:lineRule="auto"/>
        <w:ind w:left="360"/>
        <w:contextualSpacing w:val="0"/>
        <w:rPr>
          <w:rFonts w:cstheme="minorHAnsi"/>
        </w:rPr>
      </w:pPr>
    </w:p>
    <w:p w14:paraId="6AE7940B" w14:textId="7CE1E1FE" w:rsidR="006232FB" w:rsidRPr="002D1392" w:rsidRDefault="008B3407" w:rsidP="002D1392">
      <w:pPr>
        <w:pStyle w:val="ListParagraph"/>
        <w:spacing w:after="0" w:line="240" w:lineRule="auto"/>
        <w:ind w:left="360"/>
        <w:contextualSpacing w:val="0"/>
        <w:rPr>
          <w:rFonts w:cstheme="minorHAnsi"/>
        </w:rPr>
      </w:pPr>
      <w:r w:rsidRPr="002D1392">
        <w:rPr>
          <w:rFonts w:cstheme="minorHAnsi"/>
        </w:rPr>
        <w:t>T</w:t>
      </w:r>
      <w:r w:rsidR="006232FB" w:rsidRPr="002D1392">
        <w:rPr>
          <w:rFonts w:cstheme="minorHAnsi"/>
        </w:rPr>
        <w:t xml:space="preserve">his </w:t>
      </w:r>
      <w:r w:rsidRPr="002D1392">
        <w:rPr>
          <w:rFonts w:cstheme="minorHAnsi"/>
        </w:rPr>
        <w:t>establish</w:t>
      </w:r>
      <w:r w:rsidR="006232FB" w:rsidRPr="002D1392">
        <w:rPr>
          <w:rFonts w:cstheme="minorHAnsi"/>
        </w:rPr>
        <w:t>es</w:t>
      </w:r>
      <w:r w:rsidRPr="002D1392">
        <w:rPr>
          <w:rFonts w:cstheme="minorHAnsi"/>
        </w:rPr>
        <w:t xml:space="preserve"> a grievance procedure as a problem-solving mechanism for University Staff with an expectation of continued employment who wish to appeal working conditions, discipline, layoff</w:t>
      </w:r>
      <w:r w:rsidR="00B32534">
        <w:rPr>
          <w:rFonts w:cstheme="minorHAnsi"/>
        </w:rPr>
        <w:t>,</w:t>
      </w:r>
      <w:r w:rsidRPr="002D1392">
        <w:rPr>
          <w:rFonts w:cstheme="minorHAnsi"/>
        </w:rPr>
        <w:t xml:space="preserve"> or dismissal.</w:t>
      </w:r>
      <w:r w:rsidR="006232FB" w:rsidRPr="002D1392">
        <w:rPr>
          <w:rFonts w:cstheme="minorHAnsi"/>
        </w:rPr>
        <w:t xml:space="preserve">  This policy applies to all permanent university staff employees</w:t>
      </w:r>
      <w:r w:rsidR="00C717DE" w:rsidRPr="002D1392">
        <w:rPr>
          <w:rFonts w:cstheme="minorHAnsi"/>
        </w:rPr>
        <w:t>.</w:t>
      </w:r>
    </w:p>
    <w:p w14:paraId="1BB84C53" w14:textId="77777777" w:rsidR="00C717DE" w:rsidRPr="002D1392" w:rsidRDefault="00C717DE" w:rsidP="002D1392">
      <w:pPr>
        <w:pStyle w:val="ListParagraph"/>
        <w:spacing w:after="0" w:line="240" w:lineRule="auto"/>
        <w:ind w:left="360"/>
        <w:contextualSpacing w:val="0"/>
        <w:rPr>
          <w:rFonts w:cstheme="minorHAnsi"/>
        </w:rPr>
      </w:pPr>
    </w:p>
    <w:p w14:paraId="3FC35184" w14:textId="77777777" w:rsidR="00575D0C" w:rsidRPr="002D1392" w:rsidRDefault="008B3407" w:rsidP="00575D0C">
      <w:pPr>
        <w:pStyle w:val="ListParagraph"/>
        <w:numPr>
          <w:ilvl w:val="0"/>
          <w:numId w:val="4"/>
        </w:numPr>
        <w:spacing w:after="0" w:line="240" w:lineRule="auto"/>
        <w:contextualSpacing w:val="0"/>
        <w:rPr>
          <w:rFonts w:cstheme="minorHAnsi"/>
          <w:b/>
        </w:rPr>
      </w:pPr>
      <w:r w:rsidRPr="002D1392">
        <w:rPr>
          <w:rFonts w:cstheme="minorHAnsi"/>
          <w:b/>
        </w:rPr>
        <w:t xml:space="preserve">Background </w:t>
      </w:r>
    </w:p>
    <w:p w14:paraId="431AF9E3" w14:textId="77777777" w:rsidR="00575D0C" w:rsidRPr="002D1392" w:rsidRDefault="00575D0C" w:rsidP="00575D0C">
      <w:pPr>
        <w:pStyle w:val="ListParagraph"/>
        <w:spacing w:after="0" w:line="240" w:lineRule="auto"/>
        <w:ind w:left="360"/>
        <w:contextualSpacing w:val="0"/>
        <w:rPr>
          <w:rFonts w:cstheme="minorHAnsi"/>
        </w:rPr>
      </w:pPr>
    </w:p>
    <w:p w14:paraId="6A59A3D2" w14:textId="5DB4E6DF" w:rsidR="001146A2" w:rsidRDefault="008B3407" w:rsidP="00C26FF1">
      <w:pPr>
        <w:pStyle w:val="ListParagraph"/>
        <w:spacing w:after="0" w:line="240" w:lineRule="auto"/>
        <w:ind w:left="360"/>
        <w:contextualSpacing w:val="0"/>
        <w:rPr>
          <w:rFonts w:cstheme="minorHAnsi"/>
        </w:rPr>
      </w:pPr>
      <w:r w:rsidRPr="002D1392">
        <w:rPr>
          <w:rFonts w:cstheme="minorHAnsi"/>
        </w:rPr>
        <w:t>The UW-</w:t>
      </w:r>
      <w:r w:rsidR="00BF7163" w:rsidRPr="002D1392">
        <w:rPr>
          <w:rFonts w:cstheme="minorHAnsi"/>
        </w:rPr>
        <w:t>Whitewater</w:t>
      </w:r>
      <w:r w:rsidRPr="002D1392">
        <w:rPr>
          <w:rFonts w:cstheme="minorHAnsi"/>
        </w:rPr>
        <w:t xml:space="preserve"> grievance policy establishes a dispute resolution process for </w:t>
      </w:r>
      <w:r w:rsidR="00B32534">
        <w:rPr>
          <w:rFonts w:cstheme="minorHAnsi"/>
        </w:rPr>
        <w:t>U</w:t>
      </w:r>
      <w:r w:rsidRPr="002D1392">
        <w:rPr>
          <w:rFonts w:cstheme="minorHAnsi"/>
        </w:rPr>
        <w:t xml:space="preserve">niversity </w:t>
      </w:r>
      <w:r w:rsidR="00B32534">
        <w:rPr>
          <w:rFonts w:cstheme="minorHAnsi"/>
        </w:rPr>
        <w:t>S</w:t>
      </w:r>
      <w:r w:rsidRPr="002D1392">
        <w:rPr>
          <w:rFonts w:cstheme="minorHAnsi"/>
        </w:rPr>
        <w:t>taff. UW-</w:t>
      </w:r>
      <w:r w:rsidR="00BF7163" w:rsidRPr="002D1392">
        <w:rPr>
          <w:rFonts w:cstheme="minorHAnsi"/>
        </w:rPr>
        <w:t>Whitewater</w:t>
      </w:r>
      <w:r w:rsidRPr="002D1392">
        <w:rPr>
          <w:rFonts w:cstheme="minorHAnsi"/>
        </w:rPr>
        <w:t xml:space="preserve"> has developed formal grievance procedures in accordance with </w:t>
      </w:r>
      <w:hyperlink r:id="rId8" w:history="1">
        <w:r w:rsidRPr="002D1392">
          <w:rPr>
            <w:rStyle w:val="Hyperlink"/>
            <w:rFonts w:cstheme="minorHAnsi"/>
          </w:rPr>
          <w:t>Wis. Stat. § 36.115(4)</w:t>
        </w:r>
      </w:hyperlink>
      <w:r w:rsidRPr="002D1392">
        <w:rPr>
          <w:rFonts w:cstheme="minorHAnsi"/>
        </w:rPr>
        <w:t xml:space="preserve"> (which requires the Board of Regents to develop personnel systems that are separate and distinct from the personnel systems under Wis. Stat. Chapter 230), and with </w:t>
      </w:r>
      <w:hyperlink r:id="rId9" w:history="1">
        <w:r w:rsidRPr="002D1392">
          <w:rPr>
            <w:rStyle w:val="Hyperlink"/>
            <w:rFonts w:cstheme="minorHAnsi"/>
          </w:rPr>
          <w:t>UW System Administrative Policy 1233: Grievance Procedures</w:t>
        </w:r>
      </w:hyperlink>
      <w:r w:rsidRPr="002D1392">
        <w:rPr>
          <w:rFonts w:cstheme="minorHAnsi"/>
        </w:rPr>
        <w:t>. Effective July 1, 2015, the grievance procedures found at Chapter ER 46 of the Wisconsin Administrative Code and any procedures established by the Office of State Employment Relations are no longer applicable to current UW System University Staff employees. Therefore, this policy and these procedures provide grievance procedures for University Staff employees that hold positions with an expectation of continued employment at UW-</w:t>
      </w:r>
      <w:r w:rsidR="00BF7163" w:rsidRPr="002D1392">
        <w:rPr>
          <w:rFonts w:cstheme="minorHAnsi"/>
        </w:rPr>
        <w:t>Whitewater</w:t>
      </w:r>
      <w:r w:rsidRPr="002D1392">
        <w:rPr>
          <w:rFonts w:cstheme="minorHAnsi"/>
        </w:rPr>
        <w:t>.</w:t>
      </w:r>
      <w:r w:rsidR="00C26FF1">
        <w:rPr>
          <w:rFonts w:cstheme="minorHAnsi"/>
        </w:rPr>
        <w:t xml:space="preserve">  For employees hired before July 1, 2015, an additional option is available pursuant to </w:t>
      </w:r>
      <w:hyperlink r:id="rId10" w:history="1">
        <w:r w:rsidR="00C26FF1" w:rsidRPr="00EB7338">
          <w:rPr>
            <w:rStyle w:val="Hyperlink"/>
            <w:rFonts w:cstheme="minorHAnsi"/>
          </w:rPr>
          <w:t>Wisconsin Employment Relations Commission (WERC)</w:t>
        </w:r>
      </w:hyperlink>
      <w:r w:rsidR="00C26FF1" w:rsidRPr="00C26FF1">
        <w:rPr>
          <w:rFonts w:cstheme="minorHAnsi"/>
        </w:rPr>
        <w:t xml:space="preserve">.  See </w:t>
      </w:r>
      <w:r w:rsidR="00C26FF1" w:rsidRPr="00C26FF1">
        <w:rPr>
          <w:rFonts w:cstheme="minorHAnsi"/>
          <w:b/>
        </w:rPr>
        <w:t>7. Grievance Procedure, Step Two B</w:t>
      </w:r>
      <w:r w:rsidR="00C26FF1" w:rsidRPr="00C26FF1">
        <w:rPr>
          <w:rFonts w:cstheme="minorHAnsi"/>
        </w:rPr>
        <w:t xml:space="preserve"> for more information.</w:t>
      </w:r>
    </w:p>
    <w:p w14:paraId="12D2278C" w14:textId="77777777" w:rsidR="00C26FF1" w:rsidRPr="00C26FF1" w:rsidRDefault="00C26FF1" w:rsidP="00C26FF1">
      <w:pPr>
        <w:pStyle w:val="ListParagraph"/>
        <w:spacing w:after="0" w:line="240" w:lineRule="auto"/>
        <w:ind w:left="360"/>
        <w:contextualSpacing w:val="0"/>
        <w:rPr>
          <w:rFonts w:cstheme="minorHAnsi"/>
        </w:rPr>
      </w:pPr>
    </w:p>
    <w:p w14:paraId="0BEE9F63" w14:textId="77777777" w:rsidR="008B3407" w:rsidRPr="002D1392" w:rsidRDefault="008B3407" w:rsidP="00575D0C">
      <w:pPr>
        <w:pStyle w:val="ListParagraph"/>
        <w:numPr>
          <w:ilvl w:val="0"/>
          <w:numId w:val="4"/>
        </w:numPr>
        <w:spacing w:after="0" w:line="240" w:lineRule="auto"/>
        <w:contextualSpacing w:val="0"/>
        <w:rPr>
          <w:rFonts w:cstheme="minorHAnsi"/>
          <w:b/>
        </w:rPr>
      </w:pPr>
      <w:r w:rsidRPr="002D1392">
        <w:rPr>
          <w:rFonts w:cstheme="minorHAnsi"/>
          <w:b/>
        </w:rPr>
        <w:t>Definitions</w:t>
      </w:r>
    </w:p>
    <w:p w14:paraId="5C654240" w14:textId="77777777" w:rsidR="00065659" w:rsidRPr="002D1392" w:rsidRDefault="00065659" w:rsidP="00065659">
      <w:pPr>
        <w:pStyle w:val="ListParagraph"/>
        <w:spacing w:after="0" w:line="240" w:lineRule="auto"/>
        <w:contextualSpacing w:val="0"/>
        <w:rPr>
          <w:rFonts w:cstheme="minorHAnsi"/>
        </w:rPr>
      </w:pPr>
    </w:p>
    <w:p w14:paraId="33AB6E50" w14:textId="78C2C173" w:rsidR="00D21373" w:rsidRPr="002D1392" w:rsidRDefault="008B3407" w:rsidP="00D21373">
      <w:pPr>
        <w:pStyle w:val="ListParagraph"/>
        <w:spacing w:after="0" w:line="240" w:lineRule="auto"/>
        <w:ind w:left="360"/>
        <w:contextualSpacing w:val="0"/>
        <w:rPr>
          <w:rFonts w:cstheme="minorHAnsi"/>
        </w:rPr>
      </w:pPr>
      <w:r w:rsidRPr="002D1392">
        <w:rPr>
          <w:rFonts w:cstheme="minorHAnsi"/>
          <w:b/>
        </w:rPr>
        <w:t xml:space="preserve">Chancellor’s </w:t>
      </w:r>
      <w:r w:rsidR="00B32534">
        <w:rPr>
          <w:rFonts w:cstheme="minorHAnsi"/>
          <w:b/>
        </w:rPr>
        <w:t>D</w:t>
      </w:r>
      <w:r w:rsidRPr="002D1392">
        <w:rPr>
          <w:rFonts w:cstheme="minorHAnsi"/>
          <w:b/>
        </w:rPr>
        <w:t>esignee</w:t>
      </w:r>
      <w:r w:rsidRPr="002D1392">
        <w:rPr>
          <w:rFonts w:cstheme="minorHAnsi"/>
        </w:rPr>
        <w:t>: an administrative officer with the authority to hear and adjust personnel and policy actions when they have been grieved through this policy. At UW-</w:t>
      </w:r>
      <w:r w:rsidR="00BF7163" w:rsidRPr="002D1392">
        <w:rPr>
          <w:rFonts w:cstheme="minorHAnsi"/>
        </w:rPr>
        <w:t>Whitewater</w:t>
      </w:r>
      <w:r w:rsidRPr="002D1392">
        <w:rPr>
          <w:rFonts w:cstheme="minorHAnsi"/>
        </w:rPr>
        <w:t>, the Chancellor’s designee for University Staff grievances is the</w:t>
      </w:r>
      <w:r w:rsidR="00065C11">
        <w:rPr>
          <w:rFonts w:cstheme="minorHAnsi"/>
        </w:rPr>
        <w:t xml:space="preserve"> Chief </w:t>
      </w:r>
      <w:r w:rsidRPr="00864EC0">
        <w:rPr>
          <w:rFonts w:cstheme="minorHAnsi"/>
        </w:rPr>
        <w:t>Human Resources</w:t>
      </w:r>
      <w:r w:rsidR="00065C11" w:rsidRPr="00864EC0">
        <w:rPr>
          <w:rFonts w:cstheme="minorHAnsi"/>
        </w:rPr>
        <w:t xml:space="preserve"> Officer.</w:t>
      </w:r>
    </w:p>
    <w:p w14:paraId="1D13D29A" w14:textId="6283B90D" w:rsidR="00D37FEA" w:rsidRPr="00D37FEA" w:rsidRDefault="00D37FEA" w:rsidP="00D37FEA">
      <w:pPr>
        <w:spacing w:after="0" w:line="240" w:lineRule="auto"/>
        <w:rPr>
          <w:rFonts w:cstheme="minorHAnsi"/>
          <w:b/>
        </w:rPr>
      </w:pPr>
    </w:p>
    <w:p w14:paraId="5478663B" w14:textId="33C56E0E" w:rsidR="00065659" w:rsidRPr="002D1392" w:rsidRDefault="008B3407" w:rsidP="00D21373">
      <w:pPr>
        <w:pStyle w:val="ListParagraph"/>
        <w:spacing w:after="0" w:line="240" w:lineRule="auto"/>
        <w:ind w:left="360"/>
        <w:contextualSpacing w:val="0"/>
        <w:rPr>
          <w:rFonts w:cstheme="minorHAnsi"/>
        </w:rPr>
      </w:pPr>
      <w:r w:rsidRPr="002D1392">
        <w:rPr>
          <w:rFonts w:cstheme="minorHAnsi"/>
          <w:b/>
        </w:rPr>
        <w:t>Discipline</w:t>
      </w:r>
      <w:r w:rsidRPr="002D1392">
        <w:rPr>
          <w:rFonts w:cstheme="minorHAnsi"/>
        </w:rPr>
        <w:t>: any action taken by UW-</w:t>
      </w:r>
      <w:r w:rsidR="00BF7163" w:rsidRPr="002D1392">
        <w:rPr>
          <w:rFonts w:cstheme="minorHAnsi"/>
        </w:rPr>
        <w:t>Whitewater</w:t>
      </w:r>
      <w:r w:rsidRPr="002D1392">
        <w:rPr>
          <w:rFonts w:cstheme="minorHAnsi"/>
        </w:rPr>
        <w:t xml:space="preserve"> with respect to a University Staff member with an expectation of continued employment, which has the effect, in whole or in part, of a correction </w:t>
      </w:r>
      <w:r w:rsidR="00065C11">
        <w:rPr>
          <w:rFonts w:cstheme="minorHAnsi"/>
        </w:rPr>
        <w:t>or a penalty</w:t>
      </w:r>
      <w:r w:rsidRPr="002D1392">
        <w:rPr>
          <w:rFonts w:cstheme="minorHAnsi"/>
        </w:rPr>
        <w:t xml:space="preserve">. </w:t>
      </w:r>
    </w:p>
    <w:p w14:paraId="29F6C3C5" w14:textId="77777777" w:rsidR="00065659" w:rsidRPr="002D1392" w:rsidRDefault="00065659" w:rsidP="00403E96">
      <w:pPr>
        <w:pStyle w:val="ListParagraph"/>
        <w:spacing w:after="0" w:line="240" w:lineRule="auto"/>
        <w:contextualSpacing w:val="0"/>
        <w:rPr>
          <w:rFonts w:cstheme="minorHAnsi"/>
        </w:rPr>
      </w:pPr>
    </w:p>
    <w:p w14:paraId="7AC12A57" w14:textId="5C01CD94" w:rsidR="00D21373" w:rsidRPr="002D1392" w:rsidRDefault="008B3407" w:rsidP="00D21373">
      <w:pPr>
        <w:pStyle w:val="ListParagraph"/>
        <w:spacing w:after="0" w:line="240" w:lineRule="auto"/>
        <w:ind w:left="360"/>
        <w:contextualSpacing w:val="0"/>
        <w:rPr>
          <w:rFonts w:cstheme="minorHAnsi"/>
        </w:rPr>
      </w:pPr>
      <w:r w:rsidRPr="002D1392">
        <w:rPr>
          <w:rFonts w:cstheme="minorHAnsi"/>
          <w:b/>
        </w:rPr>
        <w:t xml:space="preserve">Disciplinary </w:t>
      </w:r>
      <w:r w:rsidR="00B32534">
        <w:rPr>
          <w:rFonts w:cstheme="minorHAnsi"/>
          <w:b/>
        </w:rPr>
        <w:t>A</w:t>
      </w:r>
      <w:r w:rsidRPr="002D1392">
        <w:rPr>
          <w:rFonts w:cstheme="minorHAnsi"/>
          <w:b/>
        </w:rPr>
        <w:t>ctions</w:t>
      </w:r>
      <w:r w:rsidRPr="002D1392">
        <w:rPr>
          <w:rFonts w:cstheme="minorHAnsi"/>
        </w:rPr>
        <w:t>: include written reprimands, suspension, demotion</w:t>
      </w:r>
      <w:r w:rsidR="00B32534">
        <w:rPr>
          <w:rFonts w:cstheme="minorHAnsi"/>
        </w:rPr>
        <w:t>,</w:t>
      </w:r>
      <w:r w:rsidRPr="002D1392">
        <w:rPr>
          <w:rFonts w:cstheme="minorHAnsi"/>
        </w:rPr>
        <w:t xml:space="preserve"> </w:t>
      </w:r>
      <w:r w:rsidR="00625B12">
        <w:rPr>
          <w:rFonts w:cstheme="minorHAnsi"/>
        </w:rPr>
        <w:t>or termination.</w:t>
      </w:r>
    </w:p>
    <w:p w14:paraId="5F823A46" w14:textId="77777777" w:rsidR="00D21373" w:rsidRPr="002D1392" w:rsidRDefault="00D21373" w:rsidP="00D21373">
      <w:pPr>
        <w:pStyle w:val="ListParagraph"/>
        <w:spacing w:after="0" w:line="240" w:lineRule="auto"/>
        <w:ind w:left="360"/>
        <w:contextualSpacing w:val="0"/>
        <w:rPr>
          <w:rFonts w:cstheme="minorHAnsi"/>
        </w:rPr>
      </w:pPr>
    </w:p>
    <w:p w14:paraId="22027436" w14:textId="326A743C" w:rsidR="00065659" w:rsidRPr="002D1392" w:rsidRDefault="008B3407" w:rsidP="00D21373">
      <w:pPr>
        <w:pStyle w:val="ListParagraph"/>
        <w:spacing w:after="0" w:line="240" w:lineRule="auto"/>
        <w:ind w:left="360"/>
        <w:contextualSpacing w:val="0"/>
        <w:rPr>
          <w:rFonts w:cstheme="minorHAnsi"/>
        </w:rPr>
      </w:pPr>
      <w:r w:rsidRPr="002D1392">
        <w:rPr>
          <w:rFonts w:cstheme="minorHAnsi"/>
          <w:b/>
        </w:rPr>
        <w:t>Dismissal</w:t>
      </w:r>
      <w:r w:rsidRPr="002D1392">
        <w:rPr>
          <w:rFonts w:cstheme="minorHAnsi"/>
        </w:rPr>
        <w:t>: separation from employment for disciplinary or performance reasons.</w:t>
      </w:r>
    </w:p>
    <w:p w14:paraId="38F9F27F" w14:textId="67D8BDAA" w:rsidR="00764C52" w:rsidRPr="002D1392" w:rsidRDefault="00764C52" w:rsidP="00D21373">
      <w:pPr>
        <w:pStyle w:val="ListParagraph"/>
        <w:spacing w:after="0" w:line="240" w:lineRule="auto"/>
        <w:ind w:left="360"/>
        <w:contextualSpacing w:val="0"/>
        <w:rPr>
          <w:rFonts w:cstheme="minorHAnsi"/>
        </w:rPr>
      </w:pPr>
    </w:p>
    <w:p w14:paraId="00F10033" w14:textId="4C3889F8" w:rsidR="00764C52" w:rsidRDefault="00764C52" w:rsidP="00D95650">
      <w:pPr>
        <w:pStyle w:val="ListParagraph"/>
        <w:tabs>
          <w:tab w:val="left" w:pos="540"/>
        </w:tabs>
        <w:spacing w:after="0" w:line="240" w:lineRule="auto"/>
        <w:ind w:left="360"/>
        <w:contextualSpacing w:val="0"/>
        <w:rPr>
          <w:rFonts w:cstheme="minorHAnsi"/>
        </w:rPr>
      </w:pPr>
      <w:r w:rsidRPr="002D1392">
        <w:rPr>
          <w:rFonts w:cstheme="minorHAnsi"/>
          <w:b/>
        </w:rPr>
        <w:t xml:space="preserve">Grievance: </w:t>
      </w:r>
      <w:r w:rsidR="00C717DE" w:rsidRPr="002D1392">
        <w:rPr>
          <w:rFonts w:cstheme="minorHAnsi"/>
        </w:rPr>
        <w:t>a</w:t>
      </w:r>
      <w:r w:rsidRPr="002D1392">
        <w:rPr>
          <w:rFonts w:cstheme="minorHAnsi"/>
        </w:rPr>
        <w:t xml:space="preserve"> request for a specific action </w:t>
      </w:r>
      <w:r w:rsidR="00FF754D" w:rsidRPr="002D1392">
        <w:rPr>
          <w:rFonts w:cstheme="minorHAnsi"/>
        </w:rPr>
        <w:t xml:space="preserve">to solve a problem </w:t>
      </w:r>
      <w:r w:rsidR="00C717DE" w:rsidRPr="002D1392">
        <w:rPr>
          <w:rFonts w:cstheme="minorHAnsi"/>
        </w:rPr>
        <w:t>or redress an action resulting from working conditions, discipline, layoff, or dismissal.</w:t>
      </w:r>
    </w:p>
    <w:p w14:paraId="3011DBD1" w14:textId="77777777" w:rsidR="00625B12" w:rsidRPr="002D1392" w:rsidRDefault="00625B12" w:rsidP="00D95650">
      <w:pPr>
        <w:pStyle w:val="ListParagraph"/>
        <w:tabs>
          <w:tab w:val="left" w:pos="540"/>
        </w:tabs>
        <w:spacing w:after="0" w:line="240" w:lineRule="auto"/>
        <w:ind w:left="360"/>
        <w:contextualSpacing w:val="0"/>
        <w:rPr>
          <w:rFonts w:cstheme="minorHAnsi"/>
        </w:rPr>
      </w:pPr>
    </w:p>
    <w:p w14:paraId="19148917" w14:textId="2D502765" w:rsidR="00065659" w:rsidRPr="002D1392" w:rsidRDefault="008B3407" w:rsidP="00D95650">
      <w:pPr>
        <w:pStyle w:val="ListParagraph"/>
        <w:spacing w:after="0" w:line="240" w:lineRule="auto"/>
        <w:ind w:left="360"/>
        <w:contextualSpacing w:val="0"/>
        <w:rPr>
          <w:rFonts w:cstheme="minorHAnsi"/>
        </w:rPr>
      </w:pPr>
      <w:r w:rsidRPr="002D1392">
        <w:rPr>
          <w:rFonts w:cstheme="minorHAnsi"/>
          <w:b/>
        </w:rPr>
        <w:t>Grievance procedure</w:t>
      </w:r>
      <w:r w:rsidRPr="002D1392">
        <w:rPr>
          <w:rFonts w:cstheme="minorHAnsi"/>
        </w:rPr>
        <w:t xml:space="preserve">: the process through which certain working conditions, discipline, </w:t>
      </w:r>
      <w:r w:rsidR="00C717DE" w:rsidRPr="002D1392">
        <w:rPr>
          <w:rFonts w:cstheme="minorHAnsi"/>
        </w:rPr>
        <w:t xml:space="preserve">layoff, </w:t>
      </w:r>
      <w:r w:rsidRPr="002D1392">
        <w:rPr>
          <w:rFonts w:cstheme="minorHAnsi"/>
        </w:rPr>
        <w:t xml:space="preserve">or dismissal of a UW System </w:t>
      </w:r>
      <w:r w:rsidR="00B32534">
        <w:rPr>
          <w:rFonts w:cstheme="minorHAnsi"/>
        </w:rPr>
        <w:t>U</w:t>
      </w:r>
      <w:r w:rsidRPr="002D1392">
        <w:rPr>
          <w:rFonts w:cstheme="minorHAnsi"/>
        </w:rPr>
        <w:t xml:space="preserve">niversity </w:t>
      </w:r>
      <w:r w:rsidR="00B32534">
        <w:rPr>
          <w:rFonts w:cstheme="minorHAnsi"/>
        </w:rPr>
        <w:t>S</w:t>
      </w:r>
      <w:r w:rsidRPr="002D1392">
        <w:rPr>
          <w:rFonts w:cstheme="minorHAnsi"/>
        </w:rPr>
        <w:t xml:space="preserve">taff member can be appealed. All </w:t>
      </w:r>
      <w:r w:rsidR="00B32534">
        <w:rPr>
          <w:rFonts w:cstheme="minorHAnsi"/>
        </w:rPr>
        <w:t>U</w:t>
      </w:r>
      <w:r w:rsidRPr="002D1392">
        <w:rPr>
          <w:rFonts w:cstheme="minorHAnsi"/>
        </w:rPr>
        <w:t xml:space="preserve">niversity </w:t>
      </w:r>
      <w:r w:rsidR="00B32534">
        <w:rPr>
          <w:rFonts w:cstheme="minorHAnsi"/>
        </w:rPr>
        <w:t>S</w:t>
      </w:r>
      <w:r w:rsidRPr="002D1392">
        <w:rPr>
          <w:rFonts w:cstheme="minorHAnsi"/>
        </w:rPr>
        <w:t>taff with an expectation of continued employment at UW-</w:t>
      </w:r>
      <w:r w:rsidR="00BF7163" w:rsidRPr="002D1392">
        <w:rPr>
          <w:rFonts w:cstheme="minorHAnsi"/>
        </w:rPr>
        <w:t>Whitewater</w:t>
      </w:r>
      <w:r w:rsidRPr="002D1392">
        <w:rPr>
          <w:rFonts w:cstheme="minorHAnsi"/>
        </w:rPr>
        <w:t xml:space="preserve"> are eligible to file a grievance through this provision. </w:t>
      </w:r>
    </w:p>
    <w:p w14:paraId="01C1B937" w14:textId="77777777" w:rsidR="00D37FEA" w:rsidRPr="00D37FEA" w:rsidRDefault="00D37FEA" w:rsidP="00D37FEA">
      <w:pPr>
        <w:spacing w:after="0" w:line="240" w:lineRule="auto"/>
        <w:rPr>
          <w:rFonts w:cstheme="minorHAnsi"/>
          <w:b/>
        </w:rPr>
      </w:pPr>
    </w:p>
    <w:p w14:paraId="70F816C9" w14:textId="3BCF3253" w:rsidR="00D37FEA" w:rsidRDefault="00D37FEA" w:rsidP="002F0043">
      <w:pPr>
        <w:pStyle w:val="ListParagraph"/>
        <w:spacing w:after="0" w:line="240" w:lineRule="auto"/>
        <w:ind w:left="360"/>
        <w:contextualSpacing w:val="0"/>
        <w:rPr>
          <w:rFonts w:cstheme="minorHAnsi"/>
        </w:rPr>
      </w:pPr>
      <w:r>
        <w:rPr>
          <w:rFonts w:cstheme="minorHAnsi"/>
          <w:b/>
        </w:rPr>
        <w:t>HR&amp;D</w:t>
      </w:r>
      <w:r>
        <w:rPr>
          <w:rFonts w:cstheme="minorHAnsi"/>
        </w:rPr>
        <w:t>: UW-Whitewater Department of Human Resources &amp; Diversity.</w:t>
      </w:r>
    </w:p>
    <w:p w14:paraId="00CE4B13" w14:textId="77777777" w:rsidR="00D37FEA" w:rsidRPr="00D37FEA" w:rsidRDefault="00D37FEA" w:rsidP="002F0043">
      <w:pPr>
        <w:pStyle w:val="ListParagraph"/>
        <w:spacing w:after="0" w:line="240" w:lineRule="auto"/>
        <w:ind w:left="360"/>
        <w:contextualSpacing w:val="0"/>
        <w:rPr>
          <w:rFonts w:cstheme="minorHAnsi"/>
        </w:rPr>
      </w:pPr>
    </w:p>
    <w:p w14:paraId="22C5EE6D" w14:textId="261F2477" w:rsidR="002F0043" w:rsidRDefault="008B3407" w:rsidP="002F0043">
      <w:pPr>
        <w:pStyle w:val="ListParagraph"/>
        <w:spacing w:after="0" w:line="240" w:lineRule="auto"/>
        <w:ind w:left="360"/>
        <w:contextualSpacing w:val="0"/>
      </w:pPr>
      <w:r w:rsidRPr="002D1392">
        <w:rPr>
          <w:rFonts w:cstheme="minorHAnsi"/>
          <w:b/>
        </w:rPr>
        <w:t>Impartial Hearing Officer</w:t>
      </w:r>
      <w:r w:rsidRPr="002D1392">
        <w:rPr>
          <w:rFonts w:cstheme="minorHAnsi"/>
        </w:rPr>
        <w:t xml:space="preserve">: </w:t>
      </w:r>
      <w:r w:rsidR="002F0043">
        <w:t xml:space="preserve">a grievance review committee Chair (University Staff Grievance Subcommittee Chair or designee) established through the University Staff Council, an arbitrator from a roster developed by </w:t>
      </w:r>
      <w:r w:rsidR="002F0043">
        <w:lastRenderedPageBreak/>
        <w:t>UW System Administration of arbitrators, an arbitrator from the Wisconsin Employment Relations Commission (WERC) roster of neutral decision makers not employed by the WERC</w:t>
      </w:r>
      <w:r w:rsidR="00B32534">
        <w:t>,</w:t>
      </w:r>
      <w:r w:rsidR="002F0043">
        <w:t xml:space="preserve"> or an arbitrator employed by the Wisconsin Employment Relations Commission.</w:t>
      </w:r>
    </w:p>
    <w:p w14:paraId="75F39E55" w14:textId="63BE9E25" w:rsidR="00C36AE7" w:rsidRPr="002D1392" w:rsidRDefault="00C36AE7" w:rsidP="00D21373">
      <w:pPr>
        <w:pStyle w:val="ListParagraph"/>
        <w:spacing w:after="0" w:line="240" w:lineRule="auto"/>
        <w:ind w:left="360"/>
        <w:contextualSpacing w:val="0"/>
        <w:rPr>
          <w:rFonts w:cstheme="minorHAnsi"/>
        </w:rPr>
      </w:pPr>
    </w:p>
    <w:p w14:paraId="5245F689" w14:textId="77777777" w:rsidR="00D21373" w:rsidRPr="002D1392" w:rsidRDefault="008B3407" w:rsidP="00D21373">
      <w:pPr>
        <w:pStyle w:val="ListParagraph"/>
        <w:spacing w:after="0" w:line="240" w:lineRule="auto"/>
        <w:ind w:left="360"/>
        <w:contextualSpacing w:val="0"/>
        <w:rPr>
          <w:rFonts w:cstheme="minorHAnsi"/>
        </w:rPr>
      </w:pPr>
      <w:r w:rsidRPr="002D1392">
        <w:rPr>
          <w:rFonts w:cstheme="minorHAnsi"/>
          <w:b/>
        </w:rPr>
        <w:t>Just Cause</w:t>
      </w:r>
      <w:r w:rsidRPr="002D1392">
        <w:rPr>
          <w:rFonts w:cstheme="minorHAnsi"/>
        </w:rPr>
        <w:t>: a standard that is applied to determine the appropriateness of a disciplinary action. The elements of determining whether just cause exists include:</w:t>
      </w:r>
    </w:p>
    <w:p w14:paraId="610FB9EA" w14:textId="77777777" w:rsidR="00D21373" w:rsidRPr="002D1392" w:rsidRDefault="00D21373" w:rsidP="00D21373">
      <w:pPr>
        <w:pStyle w:val="ListParagraph"/>
        <w:spacing w:after="0" w:line="240" w:lineRule="auto"/>
        <w:ind w:left="360"/>
        <w:contextualSpacing w:val="0"/>
        <w:rPr>
          <w:rFonts w:cstheme="minorHAnsi"/>
        </w:rPr>
      </w:pPr>
    </w:p>
    <w:p w14:paraId="335C1F2C" w14:textId="365EEC79" w:rsidR="00065659" w:rsidRPr="002D1392" w:rsidRDefault="008B3407" w:rsidP="00D21373">
      <w:pPr>
        <w:pStyle w:val="ListParagraph"/>
        <w:numPr>
          <w:ilvl w:val="0"/>
          <w:numId w:val="5"/>
        </w:numPr>
        <w:spacing w:after="0" w:line="240" w:lineRule="auto"/>
        <w:contextualSpacing w:val="0"/>
        <w:rPr>
          <w:rFonts w:cstheme="minorHAnsi"/>
        </w:rPr>
      </w:pPr>
      <w:r w:rsidRPr="002D1392">
        <w:rPr>
          <w:rFonts w:cstheme="minorHAnsi"/>
        </w:rPr>
        <w:t>Whether the employee had notice of reasonable workplace expectations and the potential consequences if those expectations were not met;</w:t>
      </w:r>
    </w:p>
    <w:p w14:paraId="72A2BDA3" w14:textId="68F2D290" w:rsidR="009D5A58" w:rsidRPr="002D1392" w:rsidRDefault="009D5A58" w:rsidP="00D21373">
      <w:pPr>
        <w:pStyle w:val="ListParagraph"/>
        <w:numPr>
          <w:ilvl w:val="0"/>
          <w:numId w:val="5"/>
        </w:numPr>
        <w:spacing w:after="0" w:line="240" w:lineRule="auto"/>
        <w:contextualSpacing w:val="0"/>
        <w:rPr>
          <w:rFonts w:cstheme="minorHAnsi"/>
        </w:rPr>
      </w:pPr>
      <w:r w:rsidRPr="002D1392">
        <w:rPr>
          <w:rFonts w:cstheme="minorHAnsi"/>
        </w:rPr>
        <w:t>Whether the workplace expectations were reasonably related to business efficiency and performance the employer might reasonably expect from the employee;</w:t>
      </w:r>
    </w:p>
    <w:p w14:paraId="7024BAAA" w14:textId="13C6B6EF" w:rsidR="00065659" w:rsidRPr="002D1392" w:rsidRDefault="008B3407" w:rsidP="00D21373">
      <w:pPr>
        <w:pStyle w:val="ListParagraph"/>
        <w:numPr>
          <w:ilvl w:val="0"/>
          <w:numId w:val="5"/>
        </w:numPr>
        <w:spacing w:after="0" w:line="240" w:lineRule="auto"/>
        <w:contextualSpacing w:val="0"/>
        <w:rPr>
          <w:rFonts w:cstheme="minorHAnsi"/>
        </w:rPr>
      </w:pPr>
      <w:r w:rsidRPr="002D1392">
        <w:rPr>
          <w:rFonts w:cstheme="minorHAnsi"/>
        </w:rPr>
        <w:t>Whether a full, fair</w:t>
      </w:r>
      <w:r w:rsidR="00B32534">
        <w:rPr>
          <w:rFonts w:cstheme="minorHAnsi"/>
        </w:rPr>
        <w:t>,</w:t>
      </w:r>
      <w:r w:rsidRPr="002D1392">
        <w:rPr>
          <w:rFonts w:cstheme="minorHAnsi"/>
        </w:rPr>
        <w:t xml:space="preserve"> and complete investigation was undertaken by the employer before discipline or discharge to determine whether the employee violated expectations;</w:t>
      </w:r>
    </w:p>
    <w:p w14:paraId="4C1A0A3D" w14:textId="77777777" w:rsidR="00065659" w:rsidRPr="002D1392" w:rsidRDefault="008B3407" w:rsidP="00D21373">
      <w:pPr>
        <w:pStyle w:val="ListParagraph"/>
        <w:numPr>
          <w:ilvl w:val="0"/>
          <w:numId w:val="5"/>
        </w:numPr>
        <w:spacing w:after="0" w:line="240" w:lineRule="auto"/>
        <w:contextualSpacing w:val="0"/>
        <w:rPr>
          <w:rFonts w:cstheme="minorHAnsi"/>
        </w:rPr>
      </w:pPr>
      <w:r w:rsidRPr="002D1392">
        <w:rPr>
          <w:rFonts w:cstheme="minorHAnsi"/>
        </w:rPr>
        <w:t>Whether the employer obtained substantial evidence of the employee's guilt;</w:t>
      </w:r>
    </w:p>
    <w:p w14:paraId="1E079104" w14:textId="77777777" w:rsidR="00065659" w:rsidRPr="002D1392" w:rsidRDefault="008B3407" w:rsidP="00D21373">
      <w:pPr>
        <w:pStyle w:val="ListParagraph"/>
        <w:numPr>
          <w:ilvl w:val="0"/>
          <w:numId w:val="5"/>
        </w:numPr>
        <w:spacing w:after="0" w:line="240" w:lineRule="auto"/>
        <w:contextualSpacing w:val="0"/>
        <w:rPr>
          <w:rFonts w:cstheme="minorHAnsi"/>
        </w:rPr>
      </w:pPr>
      <w:r w:rsidRPr="002D1392">
        <w:rPr>
          <w:rFonts w:cstheme="minorHAnsi"/>
        </w:rPr>
        <w:t>Whether workplace expectations were applied equitably and without discrimination; and</w:t>
      </w:r>
    </w:p>
    <w:p w14:paraId="43EE72BE" w14:textId="483950E4" w:rsidR="008B3407" w:rsidRPr="002D1392" w:rsidRDefault="008B3407" w:rsidP="009D5A58">
      <w:pPr>
        <w:pStyle w:val="ListParagraph"/>
        <w:numPr>
          <w:ilvl w:val="0"/>
          <w:numId w:val="5"/>
        </w:numPr>
        <w:spacing w:after="0" w:line="240" w:lineRule="auto"/>
        <w:contextualSpacing w:val="0"/>
        <w:rPr>
          <w:rFonts w:cstheme="minorHAnsi"/>
        </w:rPr>
      </w:pPr>
      <w:r w:rsidRPr="002D1392">
        <w:rPr>
          <w:rFonts w:cstheme="minorHAnsi"/>
        </w:rPr>
        <w:t>Whether the degree of discipline imposed was reasonably related to the seriousness of the employee's offense and the employee's past record.</w:t>
      </w:r>
    </w:p>
    <w:p w14:paraId="390C10CA" w14:textId="77777777" w:rsidR="00277A93" w:rsidRDefault="00277A93" w:rsidP="00D21373">
      <w:pPr>
        <w:pStyle w:val="ListParagraph"/>
        <w:spacing w:after="0" w:line="240" w:lineRule="auto"/>
        <w:ind w:left="360"/>
        <w:contextualSpacing w:val="0"/>
        <w:rPr>
          <w:rFonts w:cstheme="minorHAnsi"/>
          <w:b/>
        </w:rPr>
      </w:pPr>
    </w:p>
    <w:p w14:paraId="2DB4B30C" w14:textId="206C4976" w:rsidR="00065659" w:rsidRDefault="00403E96" w:rsidP="00D21373">
      <w:pPr>
        <w:pStyle w:val="ListParagraph"/>
        <w:spacing w:after="0" w:line="240" w:lineRule="auto"/>
        <w:ind w:left="360"/>
        <w:contextualSpacing w:val="0"/>
        <w:rPr>
          <w:rFonts w:cstheme="minorHAnsi"/>
        </w:rPr>
      </w:pPr>
      <w:r w:rsidRPr="002D1392">
        <w:rPr>
          <w:rFonts w:cstheme="minorHAnsi"/>
          <w:b/>
        </w:rPr>
        <w:t>Layoff</w:t>
      </w:r>
      <w:r w:rsidRPr="002D1392">
        <w:rPr>
          <w:rFonts w:cstheme="minorHAnsi"/>
        </w:rPr>
        <w:t xml:space="preserve">: separation from employment for reasons of budget or due to the discontinuance, curtailment, modification, or </w:t>
      </w:r>
      <w:r w:rsidR="006232FB" w:rsidRPr="002D1392">
        <w:rPr>
          <w:rFonts w:cstheme="minorHAnsi"/>
        </w:rPr>
        <w:t>redirection</w:t>
      </w:r>
      <w:r w:rsidRPr="002D1392">
        <w:rPr>
          <w:rFonts w:cstheme="minorHAnsi"/>
        </w:rPr>
        <w:t xml:space="preserve"> of a program.</w:t>
      </w:r>
      <w:r w:rsidR="00A81309" w:rsidRPr="002D1392">
        <w:rPr>
          <w:rFonts w:cstheme="minorHAnsi"/>
        </w:rPr>
        <w:t xml:space="preserve"> </w:t>
      </w:r>
    </w:p>
    <w:p w14:paraId="754B0370" w14:textId="59CFDC24" w:rsidR="00A10D6A" w:rsidRDefault="00A10D6A" w:rsidP="00D21373">
      <w:pPr>
        <w:pStyle w:val="ListParagraph"/>
        <w:spacing w:after="0" w:line="240" w:lineRule="auto"/>
        <w:ind w:left="360"/>
        <w:contextualSpacing w:val="0"/>
        <w:rPr>
          <w:rFonts w:cstheme="minorHAnsi"/>
        </w:rPr>
      </w:pPr>
    </w:p>
    <w:p w14:paraId="163D460B" w14:textId="521113A6" w:rsidR="00A10D6A" w:rsidRPr="002D1392" w:rsidRDefault="00A10D6A" w:rsidP="00D21373">
      <w:pPr>
        <w:pStyle w:val="ListParagraph"/>
        <w:spacing w:after="0" w:line="240" w:lineRule="auto"/>
        <w:ind w:left="360"/>
        <w:contextualSpacing w:val="0"/>
        <w:rPr>
          <w:rFonts w:cstheme="minorHAnsi"/>
        </w:rPr>
      </w:pPr>
      <w:r w:rsidRPr="00A10D6A">
        <w:rPr>
          <w:rFonts w:cstheme="minorHAnsi"/>
          <w:b/>
        </w:rPr>
        <w:t>Preponderance:</w:t>
      </w:r>
      <w:r>
        <w:rPr>
          <w:rFonts w:cstheme="minorHAnsi"/>
        </w:rPr>
        <w:t xml:space="preserve"> the preponderance standard, burden of proof is met when the party with the burden convinces the fact-finder when there is greater than 50% chance that the claim is true.</w:t>
      </w:r>
    </w:p>
    <w:p w14:paraId="57F1A853" w14:textId="6CD35044" w:rsidR="00764C52" w:rsidRPr="002D1392" w:rsidRDefault="00764C52" w:rsidP="00D21373">
      <w:pPr>
        <w:pStyle w:val="ListParagraph"/>
        <w:spacing w:after="0" w:line="240" w:lineRule="auto"/>
        <w:ind w:left="360"/>
        <w:contextualSpacing w:val="0"/>
        <w:rPr>
          <w:rFonts w:cstheme="minorHAnsi"/>
        </w:rPr>
      </w:pPr>
    </w:p>
    <w:p w14:paraId="01BB31ED" w14:textId="406D1CED" w:rsidR="00764C52" w:rsidRPr="002D1392" w:rsidRDefault="00764C52" w:rsidP="009D5A58">
      <w:pPr>
        <w:pStyle w:val="ListParagraph"/>
        <w:spacing w:after="0" w:line="240" w:lineRule="auto"/>
        <w:ind w:left="360"/>
        <w:contextualSpacing w:val="0"/>
        <w:rPr>
          <w:rFonts w:cstheme="minorHAnsi"/>
        </w:rPr>
      </w:pPr>
      <w:r w:rsidRPr="002D1392">
        <w:rPr>
          <w:rFonts w:cstheme="minorHAnsi"/>
          <w:b/>
        </w:rPr>
        <w:t>Working Conditions</w:t>
      </w:r>
      <w:r w:rsidRPr="002D1392">
        <w:rPr>
          <w:rFonts w:cstheme="minorHAnsi"/>
        </w:rPr>
        <w:t xml:space="preserve">: </w:t>
      </w:r>
      <w:r w:rsidR="000725D8" w:rsidRPr="002D1392">
        <w:rPr>
          <w:rFonts w:cstheme="minorHAnsi"/>
        </w:rPr>
        <w:t xml:space="preserve">the </w:t>
      </w:r>
      <w:r w:rsidRPr="002D1392">
        <w:rPr>
          <w:rFonts w:cstheme="minorHAnsi"/>
        </w:rPr>
        <w:t xml:space="preserve">working environment and all existing circumstances affecting labor in the workplace including, but not limited to, work hours, physical aspects of the job, and </w:t>
      </w:r>
      <w:r w:rsidR="00B32534">
        <w:rPr>
          <w:rFonts w:cstheme="minorHAnsi"/>
        </w:rPr>
        <w:t xml:space="preserve">assignment of </w:t>
      </w:r>
      <w:r w:rsidRPr="002D1392">
        <w:rPr>
          <w:rFonts w:cstheme="minorHAnsi"/>
        </w:rPr>
        <w:t>duties outside the employee</w:t>
      </w:r>
      <w:r w:rsidR="00E55F20" w:rsidRPr="002D1392">
        <w:rPr>
          <w:rFonts w:cstheme="minorHAnsi"/>
        </w:rPr>
        <w:t>’</w:t>
      </w:r>
      <w:r w:rsidRPr="002D1392">
        <w:rPr>
          <w:rFonts w:cstheme="minorHAnsi"/>
        </w:rPr>
        <w:t>s job description.</w:t>
      </w:r>
    </w:p>
    <w:p w14:paraId="0845ACE7" w14:textId="77777777" w:rsidR="00065659" w:rsidRPr="002D1392" w:rsidRDefault="00065659" w:rsidP="009D5A58">
      <w:pPr>
        <w:pStyle w:val="ListParagraph"/>
        <w:spacing w:after="0" w:line="240" w:lineRule="auto"/>
        <w:ind w:left="360"/>
        <w:contextualSpacing w:val="0"/>
        <w:rPr>
          <w:rFonts w:cstheme="minorHAnsi"/>
        </w:rPr>
      </w:pPr>
    </w:p>
    <w:p w14:paraId="390D6AFC" w14:textId="2DEDD022" w:rsidR="00764C52" w:rsidRPr="002D1392" w:rsidRDefault="00764C52" w:rsidP="009D5A58">
      <w:pPr>
        <w:pStyle w:val="ListParagraph"/>
        <w:spacing w:after="0" w:line="240" w:lineRule="auto"/>
        <w:ind w:left="360"/>
        <w:contextualSpacing w:val="0"/>
        <w:rPr>
          <w:rFonts w:cstheme="minorHAnsi"/>
        </w:rPr>
      </w:pPr>
      <w:r w:rsidRPr="002D1392">
        <w:rPr>
          <w:rFonts w:cstheme="minorHAnsi"/>
          <w:b/>
        </w:rPr>
        <w:t>Workplace Safety</w:t>
      </w:r>
      <w:r w:rsidRPr="002D1392">
        <w:rPr>
          <w:rFonts w:cstheme="minorHAnsi"/>
        </w:rPr>
        <w:t xml:space="preserve">: </w:t>
      </w:r>
      <w:r w:rsidR="00B32534">
        <w:rPr>
          <w:rFonts w:cstheme="minorHAnsi"/>
        </w:rPr>
        <w:t>t</w:t>
      </w:r>
      <w:r w:rsidR="00E55F20" w:rsidRPr="002D1392">
        <w:rPr>
          <w:rFonts w:cstheme="minorHAnsi"/>
        </w:rPr>
        <w:t xml:space="preserve">he </w:t>
      </w:r>
      <w:r w:rsidRPr="002D1392">
        <w:rPr>
          <w:rFonts w:cstheme="minorHAnsi"/>
        </w:rPr>
        <w:t>maintenance of occupational health and safety standards and for the promotion of workplace health and safety.</w:t>
      </w:r>
    </w:p>
    <w:p w14:paraId="44F3948A" w14:textId="77777777" w:rsidR="00764C52" w:rsidRPr="002D1392" w:rsidRDefault="00764C52" w:rsidP="00D21373">
      <w:pPr>
        <w:pStyle w:val="ListParagraph"/>
        <w:spacing w:after="0" w:line="240" w:lineRule="auto"/>
        <w:ind w:left="360"/>
        <w:contextualSpacing w:val="0"/>
        <w:rPr>
          <w:rFonts w:cstheme="minorHAnsi"/>
        </w:rPr>
      </w:pPr>
    </w:p>
    <w:p w14:paraId="7406CFB7" w14:textId="382AA9E8" w:rsidR="00A24FC8" w:rsidRPr="002D1392" w:rsidRDefault="00403E96" w:rsidP="00D21373">
      <w:pPr>
        <w:pStyle w:val="ListParagraph"/>
        <w:spacing w:after="0" w:line="240" w:lineRule="auto"/>
        <w:ind w:left="360"/>
        <w:contextualSpacing w:val="0"/>
        <w:rPr>
          <w:rFonts w:cstheme="minorHAnsi"/>
        </w:rPr>
      </w:pPr>
      <w:r w:rsidRPr="002D1392">
        <w:rPr>
          <w:rFonts w:cstheme="minorHAnsi"/>
          <w:b/>
        </w:rPr>
        <w:t>University Staff</w:t>
      </w:r>
      <w:r w:rsidRPr="002D1392">
        <w:rPr>
          <w:rFonts w:cstheme="minorHAnsi"/>
        </w:rPr>
        <w:t>: are members of the university workforce that contribute in a broad array of positions in support of the university’s mission.</w:t>
      </w:r>
    </w:p>
    <w:p w14:paraId="445B895B" w14:textId="77777777" w:rsidR="00A24FC8" w:rsidRPr="002D1392" w:rsidRDefault="00A24FC8" w:rsidP="009D5A58">
      <w:pPr>
        <w:pStyle w:val="ListParagraph"/>
        <w:spacing w:after="0" w:line="240" w:lineRule="auto"/>
        <w:ind w:left="360"/>
        <w:contextualSpacing w:val="0"/>
        <w:rPr>
          <w:rFonts w:cstheme="minorHAnsi"/>
        </w:rPr>
      </w:pPr>
    </w:p>
    <w:p w14:paraId="06B134DD" w14:textId="53699159" w:rsidR="00A24FC8" w:rsidRPr="002D1392" w:rsidRDefault="00403E96" w:rsidP="00D21373">
      <w:pPr>
        <w:pStyle w:val="ListParagraph"/>
        <w:spacing w:after="0" w:line="240" w:lineRule="auto"/>
        <w:ind w:left="360"/>
        <w:contextualSpacing w:val="0"/>
        <w:rPr>
          <w:rFonts w:cstheme="minorHAnsi"/>
        </w:rPr>
      </w:pPr>
      <w:r w:rsidRPr="002D1392">
        <w:rPr>
          <w:rFonts w:cstheme="minorHAnsi"/>
          <w:b/>
        </w:rPr>
        <w:t>University Staff Grievance Subcommittee</w:t>
      </w:r>
      <w:r w:rsidRPr="002D1392">
        <w:rPr>
          <w:rFonts w:cstheme="minorHAnsi"/>
        </w:rPr>
        <w:t xml:space="preserve">: </w:t>
      </w:r>
      <w:r w:rsidR="00795306" w:rsidRPr="002D1392">
        <w:rPr>
          <w:rFonts w:cstheme="minorHAnsi"/>
        </w:rPr>
        <w:t>A</w:t>
      </w:r>
      <w:r w:rsidRPr="002D1392">
        <w:rPr>
          <w:rFonts w:cstheme="minorHAnsi"/>
        </w:rPr>
        <w:t xml:space="preserve"> standing subcommittee of the University Staff Council, consisting of </w:t>
      </w:r>
      <w:r w:rsidR="009C48E1" w:rsidRPr="002D1392">
        <w:rPr>
          <w:rFonts w:cstheme="minorHAnsi"/>
        </w:rPr>
        <w:t>University Staff employee r</w:t>
      </w:r>
      <w:r w:rsidRPr="002D1392">
        <w:rPr>
          <w:rFonts w:cstheme="minorHAnsi"/>
        </w:rPr>
        <w:t>epresentative</w:t>
      </w:r>
      <w:r w:rsidR="009C48E1" w:rsidRPr="002D1392">
        <w:rPr>
          <w:rFonts w:cstheme="minorHAnsi"/>
        </w:rPr>
        <w:t xml:space="preserve">s appointed </w:t>
      </w:r>
      <w:r w:rsidR="00C610E6" w:rsidRPr="002D1392">
        <w:rPr>
          <w:rFonts w:cstheme="minorHAnsi"/>
        </w:rPr>
        <w:t xml:space="preserve">to </w:t>
      </w:r>
      <w:r w:rsidRPr="002D1392">
        <w:rPr>
          <w:rFonts w:cstheme="minorHAnsi"/>
        </w:rPr>
        <w:t>University Staff Council</w:t>
      </w:r>
      <w:r w:rsidR="009C48E1" w:rsidRPr="002D1392">
        <w:rPr>
          <w:rFonts w:cstheme="minorHAnsi"/>
        </w:rPr>
        <w:t xml:space="preserve">. </w:t>
      </w:r>
      <w:r w:rsidRPr="002D1392">
        <w:rPr>
          <w:rFonts w:cstheme="minorHAnsi"/>
        </w:rPr>
        <w:t xml:space="preserve"> </w:t>
      </w:r>
      <w:r w:rsidR="0099316A" w:rsidRPr="002D1392">
        <w:rPr>
          <w:rFonts w:cstheme="minorHAnsi"/>
        </w:rPr>
        <w:t>Some</w:t>
      </w:r>
      <w:r w:rsidRPr="002D1392">
        <w:rPr>
          <w:rFonts w:cstheme="minorHAnsi"/>
        </w:rPr>
        <w:t xml:space="preserve"> members shall carry “replacement status” for hearing grievances in the event of an absence or conflict of interest of </w:t>
      </w:r>
      <w:r w:rsidR="00C610E6" w:rsidRPr="002D1392">
        <w:rPr>
          <w:rFonts w:cstheme="minorHAnsi"/>
        </w:rPr>
        <w:t xml:space="preserve">one of </w:t>
      </w:r>
      <w:r w:rsidRPr="002D1392">
        <w:rPr>
          <w:rFonts w:cstheme="minorHAnsi"/>
        </w:rPr>
        <w:t>the standing subcommittee members. Service on the University Staff Grievance Subcommittee will be conducted without loss of pay</w:t>
      </w:r>
      <w:r w:rsidR="00C610E6" w:rsidRPr="002D1392">
        <w:rPr>
          <w:rFonts w:cstheme="minorHAnsi"/>
        </w:rPr>
        <w:t>,</w:t>
      </w:r>
      <w:r w:rsidRPr="002D1392">
        <w:rPr>
          <w:rFonts w:cstheme="minorHAnsi"/>
        </w:rPr>
        <w:t xml:space="preserve"> and subcommittee members will be released from their regular duties to participate.</w:t>
      </w:r>
      <w:r w:rsidR="00C610E6" w:rsidRPr="002D1392">
        <w:rPr>
          <w:rFonts w:cstheme="minorHAnsi"/>
        </w:rPr>
        <w:t xml:space="preserve">  Additionally, there shall be no adverse repercussions from serving on the University Staff Grievance Subcommittee.</w:t>
      </w:r>
    </w:p>
    <w:p w14:paraId="4DD2B1CF" w14:textId="77777777" w:rsidR="00F356DA" w:rsidRPr="00625B12" w:rsidRDefault="00F356DA" w:rsidP="00625B12">
      <w:pPr>
        <w:spacing w:after="0" w:line="240" w:lineRule="auto"/>
        <w:ind w:right="360"/>
        <w:rPr>
          <w:rFonts w:cstheme="minorHAnsi"/>
        </w:rPr>
      </w:pPr>
    </w:p>
    <w:p w14:paraId="49C91742" w14:textId="185F149A" w:rsidR="005244AC" w:rsidRPr="00FA03F7" w:rsidRDefault="00403E96" w:rsidP="00625B12">
      <w:pPr>
        <w:pStyle w:val="ListParagraph"/>
        <w:keepNext/>
        <w:keepLines/>
        <w:numPr>
          <w:ilvl w:val="0"/>
          <w:numId w:val="4"/>
        </w:numPr>
        <w:spacing w:after="0" w:line="240" w:lineRule="auto"/>
        <w:contextualSpacing w:val="0"/>
        <w:rPr>
          <w:rFonts w:cstheme="minorHAnsi"/>
          <w:b/>
        </w:rPr>
      </w:pPr>
      <w:proofErr w:type="spellStart"/>
      <w:r w:rsidRPr="00FA03F7">
        <w:rPr>
          <w:rFonts w:cstheme="minorHAnsi"/>
          <w:b/>
        </w:rPr>
        <w:lastRenderedPageBreak/>
        <w:t>Grievable</w:t>
      </w:r>
      <w:proofErr w:type="spellEnd"/>
      <w:r w:rsidRPr="00FA03F7">
        <w:rPr>
          <w:rFonts w:cstheme="minorHAnsi"/>
          <w:b/>
        </w:rPr>
        <w:t xml:space="preserve"> Subjects</w:t>
      </w:r>
      <w:r w:rsidR="006232FB" w:rsidRPr="00FA03F7">
        <w:rPr>
          <w:rFonts w:cstheme="minorHAnsi"/>
          <w:b/>
        </w:rPr>
        <w:t xml:space="preserve"> </w:t>
      </w:r>
    </w:p>
    <w:p w14:paraId="12A6104B" w14:textId="77777777" w:rsidR="002D1392" w:rsidRPr="002D1392" w:rsidRDefault="002D1392" w:rsidP="00625B12">
      <w:pPr>
        <w:keepNext/>
        <w:keepLines/>
        <w:spacing w:after="0" w:line="240" w:lineRule="auto"/>
        <w:rPr>
          <w:rFonts w:cstheme="minorHAnsi"/>
        </w:rPr>
      </w:pPr>
    </w:p>
    <w:p w14:paraId="428E251B" w14:textId="69AB678D" w:rsidR="005244AC" w:rsidRPr="002D1392" w:rsidRDefault="00403E96" w:rsidP="00625B12">
      <w:pPr>
        <w:pStyle w:val="ListParagraph"/>
        <w:keepNext/>
        <w:keepLines/>
        <w:spacing w:after="0" w:line="240" w:lineRule="auto"/>
        <w:ind w:left="360"/>
        <w:contextualSpacing w:val="0"/>
        <w:rPr>
          <w:rFonts w:cstheme="minorHAnsi"/>
        </w:rPr>
      </w:pPr>
      <w:r w:rsidRPr="002D1392">
        <w:rPr>
          <w:rFonts w:cstheme="minorHAnsi"/>
        </w:rPr>
        <w:t xml:space="preserve">University </w:t>
      </w:r>
      <w:r w:rsidR="00B32534">
        <w:rPr>
          <w:rFonts w:cstheme="minorHAnsi"/>
        </w:rPr>
        <w:t>S</w:t>
      </w:r>
      <w:r w:rsidRPr="002D1392">
        <w:rPr>
          <w:rFonts w:cstheme="minorHAnsi"/>
        </w:rPr>
        <w:t>taff with an expectation of continued employment may file a formal grievance contesting layoffs and disciplinary actions if the employee alleges that the action was taken without just cause. These grievances may be moved through the steps of the grievance procedure as follows:</w:t>
      </w:r>
    </w:p>
    <w:p w14:paraId="62324663" w14:textId="63908404" w:rsidR="005244AC" w:rsidRPr="002D1392" w:rsidRDefault="005244AC" w:rsidP="002D1392">
      <w:pPr>
        <w:spacing w:after="0" w:line="240" w:lineRule="auto"/>
        <w:rPr>
          <w:rFonts w:cstheme="minorHAnsi"/>
        </w:rPr>
      </w:pPr>
    </w:p>
    <w:p w14:paraId="35890DD1" w14:textId="28E1C1BC" w:rsidR="002D1392" w:rsidRPr="002D1392" w:rsidRDefault="002D1392" w:rsidP="002D1392">
      <w:pPr>
        <w:pStyle w:val="ListParagraph"/>
        <w:numPr>
          <w:ilvl w:val="0"/>
          <w:numId w:val="5"/>
        </w:numPr>
        <w:spacing w:after="0" w:line="240" w:lineRule="auto"/>
        <w:rPr>
          <w:rFonts w:cstheme="minorHAnsi"/>
        </w:rPr>
      </w:pPr>
      <w:proofErr w:type="spellStart"/>
      <w:r w:rsidRPr="002D1392">
        <w:rPr>
          <w:rFonts w:cstheme="minorHAnsi"/>
        </w:rPr>
        <w:t>Grievable</w:t>
      </w:r>
      <w:proofErr w:type="spellEnd"/>
      <w:r w:rsidRPr="002D1392">
        <w:rPr>
          <w:rFonts w:cstheme="minorHAnsi"/>
        </w:rPr>
        <w:t xml:space="preserve"> subjects for University staff with an expectation of continued employment:</w:t>
      </w:r>
    </w:p>
    <w:p w14:paraId="2AC0C217" w14:textId="6E839A58" w:rsidR="002D1392" w:rsidRPr="002D1392" w:rsidRDefault="002D1392" w:rsidP="002D1392">
      <w:pPr>
        <w:pStyle w:val="ListParagraph"/>
        <w:numPr>
          <w:ilvl w:val="1"/>
          <w:numId w:val="5"/>
        </w:numPr>
        <w:spacing w:after="0" w:line="240" w:lineRule="auto"/>
        <w:rPr>
          <w:rFonts w:cstheme="minorHAnsi"/>
        </w:rPr>
      </w:pPr>
      <w:r w:rsidRPr="00BC3157">
        <w:rPr>
          <w:rFonts w:cstheme="minorHAnsi"/>
          <w:u w:val="single"/>
        </w:rPr>
        <w:t>Written Reprimand</w:t>
      </w:r>
      <w:r w:rsidRPr="002D1392">
        <w:rPr>
          <w:rFonts w:cstheme="minorHAnsi"/>
        </w:rPr>
        <w:t xml:space="preserve">:  </w:t>
      </w:r>
      <w:r w:rsidRPr="00A30093">
        <w:rPr>
          <w:rFonts w:cstheme="minorHAnsi"/>
          <w:b/>
        </w:rPr>
        <w:t>Step One</w:t>
      </w:r>
      <w:r w:rsidRPr="002D1392">
        <w:rPr>
          <w:rFonts w:cstheme="minorHAnsi"/>
        </w:rPr>
        <w:t xml:space="preserve"> only</w:t>
      </w:r>
    </w:p>
    <w:p w14:paraId="418FA034" w14:textId="76B0CCAA" w:rsidR="002D1392" w:rsidRPr="00A30093" w:rsidRDefault="002D1392" w:rsidP="002D1392">
      <w:pPr>
        <w:pStyle w:val="ListParagraph"/>
        <w:numPr>
          <w:ilvl w:val="1"/>
          <w:numId w:val="5"/>
        </w:numPr>
        <w:spacing w:after="0" w:line="240" w:lineRule="auto"/>
        <w:rPr>
          <w:rFonts w:cstheme="minorHAnsi"/>
          <w:b/>
        </w:rPr>
      </w:pPr>
      <w:r w:rsidRPr="00BC3157">
        <w:rPr>
          <w:rFonts w:cstheme="minorHAnsi"/>
          <w:u w:val="single"/>
        </w:rPr>
        <w:t>Other Disciplinary Actions</w:t>
      </w:r>
      <w:r w:rsidRPr="002D1392">
        <w:rPr>
          <w:rFonts w:cstheme="minorHAnsi"/>
        </w:rPr>
        <w:t>:</w:t>
      </w:r>
      <w:r w:rsidRPr="002D1392">
        <w:rPr>
          <w:rFonts w:cstheme="minorHAnsi"/>
          <w:spacing w:val="-3"/>
        </w:rPr>
        <w:t xml:space="preserve"> </w:t>
      </w:r>
      <w:r w:rsidRPr="002D1392">
        <w:rPr>
          <w:rFonts w:cstheme="minorHAnsi"/>
        </w:rPr>
        <w:t>Begin</w:t>
      </w:r>
      <w:r w:rsidRPr="002D1392">
        <w:rPr>
          <w:rFonts w:cstheme="minorHAnsi"/>
          <w:spacing w:val="-2"/>
        </w:rPr>
        <w:t xml:space="preserve"> </w:t>
      </w:r>
      <w:r w:rsidRPr="002D1392">
        <w:rPr>
          <w:rFonts w:cstheme="minorHAnsi"/>
        </w:rPr>
        <w:t>at</w:t>
      </w:r>
      <w:r w:rsidRPr="002D1392">
        <w:rPr>
          <w:rFonts w:cstheme="minorHAnsi"/>
          <w:spacing w:val="-2"/>
        </w:rPr>
        <w:t xml:space="preserve"> </w:t>
      </w:r>
      <w:r w:rsidRPr="00A30093">
        <w:rPr>
          <w:rFonts w:cstheme="minorHAnsi"/>
          <w:b/>
        </w:rPr>
        <w:t>Step</w:t>
      </w:r>
      <w:r w:rsidRPr="00A30093">
        <w:rPr>
          <w:rFonts w:cstheme="minorHAnsi"/>
          <w:b/>
          <w:spacing w:val="-3"/>
        </w:rPr>
        <w:t xml:space="preserve"> </w:t>
      </w:r>
      <w:r w:rsidRPr="00A30093">
        <w:rPr>
          <w:rFonts w:cstheme="minorHAnsi"/>
          <w:b/>
        </w:rPr>
        <w:t>One</w:t>
      </w:r>
      <w:r w:rsidRPr="002D1392">
        <w:rPr>
          <w:rFonts w:cstheme="minorHAnsi"/>
          <w:spacing w:val="-2"/>
        </w:rPr>
        <w:t xml:space="preserve"> </w:t>
      </w:r>
      <w:r w:rsidRPr="002D1392">
        <w:rPr>
          <w:rFonts w:cstheme="minorHAnsi"/>
        </w:rPr>
        <w:t>and</w:t>
      </w:r>
      <w:r w:rsidRPr="002D1392">
        <w:rPr>
          <w:rFonts w:cstheme="minorHAnsi"/>
          <w:spacing w:val="-2"/>
        </w:rPr>
        <w:t xml:space="preserve"> </w:t>
      </w:r>
      <w:r w:rsidRPr="002D1392">
        <w:rPr>
          <w:rFonts w:cstheme="minorHAnsi"/>
        </w:rPr>
        <w:t>may</w:t>
      </w:r>
      <w:r w:rsidRPr="002D1392">
        <w:rPr>
          <w:rFonts w:cstheme="minorHAnsi"/>
          <w:spacing w:val="-2"/>
        </w:rPr>
        <w:t xml:space="preserve"> </w:t>
      </w:r>
      <w:r w:rsidRPr="002D1392">
        <w:rPr>
          <w:rFonts w:cstheme="minorHAnsi"/>
        </w:rPr>
        <w:t>proceed</w:t>
      </w:r>
      <w:r w:rsidRPr="002D1392">
        <w:rPr>
          <w:rFonts w:cstheme="minorHAnsi"/>
          <w:spacing w:val="-3"/>
        </w:rPr>
        <w:t xml:space="preserve"> </w:t>
      </w:r>
      <w:r w:rsidRPr="002D1392">
        <w:rPr>
          <w:rFonts w:cstheme="minorHAnsi"/>
        </w:rPr>
        <w:t xml:space="preserve">through </w:t>
      </w:r>
      <w:r w:rsidRPr="00A30093">
        <w:rPr>
          <w:rFonts w:cstheme="minorHAnsi"/>
          <w:b/>
        </w:rPr>
        <w:t>Step</w:t>
      </w:r>
      <w:r w:rsidRPr="00A30093">
        <w:rPr>
          <w:rFonts w:cstheme="minorHAnsi"/>
          <w:b/>
          <w:spacing w:val="-3"/>
        </w:rPr>
        <w:t xml:space="preserve"> </w:t>
      </w:r>
      <w:r w:rsidRPr="00A30093">
        <w:rPr>
          <w:rFonts w:cstheme="minorHAnsi"/>
          <w:b/>
        </w:rPr>
        <w:t>Two (A or B)</w:t>
      </w:r>
    </w:p>
    <w:p w14:paraId="77D7B51F" w14:textId="165747A6" w:rsidR="002D1392" w:rsidRPr="002D1392" w:rsidRDefault="002D1392" w:rsidP="002D1392">
      <w:pPr>
        <w:pStyle w:val="ListParagraph"/>
        <w:numPr>
          <w:ilvl w:val="1"/>
          <w:numId w:val="5"/>
        </w:numPr>
        <w:spacing w:after="0" w:line="240" w:lineRule="auto"/>
        <w:rPr>
          <w:rFonts w:cstheme="minorHAnsi"/>
        </w:rPr>
      </w:pPr>
      <w:r w:rsidRPr="00BC3157">
        <w:rPr>
          <w:rFonts w:cstheme="minorHAnsi"/>
          <w:u w:val="single"/>
        </w:rPr>
        <w:t>Layoff</w:t>
      </w:r>
      <w:r w:rsidRPr="002D1392">
        <w:rPr>
          <w:rFonts w:cstheme="minorHAnsi"/>
        </w:rPr>
        <w:t>:</w:t>
      </w:r>
      <w:r w:rsidRPr="002D1392">
        <w:rPr>
          <w:rFonts w:cstheme="minorHAnsi"/>
          <w:spacing w:val="-3"/>
        </w:rPr>
        <w:t xml:space="preserve"> </w:t>
      </w:r>
      <w:r w:rsidRPr="002D1392">
        <w:rPr>
          <w:rFonts w:cstheme="minorHAnsi"/>
        </w:rPr>
        <w:t>Begin</w:t>
      </w:r>
      <w:r w:rsidRPr="002D1392">
        <w:rPr>
          <w:rFonts w:cstheme="minorHAnsi"/>
          <w:spacing w:val="-2"/>
        </w:rPr>
        <w:t xml:space="preserve"> </w:t>
      </w:r>
      <w:r w:rsidRPr="002D1392">
        <w:rPr>
          <w:rFonts w:cstheme="minorHAnsi"/>
        </w:rPr>
        <w:t>at</w:t>
      </w:r>
      <w:r w:rsidRPr="002D1392">
        <w:rPr>
          <w:rFonts w:cstheme="minorHAnsi"/>
          <w:spacing w:val="-2"/>
        </w:rPr>
        <w:t xml:space="preserve"> </w:t>
      </w:r>
      <w:r w:rsidRPr="00A30093">
        <w:rPr>
          <w:rFonts w:cstheme="minorHAnsi"/>
          <w:b/>
        </w:rPr>
        <w:t>Step</w:t>
      </w:r>
      <w:r w:rsidRPr="00A30093">
        <w:rPr>
          <w:rFonts w:cstheme="minorHAnsi"/>
          <w:b/>
          <w:spacing w:val="-2"/>
        </w:rPr>
        <w:t xml:space="preserve"> </w:t>
      </w:r>
      <w:r w:rsidRPr="00A30093">
        <w:rPr>
          <w:rFonts w:cstheme="minorHAnsi"/>
          <w:b/>
        </w:rPr>
        <w:t>One</w:t>
      </w:r>
      <w:r w:rsidRPr="002D1392">
        <w:rPr>
          <w:rFonts w:cstheme="minorHAnsi"/>
          <w:spacing w:val="-2"/>
        </w:rPr>
        <w:t xml:space="preserve"> </w:t>
      </w:r>
      <w:r w:rsidRPr="002D1392">
        <w:rPr>
          <w:rFonts w:cstheme="minorHAnsi"/>
        </w:rPr>
        <w:t>and</w:t>
      </w:r>
      <w:r w:rsidRPr="002D1392">
        <w:rPr>
          <w:rFonts w:cstheme="minorHAnsi"/>
          <w:spacing w:val="-2"/>
        </w:rPr>
        <w:t xml:space="preserve"> </w:t>
      </w:r>
      <w:r w:rsidRPr="002D1392">
        <w:rPr>
          <w:rFonts w:cstheme="minorHAnsi"/>
        </w:rPr>
        <w:t>may</w:t>
      </w:r>
      <w:r w:rsidRPr="002D1392">
        <w:rPr>
          <w:rFonts w:cstheme="minorHAnsi"/>
          <w:spacing w:val="-2"/>
        </w:rPr>
        <w:t xml:space="preserve"> </w:t>
      </w:r>
      <w:r w:rsidRPr="002D1392">
        <w:rPr>
          <w:rFonts w:cstheme="minorHAnsi"/>
        </w:rPr>
        <w:t>proceed</w:t>
      </w:r>
      <w:r w:rsidRPr="002D1392">
        <w:rPr>
          <w:rFonts w:cstheme="minorHAnsi"/>
          <w:spacing w:val="-2"/>
        </w:rPr>
        <w:t xml:space="preserve"> </w:t>
      </w:r>
      <w:r w:rsidRPr="002D1392">
        <w:rPr>
          <w:rFonts w:cstheme="minorHAnsi"/>
        </w:rPr>
        <w:t>through</w:t>
      </w:r>
      <w:r w:rsidRPr="002D1392">
        <w:rPr>
          <w:rFonts w:cstheme="minorHAnsi"/>
          <w:spacing w:val="-2"/>
        </w:rPr>
        <w:t xml:space="preserve"> </w:t>
      </w:r>
      <w:r w:rsidRPr="002D1392">
        <w:rPr>
          <w:rFonts w:cstheme="minorHAnsi"/>
        </w:rPr>
        <w:t>than</w:t>
      </w:r>
      <w:r w:rsidRPr="002D1392">
        <w:rPr>
          <w:rFonts w:cstheme="minorHAnsi"/>
          <w:spacing w:val="-2"/>
        </w:rPr>
        <w:t xml:space="preserve"> </w:t>
      </w:r>
      <w:r w:rsidRPr="00A30093">
        <w:rPr>
          <w:rFonts w:cstheme="minorHAnsi"/>
          <w:b/>
        </w:rPr>
        <w:t>Step</w:t>
      </w:r>
      <w:r w:rsidRPr="00A30093">
        <w:rPr>
          <w:rFonts w:cstheme="minorHAnsi"/>
          <w:b/>
          <w:spacing w:val="-2"/>
        </w:rPr>
        <w:t xml:space="preserve"> </w:t>
      </w:r>
      <w:r w:rsidRPr="00A30093">
        <w:rPr>
          <w:rFonts w:cstheme="minorHAnsi"/>
          <w:b/>
        </w:rPr>
        <w:t>Two (A or B)</w:t>
      </w:r>
    </w:p>
    <w:p w14:paraId="0FE2A64C" w14:textId="6C9D422C" w:rsidR="002D1392" w:rsidRPr="002D1392" w:rsidRDefault="002D1392" w:rsidP="002D1392">
      <w:pPr>
        <w:pStyle w:val="ListParagraph"/>
        <w:numPr>
          <w:ilvl w:val="1"/>
          <w:numId w:val="5"/>
        </w:numPr>
        <w:spacing w:after="0" w:line="240" w:lineRule="auto"/>
        <w:rPr>
          <w:rFonts w:cstheme="minorHAnsi"/>
        </w:rPr>
      </w:pPr>
      <w:r w:rsidRPr="00BC3157">
        <w:rPr>
          <w:rFonts w:cstheme="minorHAnsi"/>
          <w:u w:val="single"/>
        </w:rPr>
        <w:t>Dismissal</w:t>
      </w:r>
      <w:r w:rsidRPr="002D1392">
        <w:rPr>
          <w:rFonts w:cstheme="minorHAnsi"/>
        </w:rPr>
        <w:t>:</w:t>
      </w:r>
      <w:r w:rsidRPr="002D1392">
        <w:rPr>
          <w:rFonts w:cstheme="minorHAnsi"/>
          <w:spacing w:val="-3"/>
        </w:rPr>
        <w:t xml:space="preserve"> </w:t>
      </w:r>
      <w:r w:rsidRPr="002D1392">
        <w:rPr>
          <w:rFonts w:cstheme="minorHAnsi"/>
        </w:rPr>
        <w:t>Begin</w:t>
      </w:r>
      <w:r w:rsidRPr="002D1392">
        <w:rPr>
          <w:rFonts w:cstheme="minorHAnsi"/>
          <w:spacing w:val="-3"/>
        </w:rPr>
        <w:t xml:space="preserve"> </w:t>
      </w:r>
      <w:r w:rsidRPr="002D1392">
        <w:rPr>
          <w:rFonts w:cstheme="minorHAnsi"/>
        </w:rPr>
        <w:t>at</w:t>
      </w:r>
      <w:r w:rsidRPr="002D1392">
        <w:rPr>
          <w:rFonts w:cstheme="minorHAnsi"/>
          <w:spacing w:val="-3"/>
        </w:rPr>
        <w:t xml:space="preserve"> </w:t>
      </w:r>
      <w:r w:rsidRPr="00A30093">
        <w:rPr>
          <w:rFonts w:cstheme="minorHAnsi"/>
          <w:b/>
        </w:rPr>
        <w:t>Step</w:t>
      </w:r>
      <w:r w:rsidRPr="00A30093">
        <w:rPr>
          <w:rFonts w:cstheme="minorHAnsi"/>
          <w:b/>
          <w:spacing w:val="-2"/>
        </w:rPr>
        <w:t xml:space="preserve"> </w:t>
      </w:r>
      <w:r w:rsidRPr="00A30093">
        <w:rPr>
          <w:rFonts w:cstheme="minorHAnsi"/>
          <w:b/>
        </w:rPr>
        <w:t>Two</w:t>
      </w:r>
      <w:r w:rsidRPr="00A30093">
        <w:rPr>
          <w:rFonts w:cstheme="minorHAnsi"/>
          <w:b/>
          <w:spacing w:val="-3"/>
        </w:rPr>
        <w:t xml:space="preserve"> (A or B)</w:t>
      </w:r>
      <w:r w:rsidRPr="002D1392">
        <w:rPr>
          <w:rFonts w:cstheme="minorHAnsi"/>
          <w:spacing w:val="-3"/>
        </w:rPr>
        <w:t xml:space="preserve"> </w:t>
      </w:r>
      <w:r w:rsidRPr="002D1392">
        <w:rPr>
          <w:rFonts w:cstheme="minorHAnsi"/>
        </w:rPr>
        <w:t>and</w:t>
      </w:r>
      <w:r w:rsidRPr="002D1392">
        <w:rPr>
          <w:rFonts w:cstheme="minorHAnsi"/>
          <w:spacing w:val="-3"/>
        </w:rPr>
        <w:t xml:space="preserve"> </w:t>
      </w:r>
      <w:r w:rsidRPr="002D1392">
        <w:rPr>
          <w:rFonts w:cstheme="minorHAnsi"/>
        </w:rPr>
        <w:t>may</w:t>
      </w:r>
      <w:r w:rsidRPr="002D1392">
        <w:rPr>
          <w:rFonts w:cstheme="minorHAnsi"/>
          <w:spacing w:val="-2"/>
        </w:rPr>
        <w:t xml:space="preserve"> </w:t>
      </w:r>
      <w:r w:rsidRPr="002D1392">
        <w:rPr>
          <w:rFonts w:cstheme="minorHAnsi"/>
        </w:rPr>
        <w:t>proceed</w:t>
      </w:r>
      <w:r w:rsidRPr="002D1392">
        <w:rPr>
          <w:rFonts w:cstheme="minorHAnsi"/>
          <w:spacing w:val="-3"/>
        </w:rPr>
        <w:t xml:space="preserve"> </w:t>
      </w:r>
      <w:r w:rsidRPr="002D1392">
        <w:rPr>
          <w:rFonts w:cstheme="minorHAnsi"/>
        </w:rPr>
        <w:t>through</w:t>
      </w:r>
      <w:r w:rsidRPr="002D1392">
        <w:rPr>
          <w:rFonts w:cstheme="minorHAnsi"/>
          <w:spacing w:val="-3"/>
        </w:rPr>
        <w:t xml:space="preserve"> </w:t>
      </w:r>
      <w:r w:rsidRPr="00A30093">
        <w:rPr>
          <w:rFonts w:cstheme="minorHAnsi"/>
          <w:b/>
        </w:rPr>
        <w:t>Step</w:t>
      </w:r>
      <w:r w:rsidRPr="00A30093">
        <w:rPr>
          <w:rFonts w:cstheme="minorHAnsi"/>
          <w:b/>
          <w:spacing w:val="-3"/>
        </w:rPr>
        <w:t xml:space="preserve"> </w:t>
      </w:r>
      <w:r w:rsidRPr="00A30093">
        <w:rPr>
          <w:rFonts w:cstheme="minorHAnsi"/>
          <w:b/>
        </w:rPr>
        <w:t>Three</w:t>
      </w:r>
    </w:p>
    <w:p w14:paraId="5CB9D555" w14:textId="77777777" w:rsidR="002D1392" w:rsidRPr="002D1392" w:rsidRDefault="002D1392" w:rsidP="00D21373">
      <w:pPr>
        <w:pStyle w:val="ListParagraph"/>
        <w:spacing w:after="0" w:line="240" w:lineRule="auto"/>
        <w:ind w:left="360"/>
        <w:contextualSpacing w:val="0"/>
        <w:rPr>
          <w:rFonts w:cstheme="minorHAnsi"/>
        </w:rPr>
      </w:pPr>
    </w:p>
    <w:p w14:paraId="301E2F2D" w14:textId="62CBA5FC" w:rsidR="002D1392" w:rsidRPr="002D1392" w:rsidRDefault="00403E96" w:rsidP="002D1392">
      <w:pPr>
        <w:pStyle w:val="ListParagraph"/>
        <w:spacing w:after="0" w:line="240" w:lineRule="auto"/>
        <w:ind w:left="360"/>
        <w:contextualSpacing w:val="0"/>
        <w:rPr>
          <w:rFonts w:cstheme="minorHAnsi"/>
        </w:rPr>
      </w:pPr>
      <w:r w:rsidRPr="002D1392">
        <w:rPr>
          <w:rFonts w:cstheme="minorHAnsi"/>
        </w:rPr>
        <w:t xml:space="preserve">University </w:t>
      </w:r>
      <w:r w:rsidR="00B32534">
        <w:rPr>
          <w:rFonts w:cstheme="minorHAnsi"/>
        </w:rPr>
        <w:t>S</w:t>
      </w:r>
      <w:r w:rsidRPr="002D1392">
        <w:rPr>
          <w:rFonts w:cstheme="minorHAnsi"/>
        </w:rPr>
        <w:t xml:space="preserve">taff may file a formal grievance regarding working conditions if the employee alleges that the employer failed to comply with an applicable policy, rule, or procedure. Such a grievance may allege that the University failed to provide safe working conditions. </w:t>
      </w:r>
      <w:r w:rsidR="002D1392" w:rsidRPr="002D1392">
        <w:rPr>
          <w:rFonts w:cstheme="minorHAnsi"/>
        </w:rPr>
        <w:t>These grievances may be moved through the steps of the grievance procedure as follows:</w:t>
      </w:r>
    </w:p>
    <w:p w14:paraId="55327955" w14:textId="77777777" w:rsidR="002D1392" w:rsidRPr="002D1392" w:rsidRDefault="002D1392" w:rsidP="002D1392">
      <w:pPr>
        <w:pStyle w:val="BodyText"/>
        <w:spacing w:before="9"/>
        <w:rPr>
          <w:rFonts w:asciiTheme="minorHAnsi" w:eastAsiaTheme="minorHAnsi" w:hAnsiTheme="minorHAnsi" w:cstheme="minorHAnsi"/>
          <w:sz w:val="22"/>
          <w:szCs w:val="22"/>
        </w:rPr>
      </w:pPr>
    </w:p>
    <w:p w14:paraId="1074969A" w14:textId="77777777" w:rsidR="002D1392" w:rsidRPr="002D1392" w:rsidRDefault="002D1392" w:rsidP="002D1392">
      <w:pPr>
        <w:pStyle w:val="BodyText"/>
        <w:numPr>
          <w:ilvl w:val="0"/>
          <w:numId w:val="5"/>
        </w:numPr>
        <w:spacing w:before="9"/>
        <w:rPr>
          <w:rFonts w:asciiTheme="minorHAnsi" w:hAnsiTheme="minorHAnsi" w:cstheme="minorHAnsi"/>
          <w:sz w:val="22"/>
          <w:szCs w:val="22"/>
        </w:rPr>
      </w:pPr>
      <w:proofErr w:type="spellStart"/>
      <w:r w:rsidRPr="002D1392">
        <w:rPr>
          <w:rFonts w:asciiTheme="minorHAnsi" w:hAnsiTheme="minorHAnsi" w:cstheme="minorHAnsi"/>
          <w:sz w:val="22"/>
          <w:szCs w:val="22"/>
        </w:rPr>
        <w:t>Grievable</w:t>
      </w:r>
      <w:proofErr w:type="spellEnd"/>
      <w:r w:rsidRPr="002D1392">
        <w:rPr>
          <w:rFonts w:asciiTheme="minorHAnsi" w:hAnsiTheme="minorHAnsi" w:cstheme="minorHAnsi"/>
          <w:sz w:val="22"/>
          <w:szCs w:val="22"/>
        </w:rPr>
        <w:t xml:space="preserve"> subjects for all</w:t>
      </w:r>
      <w:r w:rsidRPr="002D1392">
        <w:rPr>
          <w:rFonts w:asciiTheme="minorHAnsi" w:hAnsiTheme="minorHAnsi" w:cstheme="minorHAnsi"/>
          <w:spacing w:val="-3"/>
          <w:sz w:val="22"/>
          <w:szCs w:val="22"/>
        </w:rPr>
        <w:t xml:space="preserve"> </w:t>
      </w:r>
      <w:r w:rsidRPr="002D1392">
        <w:rPr>
          <w:rFonts w:asciiTheme="minorHAnsi" w:hAnsiTheme="minorHAnsi" w:cstheme="minorHAnsi"/>
          <w:sz w:val="22"/>
          <w:szCs w:val="22"/>
        </w:rPr>
        <w:t>University</w:t>
      </w:r>
      <w:r w:rsidRPr="002D1392">
        <w:rPr>
          <w:rFonts w:asciiTheme="minorHAnsi" w:hAnsiTheme="minorHAnsi" w:cstheme="minorHAnsi"/>
          <w:spacing w:val="-2"/>
          <w:sz w:val="22"/>
          <w:szCs w:val="22"/>
        </w:rPr>
        <w:t xml:space="preserve"> </w:t>
      </w:r>
      <w:r w:rsidRPr="002D1392">
        <w:rPr>
          <w:rFonts w:asciiTheme="minorHAnsi" w:hAnsiTheme="minorHAnsi" w:cstheme="minorHAnsi"/>
          <w:sz w:val="22"/>
          <w:szCs w:val="22"/>
        </w:rPr>
        <w:t>Staff</w:t>
      </w:r>
      <w:r w:rsidRPr="002D1392">
        <w:rPr>
          <w:rFonts w:asciiTheme="minorHAnsi" w:hAnsiTheme="minorHAnsi" w:cstheme="minorHAnsi"/>
          <w:spacing w:val="-3"/>
          <w:sz w:val="22"/>
          <w:szCs w:val="22"/>
        </w:rPr>
        <w:t xml:space="preserve"> </w:t>
      </w:r>
      <w:r w:rsidRPr="002D1392">
        <w:rPr>
          <w:rFonts w:asciiTheme="minorHAnsi" w:hAnsiTheme="minorHAnsi" w:cstheme="minorHAnsi"/>
          <w:sz w:val="22"/>
          <w:szCs w:val="22"/>
        </w:rPr>
        <w:t>employees:</w:t>
      </w:r>
    </w:p>
    <w:p w14:paraId="6726D03C" w14:textId="01411EEF" w:rsidR="002D1392" w:rsidRPr="002D1392" w:rsidRDefault="002D1392" w:rsidP="002D1392">
      <w:pPr>
        <w:pStyle w:val="BodyText"/>
        <w:numPr>
          <w:ilvl w:val="1"/>
          <w:numId w:val="5"/>
        </w:numPr>
        <w:spacing w:before="9"/>
        <w:rPr>
          <w:rFonts w:asciiTheme="minorHAnsi" w:hAnsiTheme="minorHAnsi" w:cstheme="minorHAnsi"/>
          <w:sz w:val="22"/>
          <w:szCs w:val="22"/>
        </w:rPr>
      </w:pPr>
      <w:r w:rsidRPr="00BC3157">
        <w:rPr>
          <w:rFonts w:asciiTheme="minorHAnsi" w:hAnsiTheme="minorHAnsi" w:cstheme="minorHAnsi"/>
          <w:sz w:val="22"/>
          <w:szCs w:val="22"/>
          <w:u w:val="single"/>
        </w:rPr>
        <w:t>Working</w:t>
      </w:r>
      <w:r w:rsidRPr="00BC3157">
        <w:rPr>
          <w:rFonts w:asciiTheme="minorHAnsi" w:hAnsiTheme="minorHAnsi" w:cstheme="minorHAnsi"/>
          <w:spacing w:val="-4"/>
          <w:sz w:val="22"/>
          <w:szCs w:val="22"/>
          <w:u w:val="single"/>
        </w:rPr>
        <w:t xml:space="preserve"> </w:t>
      </w:r>
      <w:r w:rsidRPr="00BC3157">
        <w:rPr>
          <w:rFonts w:asciiTheme="minorHAnsi" w:hAnsiTheme="minorHAnsi" w:cstheme="minorHAnsi"/>
          <w:sz w:val="22"/>
          <w:szCs w:val="22"/>
          <w:u w:val="single"/>
        </w:rPr>
        <w:t>Conditions/Workplace</w:t>
      </w:r>
      <w:r w:rsidRPr="00BC3157">
        <w:rPr>
          <w:rFonts w:asciiTheme="minorHAnsi" w:hAnsiTheme="minorHAnsi" w:cstheme="minorHAnsi"/>
          <w:spacing w:val="-3"/>
          <w:sz w:val="22"/>
          <w:szCs w:val="22"/>
          <w:u w:val="single"/>
        </w:rPr>
        <w:t xml:space="preserve"> </w:t>
      </w:r>
      <w:r w:rsidRPr="00BC3157">
        <w:rPr>
          <w:rFonts w:asciiTheme="minorHAnsi" w:hAnsiTheme="minorHAnsi" w:cstheme="minorHAnsi"/>
          <w:sz w:val="22"/>
          <w:szCs w:val="22"/>
          <w:u w:val="single"/>
        </w:rPr>
        <w:t>Safety</w:t>
      </w:r>
      <w:r w:rsidRPr="002D1392">
        <w:rPr>
          <w:rFonts w:asciiTheme="minorHAnsi" w:hAnsiTheme="minorHAnsi" w:cstheme="minorHAnsi"/>
          <w:sz w:val="22"/>
          <w:szCs w:val="22"/>
        </w:rPr>
        <w:t>:</w:t>
      </w:r>
      <w:r w:rsidRPr="002D1392">
        <w:rPr>
          <w:rFonts w:asciiTheme="minorHAnsi" w:hAnsiTheme="minorHAnsi" w:cstheme="minorHAnsi"/>
          <w:spacing w:val="-4"/>
          <w:sz w:val="22"/>
          <w:szCs w:val="22"/>
        </w:rPr>
        <w:t xml:space="preserve"> </w:t>
      </w:r>
      <w:r w:rsidRPr="00BC3157">
        <w:rPr>
          <w:rFonts w:asciiTheme="minorHAnsi" w:hAnsiTheme="minorHAnsi" w:cstheme="minorHAnsi"/>
          <w:b/>
          <w:sz w:val="22"/>
          <w:szCs w:val="22"/>
        </w:rPr>
        <w:t>Step</w:t>
      </w:r>
      <w:r w:rsidRPr="00BC3157">
        <w:rPr>
          <w:rFonts w:asciiTheme="minorHAnsi" w:hAnsiTheme="minorHAnsi" w:cstheme="minorHAnsi"/>
          <w:b/>
          <w:spacing w:val="-3"/>
          <w:sz w:val="22"/>
          <w:szCs w:val="22"/>
        </w:rPr>
        <w:t xml:space="preserve"> </w:t>
      </w:r>
      <w:r w:rsidRPr="00BC3157">
        <w:rPr>
          <w:rFonts w:asciiTheme="minorHAnsi" w:hAnsiTheme="minorHAnsi" w:cstheme="minorHAnsi"/>
          <w:b/>
          <w:sz w:val="22"/>
          <w:szCs w:val="22"/>
        </w:rPr>
        <w:t>One</w:t>
      </w:r>
      <w:r w:rsidRPr="002D1392">
        <w:rPr>
          <w:rFonts w:asciiTheme="minorHAnsi" w:hAnsiTheme="minorHAnsi" w:cstheme="minorHAnsi"/>
          <w:spacing w:val="-4"/>
          <w:sz w:val="22"/>
          <w:szCs w:val="22"/>
        </w:rPr>
        <w:t xml:space="preserve"> </w:t>
      </w:r>
      <w:r w:rsidRPr="002D1392">
        <w:rPr>
          <w:rFonts w:asciiTheme="minorHAnsi" w:hAnsiTheme="minorHAnsi" w:cstheme="minorHAnsi"/>
          <w:sz w:val="22"/>
          <w:szCs w:val="22"/>
        </w:rPr>
        <w:t>only</w:t>
      </w:r>
    </w:p>
    <w:p w14:paraId="7850E2D3" w14:textId="77777777" w:rsidR="002D1392" w:rsidRPr="002D1392" w:rsidRDefault="002D1392" w:rsidP="002D1392">
      <w:pPr>
        <w:pStyle w:val="ListParagraph"/>
        <w:spacing w:after="0" w:line="240" w:lineRule="auto"/>
        <w:ind w:left="360"/>
        <w:contextualSpacing w:val="0"/>
        <w:rPr>
          <w:rFonts w:cstheme="minorHAnsi"/>
        </w:rPr>
      </w:pPr>
    </w:p>
    <w:p w14:paraId="69BD5E22" w14:textId="77777777" w:rsidR="00D21373" w:rsidRPr="002D1392" w:rsidRDefault="00403E96" w:rsidP="00D21373">
      <w:pPr>
        <w:pStyle w:val="ListParagraph"/>
        <w:numPr>
          <w:ilvl w:val="0"/>
          <w:numId w:val="4"/>
        </w:numPr>
        <w:spacing w:after="0" w:line="240" w:lineRule="auto"/>
        <w:contextualSpacing w:val="0"/>
        <w:rPr>
          <w:rFonts w:cstheme="minorHAnsi"/>
          <w:b/>
        </w:rPr>
      </w:pPr>
      <w:r w:rsidRPr="002D1392">
        <w:rPr>
          <w:rFonts w:cstheme="minorHAnsi"/>
          <w:b/>
        </w:rPr>
        <w:t>Non-</w:t>
      </w:r>
      <w:proofErr w:type="spellStart"/>
      <w:r w:rsidRPr="002D1392">
        <w:rPr>
          <w:rFonts w:cstheme="minorHAnsi"/>
          <w:b/>
        </w:rPr>
        <w:t>Grievable</w:t>
      </w:r>
      <w:proofErr w:type="spellEnd"/>
      <w:r w:rsidRPr="002D1392">
        <w:rPr>
          <w:rFonts w:cstheme="minorHAnsi"/>
          <w:b/>
        </w:rPr>
        <w:t xml:space="preserve"> Subjects </w:t>
      </w:r>
    </w:p>
    <w:p w14:paraId="20D13CAF" w14:textId="77777777" w:rsidR="00D21373" w:rsidRPr="002D1392" w:rsidRDefault="00D21373" w:rsidP="00D21373">
      <w:pPr>
        <w:pStyle w:val="ListParagraph"/>
        <w:spacing w:after="0" w:line="240" w:lineRule="auto"/>
        <w:ind w:left="360"/>
        <w:contextualSpacing w:val="0"/>
        <w:rPr>
          <w:rFonts w:cstheme="minorHAnsi"/>
        </w:rPr>
      </w:pPr>
    </w:p>
    <w:p w14:paraId="1611C27E" w14:textId="77777777" w:rsidR="005244AC" w:rsidRPr="002D1392" w:rsidRDefault="00403E96" w:rsidP="00D21373">
      <w:pPr>
        <w:pStyle w:val="ListParagraph"/>
        <w:spacing w:after="0" w:line="240" w:lineRule="auto"/>
        <w:ind w:left="360"/>
        <w:contextualSpacing w:val="0"/>
        <w:rPr>
          <w:rFonts w:cstheme="minorHAnsi"/>
        </w:rPr>
      </w:pPr>
      <w:r w:rsidRPr="002D1392">
        <w:rPr>
          <w:rFonts w:cstheme="minorHAnsi"/>
        </w:rPr>
        <w:t xml:space="preserve">Actions not </w:t>
      </w:r>
      <w:proofErr w:type="spellStart"/>
      <w:r w:rsidRPr="002D1392">
        <w:rPr>
          <w:rFonts w:cstheme="minorHAnsi"/>
        </w:rPr>
        <w:t>grievable</w:t>
      </w:r>
      <w:proofErr w:type="spellEnd"/>
      <w:r w:rsidRPr="002D1392">
        <w:rPr>
          <w:rFonts w:cstheme="minorHAnsi"/>
        </w:rPr>
        <w:t xml:space="preserve"> under this policy include the following:</w:t>
      </w:r>
    </w:p>
    <w:p w14:paraId="425F291A" w14:textId="77777777" w:rsidR="005244AC" w:rsidRPr="002D1392" w:rsidRDefault="00403E96" w:rsidP="00D21373">
      <w:pPr>
        <w:pStyle w:val="ListParagraph"/>
        <w:numPr>
          <w:ilvl w:val="0"/>
          <w:numId w:val="6"/>
        </w:numPr>
        <w:spacing w:after="0" w:line="240" w:lineRule="auto"/>
        <w:contextualSpacing w:val="0"/>
        <w:rPr>
          <w:rFonts w:cstheme="minorHAnsi"/>
        </w:rPr>
      </w:pPr>
      <w:r w:rsidRPr="002D1392">
        <w:rPr>
          <w:rFonts w:cstheme="minorHAnsi"/>
        </w:rPr>
        <w:t>Verbal warning or verbal reprimand</w:t>
      </w:r>
    </w:p>
    <w:p w14:paraId="57B88F4E" w14:textId="77777777" w:rsidR="005244AC" w:rsidRPr="002D1392" w:rsidRDefault="00403E96" w:rsidP="00D21373">
      <w:pPr>
        <w:pStyle w:val="ListParagraph"/>
        <w:numPr>
          <w:ilvl w:val="0"/>
          <w:numId w:val="6"/>
        </w:numPr>
        <w:spacing w:after="0" w:line="240" w:lineRule="auto"/>
        <w:contextualSpacing w:val="0"/>
        <w:rPr>
          <w:rFonts w:cstheme="minorHAnsi"/>
        </w:rPr>
      </w:pPr>
      <w:r w:rsidRPr="002D1392">
        <w:rPr>
          <w:rFonts w:cstheme="minorHAnsi"/>
        </w:rPr>
        <w:t>Termination of an appointment for temporary employment</w:t>
      </w:r>
    </w:p>
    <w:p w14:paraId="5E5E7A67" w14:textId="77777777" w:rsidR="005244AC" w:rsidRPr="002D1392" w:rsidRDefault="00403E96" w:rsidP="00D21373">
      <w:pPr>
        <w:pStyle w:val="ListParagraph"/>
        <w:numPr>
          <w:ilvl w:val="0"/>
          <w:numId w:val="6"/>
        </w:numPr>
        <w:spacing w:after="0" w:line="240" w:lineRule="auto"/>
        <w:contextualSpacing w:val="0"/>
        <w:rPr>
          <w:rFonts w:cstheme="minorHAnsi"/>
        </w:rPr>
      </w:pPr>
      <w:r w:rsidRPr="002D1392">
        <w:rPr>
          <w:rFonts w:cstheme="minorHAnsi"/>
        </w:rPr>
        <w:t>Release from probation</w:t>
      </w:r>
    </w:p>
    <w:p w14:paraId="698A9DCD" w14:textId="77777777" w:rsidR="005244AC" w:rsidRPr="002D1392" w:rsidRDefault="00403E96" w:rsidP="00D21373">
      <w:pPr>
        <w:pStyle w:val="ListParagraph"/>
        <w:numPr>
          <w:ilvl w:val="0"/>
          <w:numId w:val="6"/>
        </w:numPr>
        <w:spacing w:after="0" w:line="240" w:lineRule="auto"/>
        <w:contextualSpacing w:val="0"/>
        <w:rPr>
          <w:rFonts w:cstheme="minorHAnsi"/>
        </w:rPr>
      </w:pPr>
      <w:r w:rsidRPr="002D1392">
        <w:rPr>
          <w:rFonts w:cstheme="minorHAnsi"/>
        </w:rPr>
        <w:t>Performance evaluations</w:t>
      </w:r>
    </w:p>
    <w:p w14:paraId="05D4C041" w14:textId="7FD516A2" w:rsidR="005244AC" w:rsidRPr="002D1392" w:rsidRDefault="00403E96" w:rsidP="00910882">
      <w:pPr>
        <w:pStyle w:val="ListParagraph"/>
        <w:keepLines/>
        <w:numPr>
          <w:ilvl w:val="0"/>
          <w:numId w:val="7"/>
        </w:numPr>
        <w:spacing w:after="0" w:line="240" w:lineRule="auto"/>
        <w:contextualSpacing w:val="0"/>
        <w:rPr>
          <w:rFonts w:cstheme="minorHAnsi"/>
        </w:rPr>
      </w:pPr>
      <w:r w:rsidRPr="002D1392">
        <w:rPr>
          <w:rFonts w:cstheme="minorHAnsi"/>
        </w:rPr>
        <w:t>Any matter alleging sexual harassment or matters alleging harassment and/or discrimination on the basis of protected class (e.g. age, race, creed, color, sex, marital status, disability, sexual orientation, national origin, or arrest and conviction record) whose complaints are appropriate for the procedures of the UW-</w:t>
      </w:r>
      <w:r w:rsidR="00BF7163" w:rsidRPr="002D1392">
        <w:rPr>
          <w:rFonts w:cstheme="minorHAnsi"/>
        </w:rPr>
        <w:t>Whitewater</w:t>
      </w:r>
      <w:r w:rsidRPr="002D1392">
        <w:rPr>
          <w:rFonts w:cstheme="minorHAnsi"/>
        </w:rPr>
        <w:t xml:space="preserve"> Department of Human Resources</w:t>
      </w:r>
      <w:r w:rsidR="00B32534">
        <w:rPr>
          <w:rFonts w:cstheme="minorHAnsi"/>
        </w:rPr>
        <w:t xml:space="preserve"> &amp; Diversity</w:t>
      </w:r>
      <w:r w:rsidRPr="002D1392">
        <w:rPr>
          <w:rFonts w:cstheme="minorHAnsi"/>
        </w:rPr>
        <w:t>, and other state and federal laws.</w:t>
      </w:r>
    </w:p>
    <w:p w14:paraId="4DE03DFA" w14:textId="77777777" w:rsidR="005244AC" w:rsidRPr="002D1392" w:rsidRDefault="00403E96" w:rsidP="00D21373">
      <w:pPr>
        <w:pStyle w:val="ListParagraph"/>
        <w:numPr>
          <w:ilvl w:val="0"/>
          <w:numId w:val="7"/>
        </w:numPr>
        <w:spacing w:after="0" w:line="240" w:lineRule="auto"/>
        <w:contextualSpacing w:val="0"/>
        <w:rPr>
          <w:rFonts w:cstheme="minorHAnsi"/>
        </w:rPr>
      </w:pPr>
      <w:r w:rsidRPr="002D1392">
        <w:rPr>
          <w:rFonts w:cstheme="minorHAnsi"/>
        </w:rPr>
        <w:t xml:space="preserve">Activities falling under management rights are not </w:t>
      </w:r>
      <w:proofErr w:type="spellStart"/>
      <w:r w:rsidRPr="002D1392">
        <w:rPr>
          <w:rFonts w:cstheme="minorHAnsi"/>
        </w:rPr>
        <w:t>grievable</w:t>
      </w:r>
      <w:proofErr w:type="spellEnd"/>
      <w:r w:rsidRPr="002D1392">
        <w:rPr>
          <w:rFonts w:cstheme="minorHAnsi"/>
        </w:rPr>
        <w:t>. Management rights include, but are not limited to:</w:t>
      </w:r>
    </w:p>
    <w:p w14:paraId="2EB67AC9" w14:textId="77777777"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Utilizing personnel, methods, and means in the most appropriate and efficient manner possible as determined by management</w:t>
      </w:r>
    </w:p>
    <w:p w14:paraId="29913821" w14:textId="77777777"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Managing and directing employees</w:t>
      </w:r>
    </w:p>
    <w:p w14:paraId="43230BED" w14:textId="77777777"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Determining the size and composition of the work force</w:t>
      </w:r>
    </w:p>
    <w:p w14:paraId="328D56F2" w14:textId="77777777"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Determining the content of written policies and procedures</w:t>
      </w:r>
    </w:p>
    <w:p w14:paraId="734D3F34" w14:textId="77777777"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Managing the job evaluation system, which includes position classification, the establishment of position qualification standards, and the allocation of positions to classifications.</w:t>
      </w:r>
    </w:p>
    <w:p w14:paraId="757E9E0E" w14:textId="49D8C655"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Hiring, promoti</w:t>
      </w:r>
      <w:r w:rsidR="00B32534">
        <w:rPr>
          <w:rFonts w:cstheme="minorHAnsi"/>
        </w:rPr>
        <w:t>ng</w:t>
      </w:r>
      <w:r w:rsidRPr="002D1392">
        <w:rPr>
          <w:rFonts w:cstheme="minorHAnsi"/>
        </w:rPr>
        <w:t>, assigning</w:t>
      </w:r>
      <w:r w:rsidR="00B32534">
        <w:rPr>
          <w:rFonts w:cstheme="minorHAnsi"/>
        </w:rPr>
        <w:t>,</w:t>
      </w:r>
      <w:r w:rsidRPr="002D1392">
        <w:rPr>
          <w:rFonts w:cstheme="minorHAnsi"/>
        </w:rPr>
        <w:t xml:space="preserve"> or ret</w:t>
      </w:r>
      <w:r w:rsidR="00B32534">
        <w:rPr>
          <w:rFonts w:cstheme="minorHAnsi"/>
        </w:rPr>
        <w:t>ain</w:t>
      </w:r>
      <w:r w:rsidRPr="002D1392">
        <w:rPr>
          <w:rFonts w:cstheme="minorHAnsi"/>
        </w:rPr>
        <w:t>ing employees</w:t>
      </w:r>
    </w:p>
    <w:p w14:paraId="15827C25" w14:textId="1470CF35" w:rsidR="00403E96" w:rsidRDefault="00403E96" w:rsidP="00D21373">
      <w:pPr>
        <w:pStyle w:val="ListParagraph"/>
        <w:numPr>
          <w:ilvl w:val="1"/>
          <w:numId w:val="8"/>
        </w:numPr>
        <w:spacing w:after="0" w:line="240" w:lineRule="auto"/>
        <w:contextualSpacing w:val="0"/>
        <w:rPr>
          <w:rFonts w:cstheme="minorHAnsi"/>
        </w:rPr>
      </w:pPr>
      <w:r w:rsidRPr="002D1392">
        <w:rPr>
          <w:rFonts w:cstheme="minorHAnsi"/>
        </w:rPr>
        <w:t>Establishing reasonable work expectations</w:t>
      </w:r>
    </w:p>
    <w:p w14:paraId="46C9D661" w14:textId="36641824" w:rsidR="00BC3157" w:rsidRDefault="00BC3157" w:rsidP="00BC3157">
      <w:pPr>
        <w:pStyle w:val="ListParagraph"/>
        <w:numPr>
          <w:ilvl w:val="0"/>
          <w:numId w:val="8"/>
        </w:numPr>
        <w:spacing w:after="0" w:line="240" w:lineRule="auto"/>
        <w:contextualSpacing w:val="0"/>
        <w:rPr>
          <w:rFonts w:cstheme="minorHAnsi"/>
        </w:rPr>
      </w:pPr>
      <w:r>
        <w:rPr>
          <w:rFonts w:cstheme="minorHAnsi"/>
        </w:rPr>
        <w:lastRenderedPageBreak/>
        <w:t xml:space="preserve">Wisconsin Retirement System </w:t>
      </w:r>
      <w:r w:rsidR="00625B12">
        <w:rPr>
          <w:rFonts w:cstheme="minorHAnsi"/>
        </w:rPr>
        <w:t xml:space="preserve">(WRS) </w:t>
      </w:r>
      <w:r>
        <w:rPr>
          <w:rFonts w:cstheme="minorHAnsi"/>
        </w:rPr>
        <w:t>benefits and health insurance matters</w:t>
      </w:r>
    </w:p>
    <w:p w14:paraId="582D69B0" w14:textId="20D14168" w:rsidR="00BC3157" w:rsidRPr="002D1392" w:rsidRDefault="00BC3157" w:rsidP="00BC3157">
      <w:pPr>
        <w:pStyle w:val="ListParagraph"/>
        <w:numPr>
          <w:ilvl w:val="0"/>
          <w:numId w:val="8"/>
        </w:numPr>
        <w:spacing w:after="0" w:line="240" w:lineRule="auto"/>
        <w:contextualSpacing w:val="0"/>
        <w:rPr>
          <w:rFonts w:cstheme="minorHAnsi"/>
        </w:rPr>
      </w:pPr>
      <w:r>
        <w:rPr>
          <w:rFonts w:cstheme="minorHAnsi"/>
        </w:rPr>
        <w:t>Any other matter which UW-Whitewater has no authority to resolve disputes</w:t>
      </w:r>
    </w:p>
    <w:p w14:paraId="49E15110" w14:textId="77777777" w:rsidR="00F356DA" w:rsidRPr="002D1392" w:rsidRDefault="00F356DA" w:rsidP="00F356DA">
      <w:pPr>
        <w:pStyle w:val="ListParagraph"/>
        <w:spacing w:after="0" w:line="240" w:lineRule="auto"/>
        <w:ind w:left="1440"/>
        <w:contextualSpacing w:val="0"/>
        <w:rPr>
          <w:rFonts w:cstheme="minorHAnsi"/>
        </w:rPr>
      </w:pPr>
    </w:p>
    <w:p w14:paraId="7D7412A1" w14:textId="77777777" w:rsidR="00403E96" w:rsidRPr="002D1392" w:rsidRDefault="00403E96" w:rsidP="00575D0C">
      <w:pPr>
        <w:pStyle w:val="ListParagraph"/>
        <w:numPr>
          <w:ilvl w:val="0"/>
          <w:numId w:val="4"/>
        </w:numPr>
        <w:spacing w:after="0" w:line="240" w:lineRule="auto"/>
        <w:contextualSpacing w:val="0"/>
        <w:rPr>
          <w:rFonts w:cstheme="minorHAnsi"/>
          <w:b/>
        </w:rPr>
      </w:pPr>
      <w:r w:rsidRPr="002D1392">
        <w:rPr>
          <w:rFonts w:cstheme="minorHAnsi"/>
          <w:b/>
        </w:rPr>
        <w:t xml:space="preserve">Right to Representation </w:t>
      </w:r>
    </w:p>
    <w:p w14:paraId="68FBA9A4" w14:textId="77777777" w:rsidR="00403E96" w:rsidRPr="002D1392" w:rsidRDefault="00403E96" w:rsidP="00403E96">
      <w:pPr>
        <w:pStyle w:val="ListParagraph"/>
        <w:spacing w:after="0" w:line="240" w:lineRule="auto"/>
        <w:contextualSpacing w:val="0"/>
        <w:rPr>
          <w:rFonts w:cstheme="minorHAnsi"/>
        </w:rPr>
      </w:pPr>
    </w:p>
    <w:p w14:paraId="500A9BD4" w14:textId="56DABC07" w:rsidR="00625B12" w:rsidRPr="00625B12" w:rsidRDefault="00625B12" w:rsidP="00625B12">
      <w:pPr>
        <w:pStyle w:val="BodyText"/>
        <w:spacing w:line="247" w:lineRule="auto"/>
        <w:ind w:left="360" w:right="183"/>
        <w:rPr>
          <w:rFonts w:asciiTheme="minorHAnsi" w:eastAsiaTheme="minorHAnsi" w:hAnsiTheme="minorHAnsi" w:cstheme="minorHAnsi"/>
          <w:sz w:val="22"/>
          <w:szCs w:val="22"/>
        </w:rPr>
      </w:pPr>
      <w:r w:rsidRPr="00625B12">
        <w:rPr>
          <w:rFonts w:asciiTheme="minorHAnsi" w:eastAsiaTheme="minorHAnsi" w:hAnsiTheme="minorHAnsi" w:cstheme="minorHAnsi"/>
          <w:sz w:val="22"/>
          <w:szCs w:val="22"/>
        </w:rPr>
        <w:t>A grievant may designate a representative of their choosing to be present at any grievance meeting and/or hearing. Prior to a grievance meeting and/or hearing, all communications regarding a grievance will be with the university staff employee unless the employee states in writing all communication must go through their designated representative. During the meeting and/or hearing, the representative has the right to observe and take notes, ask clarifying questions, serve as an advisor to the employee, explain significance of points made by the employee or employer, and speak about practices at the work site. The representative has no right to speak for the employee in response to questions.</w:t>
      </w:r>
      <w:r w:rsidR="00B44C68">
        <w:rPr>
          <w:rFonts w:asciiTheme="minorHAnsi" w:eastAsiaTheme="minorHAnsi" w:hAnsiTheme="minorHAnsi" w:cstheme="minorHAnsi"/>
          <w:sz w:val="22"/>
          <w:szCs w:val="22"/>
        </w:rPr>
        <w:t xml:space="preserve">  If a representative and/or advisor is selected by an employee</w:t>
      </w:r>
      <w:r w:rsidR="00A10D6A">
        <w:rPr>
          <w:rFonts w:asciiTheme="minorHAnsi" w:eastAsiaTheme="minorHAnsi" w:hAnsiTheme="minorHAnsi" w:cstheme="minorHAnsi"/>
          <w:sz w:val="22"/>
          <w:szCs w:val="22"/>
        </w:rPr>
        <w:t xml:space="preserve"> who is an attorney</w:t>
      </w:r>
      <w:r w:rsidR="00B44C68">
        <w:rPr>
          <w:rFonts w:asciiTheme="minorHAnsi" w:eastAsiaTheme="minorHAnsi" w:hAnsiTheme="minorHAnsi" w:cstheme="minorHAnsi"/>
          <w:sz w:val="22"/>
          <w:szCs w:val="22"/>
        </w:rPr>
        <w:t xml:space="preserve">, the </w:t>
      </w:r>
      <w:r w:rsidR="00A10D6A">
        <w:rPr>
          <w:rFonts w:asciiTheme="minorHAnsi" w:eastAsiaTheme="minorHAnsi" w:hAnsiTheme="minorHAnsi" w:cstheme="minorHAnsi"/>
          <w:sz w:val="22"/>
          <w:szCs w:val="22"/>
        </w:rPr>
        <w:t xml:space="preserve">employee </w:t>
      </w:r>
      <w:r w:rsidR="00B44C68">
        <w:rPr>
          <w:rFonts w:asciiTheme="minorHAnsi" w:eastAsiaTheme="minorHAnsi" w:hAnsiTheme="minorHAnsi" w:cstheme="minorHAnsi"/>
          <w:sz w:val="22"/>
          <w:szCs w:val="22"/>
        </w:rPr>
        <w:t xml:space="preserve">must </w:t>
      </w:r>
      <w:r w:rsidR="00A10D6A">
        <w:rPr>
          <w:rFonts w:asciiTheme="minorHAnsi" w:eastAsiaTheme="minorHAnsi" w:hAnsiTheme="minorHAnsi" w:cstheme="minorHAnsi"/>
          <w:sz w:val="22"/>
          <w:szCs w:val="22"/>
        </w:rPr>
        <w:t>provide HR&amp;D with notice at least 48 hours in advance of the meeting.</w:t>
      </w:r>
    </w:p>
    <w:p w14:paraId="6D8BB359" w14:textId="77777777" w:rsidR="0077085C" w:rsidRPr="002D1392" w:rsidRDefault="0077085C" w:rsidP="00D21373">
      <w:pPr>
        <w:pStyle w:val="ListParagraph"/>
        <w:spacing w:after="0" w:line="240" w:lineRule="auto"/>
        <w:ind w:left="360"/>
        <w:contextualSpacing w:val="0"/>
        <w:rPr>
          <w:rFonts w:cstheme="minorHAnsi"/>
        </w:rPr>
      </w:pPr>
    </w:p>
    <w:p w14:paraId="2E4F4447" w14:textId="77777777" w:rsidR="00403E96" w:rsidRPr="002D1392" w:rsidRDefault="00403E96" w:rsidP="00575D0C">
      <w:pPr>
        <w:pStyle w:val="ListParagraph"/>
        <w:numPr>
          <w:ilvl w:val="0"/>
          <w:numId w:val="4"/>
        </w:numPr>
        <w:spacing w:after="0" w:line="240" w:lineRule="auto"/>
        <w:contextualSpacing w:val="0"/>
        <w:rPr>
          <w:rFonts w:cstheme="minorHAnsi"/>
          <w:b/>
        </w:rPr>
      </w:pPr>
      <w:r w:rsidRPr="002D1392">
        <w:rPr>
          <w:rFonts w:cstheme="minorHAnsi"/>
          <w:b/>
        </w:rPr>
        <w:t xml:space="preserve">Grievance Procedure </w:t>
      </w:r>
    </w:p>
    <w:p w14:paraId="25F32A2B" w14:textId="77777777" w:rsidR="0077085C" w:rsidRPr="0077085C" w:rsidRDefault="0077085C" w:rsidP="0077085C">
      <w:pPr>
        <w:spacing w:after="0" w:line="240" w:lineRule="auto"/>
        <w:rPr>
          <w:rFonts w:cstheme="minorHAnsi"/>
          <w:u w:val="single"/>
        </w:rPr>
      </w:pPr>
    </w:p>
    <w:p w14:paraId="08DA917F" w14:textId="5AC327DB"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 xml:space="preserve">Prior to filing a formal grievance, </w:t>
      </w:r>
      <w:r w:rsidR="00B32534">
        <w:rPr>
          <w:rFonts w:cstheme="minorHAnsi"/>
        </w:rPr>
        <w:t>U</w:t>
      </w:r>
      <w:r w:rsidRPr="002D1392">
        <w:rPr>
          <w:rFonts w:cstheme="minorHAnsi"/>
        </w:rPr>
        <w:t xml:space="preserve">niversity </w:t>
      </w:r>
      <w:r w:rsidR="00B32534">
        <w:rPr>
          <w:rFonts w:cstheme="minorHAnsi"/>
        </w:rPr>
        <w:t>S</w:t>
      </w:r>
      <w:r w:rsidRPr="002D1392">
        <w:rPr>
          <w:rFonts w:cstheme="minorHAnsi"/>
        </w:rPr>
        <w:t>taff employees are encouraged to first seek resolution of their grievances through informal discussions with their immediate supervisors</w:t>
      </w:r>
      <w:r w:rsidR="00277A93">
        <w:rPr>
          <w:rFonts w:cstheme="minorHAnsi"/>
        </w:rPr>
        <w:t xml:space="preserve">. </w:t>
      </w:r>
      <w:r w:rsidRPr="002D1392">
        <w:rPr>
          <w:rFonts w:cstheme="minorHAnsi"/>
        </w:rPr>
        <w:t xml:space="preserve"> The Department of Human Resources </w:t>
      </w:r>
      <w:r w:rsidR="00B32534">
        <w:rPr>
          <w:rFonts w:cstheme="minorHAnsi"/>
        </w:rPr>
        <w:t xml:space="preserve">&amp; Diversity </w:t>
      </w:r>
      <w:r w:rsidRPr="002D1392">
        <w:rPr>
          <w:rFonts w:cstheme="minorHAnsi"/>
        </w:rPr>
        <w:t xml:space="preserve">may serve as a resource to mediating a resolution. If such a discussion does not resolve the matter, an employee may file a formal grievance following the procedures set forth in this policy. </w:t>
      </w:r>
    </w:p>
    <w:p w14:paraId="440C7C3E" w14:textId="3D46CF91" w:rsidR="00D21373" w:rsidRDefault="00D21373" w:rsidP="00D21373">
      <w:pPr>
        <w:pStyle w:val="ListParagraph"/>
        <w:spacing w:after="0" w:line="240" w:lineRule="auto"/>
        <w:ind w:left="360"/>
        <w:contextualSpacing w:val="0"/>
        <w:rPr>
          <w:rFonts w:cstheme="minorHAnsi"/>
        </w:rPr>
      </w:pPr>
    </w:p>
    <w:p w14:paraId="6AB6CFE2" w14:textId="5179C6ED" w:rsidR="00C26FF1" w:rsidRPr="002D1392" w:rsidRDefault="00C26FF1" w:rsidP="00C26FF1">
      <w:pPr>
        <w:pStyle w:val="ListParagraph"/>
        <w:spacing w:after="0" w:line="240" w:lineRule="auto"/>
        <w:ind w:left="360"/>
        <w:contextualSpacing w:val="0"/>
        <w:rPr>
          <w:rFonts w:cstheme="minorHAnsi"/>
        </w:rPr>
      </w:pPr>
      <w:r w:rsidRPr="002D1392">
        <w:rPr>
          <w:rFonts w:cstheme="minorHAnsi"/>
        </w:rPr>
        <w:t xml:space="preserve">University </w:t>
      </w:r>
      <w:r w:rsidR="00B32534">
        <w:rPr>
          <w:rFonts w:cstheme="minorHAnsi"/>
        </w:rPr>
        <w:t>S</w:t>
      </w:r>
      <w:r w:rsidRPr="002D1392">
        <w:rPr>
          <w:rFonts w:cstheme="minorHAnsi"/>
        </w:rPr>
        <w:t>taff serving a probationary period do not have the right to file grievances on dismissal, discipline, or layoff.</w:t>
      </w:r>
    </w:p>
    <w:p w14:paraId="02520578" w14:textId="77777777" w:rsidR="00C26FF1" w:rsidRPr="002D1392" w:rsidRDefault="00C26FF1" w:rsidP="00C26FF1">
      <w:pPr>
        <w:pStyle w:val="ListParagraph"/>
        <w:spacing w:after="0" w:line="240" w:lineRule="auto"/>
        <w:ind w:left="360"/>
        <w:contextualSpacing w:val="0"/>
        <w:rPr>
          <w:rFonts w:cstheme="minorHAnsi"/>
        </w:rPr>
      </w:pPr>
    </w:p>
    <w:p w14:paraId="1FA88372" w14:textId="77777777" w:rsidR="00C26FF1" w:rsidRPr="002D1392" w:rsidRDefault="00C26FF1" w:rsidP="00C26FF1">
      <w:pPr>
        <w:pStyle w:val="ListParagraph"/>
        <w:spacing w:after="0" w:line="240" w:lineRule="auto"/>
        <w:ind w:left="360"/>
        <w:contextualSpacing w:val="0"/>
        <w:rPr>
          <w:rFonts w:cstheme="minorHAnsi"/>
        </w:rPr>
      </w:pPr>
      <w:r w:rsidRPr="002D1392">
        <w:rPr>
          <w:rFonts w:cstheme="minorHAnsi"/>
        </w:rPr>
        <w:t xml:space="preserve">Temporary and project employees may grieve working conditions or workplace safety issues only. Process timelines are established to enable review and resolution within a reasonable time after the problem occurred. </w:t>
      </w:r>
    </w:p>
    <w:p w14:paraId="6095B7BE" w14:textId="77777777" w:rsidR="00C26FF1" w:rsidRPr="002D1392" w:rsidRDefault="00C26FF1" w:rsidP="00D21373">
      <w:pPr>
        <w:pStyle w:val="ListParagraph"/>
        <w:spacing w:after="0" w:line="240" w:lineRule="auto"/>
        <w:ind w:left="360"/>
        <w:contextualSpacing w:val="0"/>
        <w:rPr>
          <w:rFonts w:cstheme="minorHAnsi"/>
        </w:rPr>
      </w:pPr>
    </w:p>
    <w:p w14:paraId="51A703CA" w14:textId="77777777" w:rsidR="00403E96" w:rsidRPr="002D1392" w:rsidRDefault="00403E96" w:rsidP="00D21373">
      <w:pPr>
        <w:pStyle w:val="ListParagraph"/>
        <w:spacing w:after="0" w:line="240" w:lineRule="auto"/>
        <w:ind w:left="360"/>
        <w:contextualSpacing w:val="0"/>
        <w:rPr>
          <w:rFonts w:cstheme="minorHAnsi"/>
        </w:rPr>
      </w:pPr>
      <w:r w:rsidRPr="002D1392">
        <w:rPr>
          <w:rFonts w:cstheme="minorHAnsi"/>
        </w:rPr>
        <w:t>Discipline or dismissal of a University Staff member with an expectation of continued employment may be imposed only for just cause.</w:t>
      </w:r>
    </w:p>
    <w:p w14:paraId="0F494C8E" w14:textId="77777777" w:rsidR="00E510ED" w:rsidRPr="002D1392" w:rsidRDefault="00E510ED" w:rsidP="00D21373">
      <w:pPr>
        <w:pStyle w:val="ListParagraph"/>
        <w:spacing w:after="0" w:line="240" w:lineRule="auto"/>
        <w:ind w:left="360"/>
        <w:contextualSpacing w:val="0"/>
        <w:rPr>
          <w:rFonts w:cstheme="minorHAnsi"/>
        </w:rPr>
      </w:pPr>
    </w:p>
    <w:p w14:paraId="0A0A93D8" w14:textId="77777777"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The University Staff Grievance Subcommittee will be provided with copies of letters of discipline issued to University Staff employees.</w:t>
      </w:r>
    </w:p>
    <w:p w14:paraId="52D6780B" w14:textId="77777777" w:rsidR="00E510ED" w:rsidRPr="002D1392" w:rsidRDefault="00E510ED" w:rsidP="00D21373">
      <w:pPr>
        <w:pStyle w:val="ListParagraph"/>
        <w:spacing w:after="0" w:line="240" w:lineRule="auto"/>
        <w:ind w:left="360"/>
        <w:contextualSpacing w:val="0"/>
        <w:rPr>
          <w:rFonts w:cstheme="minorHAnsi"/>
        </w:rPr>
      </w:pPr>
    </w:p>
    <w:p w14:paraId="08C82F24" w14:textId="5C9DA6D2"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Grievances shall be submitted on a form provided by the employer</w:t>
      </w:r>
      <w:r w:rsidR="0077085C">
        <w:rPr>
          <w:rFonts w:cstheme="minorHAnsi"/>
        </w:rPr>
        <w:t xml:space="preserve"> (Exhibit I)</w:t>
      </w:r>
      <w:r w:rsidRPr="002D1392">
        <w:rPr>
          <w:rFonts w:cstheme="minorHAnsi"/>
        </w:rPr>
        <w:t xml:space="preserve">. Only one subject matter may be covered in any one grievance. Each grievance shall describe the facts upon which the grievance is based, and the relief sought by the employee. </w:t>
      </w:r>
    </w:p>
    <w:p w14:paraId="02C53633" w14:textId="77777777" w:rsidR="00E510ED" w:rsidRPr="002D1392" w:rsidRDefault="00E510ED" w:rsidP="00D21373">
      <w:pPr>
        <w:pStyle w:val="ListParagraph"/>
        <w:spacing w:after="0" w:line="240" w:lineRule="auto"/>
        <w:ind w:left="360"/>
        <w:contextualSpacing w:val="0"/>
        <w:rPr>
          <w:rFonts w:cstheme="minorHAnsi"/>
        </w:rPr>
      </w:pPr>
    </w:p>
    <w:p w14:paraId="62BCE5E4" w14:textId="77777777"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 xml:space="preserve">The employee and the appropriate grievance step respondent may agree in writing to extend the time limits in any step of the grievance procedure. Parties are strongly encouraged to resolve situations prior to a grievance being filed, but upon filing, parties are encouraged to resolve grievances at early stages of grievance procedures. </w:t>
      </w:r>
    </w:p>
    <w:p w14:paraId="03CC51D9" w14:textId="77777777" w:rsidR="00E510ED" w:rsidRPr="002D1392" w:rsidRDefault="00E510ED" w:rsidP="00D21373">
      <w:pPr>
        <w:pStyle w:val="ListParagraph"/>
        <w:spacing w:after="0" w:line="240" w:lineRule="auto"/>
        <w:ind w:left="360"/>
        <w:contextualSpacing w:val="0"/>
        <w:rPr>
          <w:rFonts w:cstheme="minorHAnsi"/>
        </w:rPr>
      </w:pPr>
    </w:p>
    <w:p w14:paraId="506C992B" w14:textId="77777777"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UW-</w:t>
      </w:r>
      <w:r w:rsidR="00BF7163" w:rsidRPr="002D1392">
        <w:rPr>
          <w:rFonts w:cstheme="minorHAnsi"/>
        </w:rPr>
        <w:t>Whitewater</w:t>
      </w:r>
      <w:r w:rsidRPr="002D1392">
        <w:rPr>
          <w:rFonts w:cstheme="minorHAnsi"/>
        </w:rPr>
        <w:t xml:space="preserve"> is prohibited from retaliating against a grievant for filing a grievance or against a representative or witness who participates, or is scheduled to participate, in grievance proceedings. </w:t>
      </w:r>
    </w:p>
    <w:p w14:paraId="713CEE52" w14:textId="77777777" w:rsidR="00E510ED" w:rsidRPr="002D1392" w:rsidRDefault="00E510ED" w:rsidP="00D21373">
      <w:pPr>
        <w:pStyle w:val="ListParagraph"/>
        <w:spacing w:after="0" w:line="240" w:lineRule="auto"/>
        <w:ind w:left="360"/>
        <w:contextualSpacing w:val="0"/>
        <w:rPr>
          <w:rFonts w:cstheme="minorHAnsi"/>
        </w:rPr>
      </w:pPr>
    </w:p>
    <w:p w14:paraId="498FA89D" w14:textId="77777777"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 xml:space="preserve">At any stage of the process, the employee may choose to submit a written statement in lieu of participating in a grievance hearing. The written statement will be considered in the same manner as an in-person hearing. </w:t>
      </w:r>
    </w:p>
    <w:p w14:paraId="27446D5F" w14:textId="77777777" w:rsidR="00E510ED" w:rsidRPr="002D1392" w:rsidRDefault="00E510ED" w:rsidP="00D21373">
      <w:pPr>
        <w:pStyle w:val="ListParagraph"/>
        <w:spacing w:after="0" w:line="240" w:lineRule="auto"/>
        <w:ind w:left="360"/>
        <w:contextualSpacing w:val="0"/>
        <w:rPr>
          <w:rFonts w:cstheme="minorHAnsi"/>
        </w:rPr>
      </w:pPr>
    </w:p>
    <w:p w14:paraId="0724A34B" w14:textId="77777777" w:rsidR="00403E96" w:rsidRPr="002D1392" w:rsidRDefault="00403E96" w:rsidP="00D21373">
      <w:pPr>
        <w:pStyle w:val="ListParagraph"/>
        <w:spacing w:after="0" w:line="240" w:lineRule="auto"/>
        <w:ind w:left="360"/>
        <w:contextualSpacing w:val="0"/>
        <w:rPr>
          <w:rFonts w:cstheme="minorHAnsi"/>
        </w:rPr>
      </w:pPr>
      <w:r w:rsidRPr="002D1392">
        <w:rPr>
          <w:rFonts w:cstheme="minorHAnsi"/>
        </w:rPr>
        <w:t>The grievant has the burden of proving his/her case by a preponderance of the evidence, except in the case of a discipline or dismissal, for which the University will have the burden of proving just cause by a preponderance of the evidence.</w:t>
      </w:r>
    </w:p>
    <w:p w14:paraId="23991631" w14:textId="77777777" w:rsidR="00403E96" w:rsidRPr="002D1392" w:rsidRDefault="00403E96" w:rsidP="00D21373">
      <w:pPr>
        <w:pStyle w:val="ListParagraph"/>
        <w:spacing w:after="0" w:line="240" w:lineRule="auto"/>
        <w:ind w:left="360"/>
        <w:contextualSpacing w:val="0"/>
        <w:rPr>
          <w:rFonts w:cstheme="minorHAnsi"/>
        </w:rPr>
      </w:pPr>
    </w:p>
    <w:p w14:paraId="42F51424" w14:textId="7704D785"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If an employee fails to observe any grievance procedure</w:t>
      </w:r>
      <w:r w:rsidR="00B32534">
        <w:rPr>
          <w:rFonts w:cstheme="minorHAnsi"/>
        </w:rPr>
        <w:t>s</w:t>
      </w:r>
      <w:r w:rsidRPr="002D1392">
        <w:rPr>
          <w:rFonts w:cstheme="minorHAnsi"/>
        </w:rPr>
        <w:t xml:space="preserve"> time limit, the grievance will be considered resolved. Time limits may be extended only by mutual agreement between the grievant and a UW</w:t>
      </w:r>
      <w:r w:rsidR="00B32534">
        <w:rPr>
          <w:rFonts w:cstheme="minorHAnsi"/>
        </w:rPr>
        <w:t>-</w:t>
      </w:r>
      <w:r w:rsidR="00BF7163" w:rsidRPr="002D1392">
        <w:rPr>
          <w:rFonts w:cstheme="minorHAnsi"/>
        </w:rPr>
        <w:t>Whitewater</w:t>
      </w:r>
      <w:r w:rsidRPr="002D1392">
        <w:rPr>
          <w:rFonts w:cstheme="minorHAnsi"/>
        </w:rPr>
        <w:t xml:space="preserve"> management designee. </w:t>
      </w:r>
    </w:p>
    <w:p w14:paraId="4F1287B6" w14:textId="77777777" w:rsidR="00E510ED" w:rsidRPr="002D1392" w:rsidRDefault="00E510ED" w:rsidP="00D21373">
      <w:pPr>
        <w:pStyle w:val="ListParagraph"/>
        <w:spacing w:after="0" w:line="240" w:lineRule="auto"/>
        <w:ind w:left="360"/>
        <w:contextualSpacing w:val="0"/>
        <w:rPr>
          <w:rFonts w:cstheme="minorHAnsi"/>
        </w:rPr>
      </w:pPr>
    </w:p>
    <w:p w14:paraId="6BF44F63" w14:textId="0BDCDAD2" w:rsidR="00D21373" w:rsidRPr="00BC3157" w:rsidRDefault="00403E96" w:rsidP="0077085C">
      <w:pPr>
        <w:pStyle w:val="ListParagraph"/>
        <w:spacing w:after="0" w:line="240" w:lineRule="auto"/>
        <w:ind w:left="360"/>
        <w:contextualSpacing w:val="0"/>
        <w:rPr>
          <w:rFonts w:cstheme="minorHAnsi"/>
          <w:strike/>
        </w:rPr>
      </w:pPr>
      <w:r w:rsidRPr="002D1392">
        <w:rPr>
          <w:rFonts w:cstheme="minorHAnsi"/>
        </w:rPr>
        <w:t xml:space="preserve">Grievances shall be pursued in accordance with the following steps and time limits. </w:t>
      </w:r>
    </w:p>
    <w:p w14:paraId="79CC7321" w14:textId="3369A569" w:rsidR="0077085C" w:rsidRDefault="0077085C" w:rsidP="00D21373">
      <w:pPr>
        <w:pStyle w:val="ListParagraph"/>
        <w:spacing w:after="0" w:line="240" w:lineRule="auto"/>
        <w:ind w:left="360"/>
        <w:contextualSpacing w:val="0"/>
        <w:rPr>
          <w:rFonts w:cstheme="minorHAnsi"/>
        </w:rPr>
      </w:pPr>
    </w:p>
    <w:p w14:paraId="76FB80B0" w14:textId="270DAFA7" w:rsidR="0077085C" w:rsidRDefault="00864EC0" w:rsidP="00D95650">
      <w:pPr>
        <w:pStyle w:val="ListParagraph"/>
        <w:keepNext/>
        <w:keepLines/>
        <w:spacing w:after="0" w:line="240" w:lineRule="auto"/>
        <w:ind w:left="360"/>
        <w:contextualSpacing w:val="0"/>
        <w:rPr>
          <w:rFonts w:cstheme="minorHAnsi"/>
        </w:rPr>
      </w:pPr>
      <w:r>
        <w:rPr>
          <w:rFonts w:cstheme="minorHAnsi"/>
          <w:b/>
          <w:u w:val="single"/>
        </w:rPr>
        <w:t>Pre-file</w:t>
      </w:r>
      <w:r w:rsidR="0077085C">
        <w:rPr>
          <w:rFonts w:cstheme="minorHAnsi"/>
          <w:b/>
          <w:u w:val="single"/>
        </w:rPr>
        <w:t>:</w:t>
      </w:r>
    </w:p>
    <w:p w14:paraId="05D3CAD1" w14:textId="291865D4" w:rsidR="0077085C" w:rsidRDefault="0077085C" w:rsidP="00D95650">
      <w:pPr>
        <w:pStyle w:val="ListParagraph"/>
        <w:keepNext/>
        <w:keepLines/>
        <w:spacing w:after="0" w:line="240" w:lineRule="auto"/>
        <w:ind w:left="360"/>
        <w:contextualSpacing w:val="0"/>
        <w:rPr>
          <w:rFonts w:cstheme="minorHAnsi"/>
        </w:rPr>
      </w:pPr>
    </w:p>
    <w:p w14:paraId="506B7ADA" w14:textId="77777777" w:rsidR="0077085C" w:rsidRPr="00910882" w:rsidRDefault="0077085C" w:rsidP="00D95650">
      <w:pPr>
        <w:pStyle w:val="BodyText"/>
        <w:keepNext/>
        <w:keepLines/>
        <w:numPr>
          <w:ilvl w:val="1"/>
          <w:numId w:val="13"/>
        </w:numPr>
        <w:spacing w:before="9" w:line="247" w:lineRule="auto"/>
        <w:ind w:right="1128"/>
        <w:rPr>
          <w:rFonts w:asciiTheme="minorHAnsi" w:hAnsiTheme="minorHAnsi" w:cstheme="minorHAnsi"/>
          <w:sz w:val="22"/>
          <w:szCs w:val="22"/>
        </w:rPr>
      </w:pPr>
      <w:r w:rsidRPr="00910882">
        <w:rPr>
          <w:rFonts w:asciiTheme="minorHAnsi" w:hAnsiTheme="minorHAnsi" w:cstheme="minorHAnsi"/>
          <w:sz w:val="22"/>
          <w:szCs w:val="22"/>
        </w:rPr>
        <w:t>Prior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any</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grievance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being</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filed,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employee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employee’s representative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(if</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applicable)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must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first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meet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with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supervisor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representative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from</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HR&amp;D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in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effort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resolve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issue.</w:t>
      </w:r>
    </w:p>
    <w:p w14:paraId="4654E2B9" w14:textId="77777777" w:rsidR="0077085C" w:rsidRPr="00910882" w:rsidRDefault="0077085C" w:rsidP="00D95650">
      <w:pPr>
        <w:pStyle w:val="BodyText"/>
        <w:keepNext/>
        <w:keepLines/>
        <w:numPr>
          <w:ilvl w:val="1"/>
          <w:numId w:val="13"/>
        </w:numPr>
        <w:spacing w:line="247" w:lineRule="auto"/>
        <w:ind w:right="313"/>
        <w:rPr>
          <w:rFonts w:asciiTheme="minorHAnsi" w:hAnsiTheme="minorHAnsi" w:cstheme="minorHAnsi"/>
          <w:sz w:val="22"/>
          <w:szCs w:val="22"/>
        </w:rPr>
      </w:pPr>
      <w:r w:rsidRPr="00910882">
        <w:rPr>
          <w:rFonts w:asciiTheme="minorHAnsi" w:hAnsiTheme="minorHAnsi" w:cstheme="minorHAnsi"/>
          <w:sz w:val="22"/>
          <w:szCs w:val="22"/>
        </w:rPr>
        <w:t>If</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grievance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being</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filed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against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employee’s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supervisor,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employee</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employee’s</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representative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(if</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applicable)</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must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first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meet</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with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representative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from</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HR&amp;D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in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effort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resolve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issue.</w:t>
      </w:r>
    </w:p>
    <w:p w14:paraId="418AB1C4" w14:textId="77777777" w:rsidR="0077085C" w:rsidRPr="00910882" w:rsidRDefault="0077085C" w:rsidP="0077085C">
      <w:pPr>
        <w:pStyle w:val="BodyText"/>
        <w:numPr>
          <w:ilvl w:val="1"/>
          <w:numId w:val="13"/>
        </w:numPr>
        <w:spacing w:line="247" w:lineRule="auto"/>
        <w:ind w:right="207"/>
        <w:rPr>
          <w:rFonts w:asciiTheme="minorHAnsi" w:hAnsiTheme="minorHAnsi" w:cstheme="minorHAnsi"/>
          <w:sz w:val="22"/>
          <w:szCs w:val="22"/>
        </w:rPr>
      </w:pPr>
      <w:r w:rsidRPr="00910882">
        <w:rPr>
          <w:rFonts w:asciiTheme="minorHAnsi" w:hAnsiTheme="minorHAnsi" w:cstheme="minorHAnsi"/>
          <w:sz w:val="22"/>
          <w:szCs w:val="22"/>
        </w:rPr>
        <w:t>This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meeting</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must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take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place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within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first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20</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days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of</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occurrence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or</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when 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employee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should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have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been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aware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become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aware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of</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occurrence.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If employees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are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not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able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meet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with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their</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supervisor,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they</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must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contact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HR&amp;D for</w:t>
      </w:r>
      <w:r w:rsidRPr="00910882">
        <w:rPr>
          <w:rFonts w:asciiTheme="minorHAnsi" w:hAnsiTheme="minorHAnsi" w:cstheme="minorHAnsi"/>
          <w:spacing w:val="-6"/>
          <w:sz w:val="22"/>
          <w:szCs w:val="22"/>
        </w:rPr>
        <w:t xml:space="preserve"> </w:t>
      </w:r>
      <w:r w:rsidRPr="00910882">
        <w:rPr>
          <w:rFonts w:asciiTheme="minorHAnsi" w:hAnsiTheme="minorHAnsi" w:cstheme="minorHAnsi"/>
          <w:sz w:val="22"/>
          <w:szCs w:val="22"/>
        </w:rPr>
        <w:t>assistance.</w:t>
      </w:r>
    </w:p>
    <w:p w14:paraId="00D28EE3" w14:textId="77777777" w:rsidR="0077085C" w:rsidRPr="00910882" w:rsidRDefault="0077085C" w:rsidP="0077085C">
      <w:pPr>
        <w:pStyle w:val="BodyText"/>
        <w:numPr>
          <w:ilvl w:val="1"/>
          <w:numId w:val="13"/>
        </w:numPr>
        <w:spacing w:line="247" w:lineRule="auto"/>
        <w:ind w:right="152"/>
        <w:rPr>
          <w:rFonts w:asciiTheme="minorHAnsi" w:hAnsiTheme="minorHAnsi" w:cstheme="minorHAnsi"/>
          <w:sz w:val="22"/>
          <w:szCs w:val="22"/>
        </w:rPr>
      </w:pP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University</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will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make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good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faith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effort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informally</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resolve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problem</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brought</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management’s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attention</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through</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discussion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open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communication with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department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unit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involved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along</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with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other</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University</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officials.</w:t>
      </w:r>
    </w:p>
    <w:p w14:paraId="28C05669" w14:textId="77777777" w:rsidR="0077085C" w:rsidRPr="00910882" w:rsidRDefault="0077085C" w:rsidP="0077085C">
      <w:pPr>
        <w:pStyle w:val="BodyText"/>
        <w:numPr>
          <w:ilvl w:val="1"/>
          <w:numId w:val="13"/>
        </w:numPr>
        <w:spacing w:line="247" w:lineRule="auto"/>
        <w:ind w:right="240"/>
        <w:rPr>
          <w:rFonts w:asciiTheme="minorHAnsi" w:hAnsiTheme="minorHAnsi" w:cstheme="minorHAnsi"/>
          <w:sz w:val="22"/>
          <w:szCs w:val="22"/>
        </w:rPr>
      </w:pPr>
      <w:r w:rsidRPr="00910882">
        <w:rPr>
          <w:rFonts w:asciiTheme="minorHAnsi" w:hAnsiTheme="minorHAnsi" w:cstheme="minorHAnsi"/>
          <w:sz w:val="22"/>
          <w:szCs w:val="22"/>
        </w:rPr>
        <w:t>If</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there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is</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no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agreed</w:t>
      </w:r>
      <w:r w:rsidRPr="00910882">
        <w:rPr>
          <w:rFonts w:asciiTheme="minorHAnsi" w:hAnsiTheme="minorHAnsi" w:cstheme="minorHAnsi"/>
          <w:spacing w:val="-1"/>
          <w:sz w:val="22"/>
          <w:szCs w:val="22"/>
        </w:rPr>
        <w:t xml:space="preserve"> </w:t>
      </w:r>
      <w:r w:rsidRPr="00910882">
        <w:rPr>
          <w:rFonts w:asciiTheme="minorHAnsi" w:hAnsiTheme="minorHAnsi" w:cstheme="minorHAnsi"/>
          <w:sz w:val="22"/>
          <w:szCs w:val="22"/>
        </w:rPr>
        <w:t>upon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resolution,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employee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should</w:t>
      </w:r>
      <w:r w:rsidRPr="00910882">
        <w:rPr>
          <w:rFonts w:asciiTheme="minorHAnsi" w:hAnsiTheme="minorHAnsi" w:cstheme="minorHAnsi"/>
          <w:spacing w:val="-1"/>
          <w:sz w:val="22"/>
          <w:szCs w:val="22"/>
        </w:rPr>
        <w:t xml:space="preserve"> </w:t>
      </w:r>
      <w:r w:rsidRPr="00910882">
        <w:rPr>
          <w:rFonts w:asciiTheme="minorHAnsi" w:hAnsiTheme="minorHAnsi" w:cstheme="minorHAnsi"/>
          <w:sz w:val="22"/>
          <w:szCs w:val="22"/>
        </w:rPr>
        <w:t>move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Step</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One</w:t>
      </w:r>
      <w:r w:rsidRPr="00910882">
        <w:rPr>
          <w:rFonts w:asciiTheme="minorHAnsi" w:hAnsiTheme="minorHAnsi" w:cstheme="minorHAnsi"/>
          <w:spacing w:val="-1"/>
          <w:sz w:val="22"/>
          <w:szCs w:val="22"/>
        </w:rPr>
        <w:t xml:space="preserve"> </w:t>
      </w:r>
      <w:r w:rsidRPr="00910882">
        <w:rPr>
          <w:rFonts w:asciiTheme="minorHAnsi" w:hAnsiTheme="minorHAnsi" w:cstheme="minorHAnsi"/>
          <w:sz w:val="22"/>
          <w:szCs w:val="22"/>
        </w:rPr>
        <w:t>in the</w:t>
      </w:r>
      <w:r w:rsidRPr="00910882">
        <w:rPr>
          <w:rFonts w:asciiTheme="minorHAnsi" w:hAnsiTheme="minorHAnsi" w:cstheme="minorHAnsi"/>
          <w:spacing w:val="-5"/>
          <w:sz w:val="22"/>
          <w:szCs w:val="22"/>
        </w:rPr>
        <w:t xml:space="preserve"> </w:t>
      </w:r>
      <w:r w:rsidRPr="00910882">
        <w:rPr>
          <w:rFonts w:asciiTheme="minorHAnsi" w:hAnsiTheme="minorHAnsi" w:cstheme="minorHAnsi"/>
          <w:sz w:val="22"/>
          <w:szCs w:val="22"/>
        </w:rPr>
        <w:t>grievance</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process.</w:t>
      </w:r>
    </w:p>
    <w:p w14:paraId="28074ECF" w14:textId="77777777" w:rsidR="0077085C" w:rsidRPr="0077085C" w:rsidRDefault="0077085C" w:rsidP="0077085C">
      <w:pPr>
        <w:pStyle w:val="ListParagraph"/>
        <w:spacing w:after="0" w:line="240" w:lineRule="auto"/>
        <w:ind w:hanging="360"/>
        <w:contextualSpacing w:val="0"/>
        <w:rPr>
          <w:rFonts w:cstheme="minorHAnsi"/>
        </w:rPr>
      </w:pPr>
    </w:p>
    <w:p w14:paraId="16966F2B" w14:textId="77777777" w:rsidR="00D21373" w:rsidRPr="002D1392" w:rsidRDefault="00D21373" w:rsidP="00D21373">
      <w:pPr>
        <w:pStyle w:val="ListParagraph"/>
        <w:spacing w:after="0" w:line="240" w:lineRule="auto"/>
        <w:ind w:left="360"/>
        <w:contextualSpacing w:val="0"/>
        <w:rPr>
          <w:rFonts w:cstheme="minorHAnsi"/>
        </w:rPr>
      </w:pPr>
      <w:r w:rsidRPr="002D1392">
        <w:rPr>
          <w:rFonts w:cstheme="minorHAnsi"/>
          <w:noProof/>
        </w:rPr>
        <w:lastRenderedPageBreak/>
        <w:drawing>
          <wp:inline distT="0" distB="0" distL="0" distR="0" wp14:anchorId="1B52E8B2" wp14:editId="56B5C25D">
            <wp:extent cx="59436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05000"/>
                    </a:xfrm>
                    <a:prstGeom prst="rect">
                      <a:avLst/>
                    </a:prstGeom>
                  </pic:spPr>
                </pic:pic>
              </a:graphicData>
            </a:graphic>
          </wp:inline>
        </w:drawing>
      </w:r>
    </w:p>
    <w:p w14:paraId="2433952C" w14:textId="77777777" w:rsidR="00D21373" w:rsidRPr="002D1392" w:rsidRDefault="00D21373" w:rsidP="00D21373">
      <w:pPr>
        <w:pStyle w:val="ListParagraph"/>
        <w:spacing w:after="0" w:line="240" w:lineRule="auto"/>
        <w:ind w:left="360"/>
        <w:contextualSpacing w:val="0"/>
        <w:rPr>
          <w:rFonts w:cstheme="minorHAnsi"/>
        </w:rPr>
      </w:pPr>
    </w:p>
    <w:p w14:paraId="69EE7693" w14:textId="77777777" w:rsidR="00E510ED" w:rsidRPr="002D1392" w:rsidRDefault="00403E96" w:rsidP="0077085C">
      <w:pPr>
        <w:pStyle w:val="ListParagraph"/>
        <w:keepNext/>
        <w:keepLines/>
        <w:spacing w:after="0" w:line="240" w:lineRule="auto"/>
        <w:ind w:left="360"/>
        <w:contextualSpacing w:val="0"/>
        <w:rPr>
          <w:rFonts w:cstheme="minorHAnsi"/>
          <w:b/>
          <w:u w:val="single"/>
        </w:rPr>
      </w:pPr>
      <w:r w:rsidRPr="002D1392">
        <w:rPr>
          <w:rFonts w:cstheme="minorHAnsi"/>
          <w:b/>
          <w:u w:val="single"/>
        </w:rPr>
        <w:t xml:space="preserve">Step One: </w:t>
      </w:r>
    </w:p>
    <w:p w14:paraId="7C47CB14" w14:textId="77777777" w:rsidR="00E510ED" w:rsidRPr="002D1392" w:rsidRDefault="00E510ED" w:rsidP="0077085C">
      <w:pPr>
        <w:pStyle w:val="ListParagraph"/>
        <w:keepNext/>
        <w:keepLines/>
        <w:spacing w:after="0" w:line="240" w:lineRule="auto"/>
        <w:ind w:left="360"/>
        <w:contextualSpacing w:val="0"/>
        <w:rPr>
          <w:rFonts w:cstheme="minorHAnsi"/>
        </w:rPr>
      </w:pPr>
    </w:p>
    <w:p w14:paraId="3B138302" w14:textId="164203CB" w:rsidR="00A14C8A" w:rsidRDefault="00403E96" w:rsidP="0077085C">
      <w:pPr>
        <w:pStyle w:val="ListParagraph"/>
        <w:keepNext/>
        <w:keepLines/>
        <w:spacing w:after="0" w:line="240" w:lineRule="auto"/>
        <w:ind w:left="360"/>
        <w:contextualSpacing w:val="0"/>
        <w:rPr>
          <w:rFonts w:cstheme="minorHAnsi"/>
        </w:rPr>
      </w:pPr>
      <w:r w:rsidRPr="002D1392">
        <w:rPr>
          <w:rFonts w:cstheme="minorHAnsi"/>
        </w:rPr>
        <w:t xml:space="preserve">If informal attempts to resolve a matter through discussion between an employee and supervisor </w:t>
      </w:r>
      <w:r w:rsidR="00B32534">
        <w:rPr>
          <w:rFonts w:cstheme="minorHAnsi"/>
        </w:rPr>
        <w:t xml:space="preserve">and/or HR&amp;D </w:t>
      </w:r>
      <w:r w:rsidRPr="002D1392">
        <w:rPr>
          <w:rFonts w:cstheme="minorHAnsi"/>
        </w:rPr>
        <w:t xml:space="preserve">are not successful, a grievance may be filed. </w:t>
      </w:r>
    </w:p>
    <w:p w14:paraId="171FA7C8" w14:textId="365ED12E" w:rsidR="00A14C8A" w:rsidRPr="00BC3157" w:rsidRDefault="00A14C8A" w:rsidP="002F0043">
      <w:pPr>
        <w:pStyle w:val="ListParagraph"/>
        <w:keepNext/>
        <w:keepLines/>
        <w:numPr>
          <w:ilvl w:val="3"/>
          <w:numId w:val="4"/>
        </w:numPr>
        <w:spacing w:after="0" w:line="240" w:lineRule="auto"/>
        <w:ind w:left="720"/>
        <w:contextualSpacing w:val="0"/>
        <w:rPr>
          <w:rFonts w:cstheme="minorHAnsi"/>
        </w:rPr>
      </w:pPr>
      <w:r w:rsidRPr="00BC3157">
        <w:rPr>
          <w:rFonts w:cstheme="minorHAnsi"/>
        </w:rPr>
        <w:t xml:space="preserve">Grievances shall be submitted </w:t>
      </w:r>
      <w:r w:rsidR="00D37FEA" w:rsidRPr="00BC3157">
        <w:rPr>
          <w:rFonts w:cstheme="minorHAnsi"/>
        </w:rPr>
        <w:t>using</w:t>
      </w:r>
      <w:r w:rsidRPr="00BC3157">
        <w:rPr>
          <w:rFonts w:cstheme="minorHAnsi"/>
        </w:rPr>
        <w:t xml:space="preserve"> the UW-Whitewater Employee Grievance </w:t>
      </w:r>
      <w:r w:rsidR="00D37FEA" w:rsidRPr="00BC3157">
        <w:rPr>
          <w:rFonts w:cstheme="minorHAnsi"/>
        </w:rPr>
        <w:t>Form</w:t>
      </w:r>
      <w:r w:rsidRPr="00BC3157">
        <w:rPr>
          <w:rFonts w:cstheme="minorHAnsi"/>
        </w:rPr>
        <w:t xml:space="preserve"> (</w:t>
      </w:r>
      <w:r w:rsidR="00D37FEA" w:rsidRPr="00BC3157">
        <w:rPr>
          <w:rFonts w:cstheme="minorHAnsi"/>
        </w:rPr>
        <w:t>see Exhibit</w:t>
      </w:r>
      <w:r w:rsidRPr="00BC3157">
        <w:rPr>
          <w:rFonts w:cstheme="minorHAnsi"/>
        </w:rPr>
        <w:t xml:space="preserve"> 1).  </w:t>
      </w:r>
      <w:r w:rsidR="00BC3157" w:rsidRPr="00BC3157">
        <w:rPr>
          <w:rFonts w:cstheme="minorHAnsi"/>
        </w:rPr>
        <w:t>On the form, circle Grievance Step “</w:t>
      </w:r>
      <w:r w:rsidR="00BC3157">
        <w:rPr>
          <w:rFonts w:cstheme="minorHAnsi"/>
        </w:rPr>
        <w:t>1</w:t>
      </w:r>
      <w:r w:rsidR="00BC3157" w:rsidRPr="00BC3157">
        <w:rPr>
          <w:rFonts w:cstheme="minorHAnsi"/>
        </w:rPr>
        <w:t xml:space="preserve">”.  </w:t>
      </w:r>
      <w:r w:rsidRPr="00BC3157">
        <w:rPr>
          <w:rFonts w:cstheme="minorHAnsi"/>
        </w:rPr>
        <w:t>One grievance per form.  Each grievance shall describe the facts upon which the grievance is based and the relief sought.</w:t>
      </w:r>
    </w:p>
    <w:p w14:paraId="36A89EAA" w14:textId="6B703B45" w:rsidR="00A14C8A" w:rsidRDefault="00403E96" w:rsidP="002F0043">
      <w:pPr>
        <w:pStyle w:val="ListParagraph"/>
        <w:keepNext/>
        <w:keepLines/>
        <w:numPr>
          <w:ilvl w:val="3"/>
          <w:numId w:val="4"/>
        </w:numPr>
        <w:spacing w:after="0" w:line="240" w:lineRule="auto"/>
        <w:ind w:left="720"/>
        <w:contextualSpacing w:val="0"/>
        <w:rPr>
          <w:rFonts w:cstheme="minorHAnsi"/>
        </w:rPr>
      </w:pPr>
      <w:r w:rsidRPr="002D1392">
        <w:rPr>
          <w:rFonts w:cstheme="minorHAnsi"/>
        </w:rPr>
        <w:t>Grievances shall be filed with the employee’s supervisor or with an HR</w:t>
      </w:r>
      <w:r w:rsidR="00D37FEA">
        <w:rPr>
          <w:rFonts w:cstheme="minorHAnsi"/>
        </w:rPr>
        <w:t>&amp;D</w:t>
      </w:r>
      <w:r w:rsidRPr="002D1392">
        <w:rPr>
          <w:rFonts w:cstheme="minorHAnsi"/>
        </w:rPr>
        <w:t xml:space="preserve"> representative no later than </w:t>
      </w:r>
      <w:r w:rsidR="000A3F58">
        <w:rPr>
          <w:rFonts w:cstheme="minorHAnsi"/>
        </w:rPr>
        <w:t>ten</w:t>
      </w:r>
      <w:r w:rsidRPr="002D1392">
        <w:rPr>
          <w:rFonts w:cstheme="minorHAnsi"/>
        </w:rPr>
        <w:t xml:space="preserve"> (</w:t>
      </w:r>
      <w:r w:rsidR="000A3F58">
        <w:rPr>
          <w:rFonts w:cstheme="minorHAnsi"/>
        </w:rPr>
        <w:t>1</w:t>
      </w:r>
      <w:r w:rsidRPr="002D1392">
        <w:rPr>
          <w:rFonts w:cstheme="minorHAnsi"/>
        </w:rPr>
        <w:t xml:space="preserve">0) calendar days from the date the grievant </w:t>
      </w:r>
      <w:r w:rsidR="000A3F58">
        <w:rPr>
          <w:rFonts w:cstheme="minorHAnsi"/>
        </w:rPr>
        <w:t xml:space="preserve">received a response from the </w:t>
      </w:r>
      <w:r w:rsidR="00864EC0">
        <w:rPr>
          <w:rFonts w:cstheme="minorHAnsi"/>
        </w:rPr>
        <w:t>pre-file</w:t>
      </w:r>
      <w:r w:rsidR="000A3F58">
        <w:rPr>
          <w:rFonts w:cstheme="minorHAnsi"/>
        </w:rPr>
        <w:t xml:space="preserve"> notification.</w:t>
      </w:r>
    </w:p>
    <w:p w14:paraId="72E1A370" w14:textId="32C37119" w:rsidR="00A14C8A" w:rsidRDefault="00403E96" w:rsidP="002F0043">
      <w:pPr>
        <w:pStyle w:val="ListParagraph"/>
        <w:keepNext/>
        <w:keepLines/>
        <w:numPr>
          <w:ilvl w:val="3"/>
          <w:numId w:val="4"/>
        </w:numPr>
        <w:spacing w:after="0" w:line="240" w:lineRule="auto"/>
        <w:ind w:left="720"/>
        <w:contextualSpacing w:val="0"/>
        <w:rPr>
          <w:rFonts w:cstheme="minorHAnsi"/>
        </w:rPr>
      </w:pPr>
      <w:r w:rsidRPr="002D1392">
        <w:rPr>
          <w:rFonts w:cstheme="minorHAnsi"/>
        </w:rPr>
        <w:t xml:space="preserve">Within thirty (30) calendar days of receipt of the written grievance, </w:t>
      </w:r>
      <w:r w:rsidR="00D37FEA">
        <w:rPr>
          <w:rFonts w:cstheme="minorHAnsi"/>
        </w:rPr>
        <w:t xml:space="preserve">a representative from HR&amp;D </w:t>
      </w:r>
      <w:r w:rsidRPr="002D1392">
        <w:rPr>
          <w:rFonts w:cstheme="minorHAnsi"/>
        </w:rPr>
        <w:t xml:space="preserve">will meet with the grievant to hear the grievance. </w:t>
      </w:r>
    </w:p>
    <w:p w14:paraId="46531E06" w14:textId="77777777" w:rsidR="00A14C8A" w:rsidRDefault="00403E96" w:rsidP="002F0043">
      <w:pPr>
        <w:pStyle w:val="ListParagraph"/>
        <w:keepNext/>
        <w:keepLines/>
        <w:numPr>
          <w:ilvl w:val="3"/>
          <w:numId w:val="4"/>
        </w:numPr>
        <w:spacing w:after="0" w:line="240" w:lineRule="auto"/>
        <w:ind w:left="720"/>
        <w:contextualSpacing w:val="0"/>
        <w:rPr>
          <w:rFonts w:cstheme="minorHAnsi"/>
        </w:rPr>
      </w:pPr>
      <w:r w:rsidRPr="002D1392">
        <w:rPr>
          <w:rFonts w:cstheme="minorHAnsi"/>
        </w:rPr>
        <w:t>The grievant shall receive a written decision no later than seven (7) calendar days after this meeting.</w:t>
      </w:r>
    </w:p>
    <w:p w14:paraId="6946AAC2" w14:textId="7DB3A172" w:rsidR="00403E96" w:rsidRPr="002D1392" w:rsidRDefault="00403E96" w:rsidP="002F0043">
      <w:pPr>
        <w:pStyle w:val="ListParagraph"/>
        <w:keepNext/>
        <w:keepLines/>
        <w:numPr>
          <w:ilvl w:val="3"/>
          <w:numId w:val="4"/>
        </w:numPr>
        <w:spacing w:after="0" w:line="240" w:lineRule="auto"/>
        <w:ind w:left="720"/>
        <w:contextualSpacing w:val="0"/>
        <w:rPr>
          <w:rFonts w:cstheme="minorHAnsi"/>
        </w:rPr>
      </w:pPr>
      <w:r w:rsidRPr="002D1392">
        <w:rPr>
          <w:rFonts w:cstheme="minorHAnsi"/>
        </w:rPr>
        <w:t>If the subject of the grievance is not discipline or layoff, there will be no further opportunity for appeal.</w:t>
      </w:r>
    </w:p>
    <w:p w14:paraId="5711D547" w14:textId="77777777" w:rsidR="00403E96" w:rsidRPr="002D1392" w:rsidRDefault="00403E96" w:rsidP="00D21373">
      <w:pPr>
        <w:pStyle w:val="ListParagraph"/>
        <w:spacing w:after="0" w:line="240" w:lineRule="auto"/>
        <w:ind w:left="360"/>
        <w:contextualSpacing w:val="0"/>
        <w:rPr>
          <w:rFonts w:cstheme="minorHAnsi"/>
        </w:rPr>
      </w:pPr>
    </w:p>
    <w:p w14:paraId="622FE7D9" w14:textId="77777777" w:rsidR="00E510ED" w:rsidRPr="002D1392" w:rsidRDefault="00403E96" w:rsidP="00B32534">
      <w:pPr>
        <w:pStyle w:val="ListParagraph"/>
        <w:keepNext/>
        <w:keepLines/>
        <w:spacing w:after="0" w:line="240" w:lineRule="auto"/>
        <w:ind w:left="360"/>
        <w:contextualSpacing w:val="0"/>
        <w:rPr>
          <w:rFonts w:cstheme="minorHAnsi"/>
          <w:b/>
          <w:u w:val="single"/>
        </w:rPr>
      </w:pPr>
      <w:r w:rsidRPr="002D1392">
        <w:rPr>
          <w:rFonts w:cstheme="minorHAnsi"/>
          <w:b/>
          <w:u w:val="single"/>
        </w:rPr>
        <w:t xml:space="preserve">Step Two A (Standard Procedure): </w:t>
      </w:r>
    </w:p>
    <w:p w14:paraId="62DE4E9D" w14:textId="77777777" w:rsidR="00E510ED" w:rsidRPr="002D1392" w:rsidRDefault="00E510ED" w:rsidP="00B32534">
      <w:pPr>
        <w:pStyle w:val="ListParagraph"/>
        <w:keepNext/>
        <w:keepLines/>
        <w:spacing w:after="0" w:line="240" w:lineRule="auto"/>
        <w:ind w:left="360"/>
        <w:contextualSpacing w:val="0"/>
        <w:rPr>
          <w:rFonts w:cstheme="minorHAnsi"/>
        </w:rPr>
      </w:pPr>
    </w:p>
    <w:p w14:paraId="59675C8B" w14:textId="0DD8C52F" w:rsidR="00A14C8A" w:rsidRDefault="002F0043" w:rsidP="00B32534">
      <w:pPr>
        <w:pStyle w:val="ListParagraph"/>
        <w:keepNext/>
        <w:keepLines/>
        <w:spacing w:after="0" w:line="240" w:lineRule="auto"/>
        <w:ind w:left="360"/>
        <w:contextualSpacing w:val="0"/>
        <w:rPr>
          <w:rFonts w:cstheme="minorHAnsi"/>
        </w:rPr>
      </w:pPr>
      <w:r>
        <w:rPr>
          <w:rFonts w:cstheme="minorHAnsi"/>
        </w:rPr>
        <w:t xml:space="preserve">Appeal a </w:t>
      </w:r>
      <w:r w:rsidR="00403E96" w:rsidRPr="002D1392">
        <w:rPr>
          <w:rFonts w:cstheme="minorHAnsi"/>
        </w:rPr>
        <w:t xml:space="preserve">discipline decision (not including written reprimands) </w:t>
      </w:r>
      <w:r>
        <w:rPr>
          <w:rFonts w:cstheme="minorHAnsi"/>
        </w:rPr>
        <w:t>or layoff decision from</w:t>
      </w:r>
      <w:r w:rsidR="00403E96" w:rsidRPr="002D1392">
        <w:rPr>
          <w:rFonts w:cstheme="minorHAnsi"/>
        </w:rPr>
        <w:t xml:space="preserve"> Step One, </w:t>
      </w:r>
      <w:r>
        <w:rPr>
          <w:rFonts w:cstheme="minorHAnsi"/>
        </w:rPr>
        <w:t>or appeal a dismissal.</w:t>
      </w:r>
      <w:r w:rsidR="00403E96" w:rsidRPr="002D1392">
        <w:rPr>
          <w:rFonts w:cstheme="minorHAnsi"/>
        </w:rPr>
        <w:t xml:space="preserve"> </w:t>
      </w:r>
    </w:p>
    <w:p w14:paraId="0560E028" w14:textId="18461027" w:rsidR="002F0043" w:rsidRPr="00BC3157" w:rsidRDefault="00BC3157" w:rsidP="00B32534">
      <w:pPr>
        <w:pStyle w:val="ListParagraph"/>
        <w:keepNext/>
        <w:keepLines/>
        <w:numPr>
          <w:ilvl w:val="6"/>
          <w:numId w:val="4"/>
        </w:numPr>
        <w:spacing w:after="0" w:line="240" w:lineRule="auto"/>
        <w:ind w:left="720"/>
        <w:rPr>
          <w:rFonts w:cstheme="minorHAnsi"/>
        </w:rPr>
      </w:pPr>
      <w:r>
        <w:rPr>
          <w:rFonts w:cstheme="minorHAnsi"/>
        </w:rPr>
        <w:t xml:space="preserve">Appeals </w:t>
      </w:r>
      <w:r w:rsidR="002F0043" w:rsidRPr="00BC3157">
        <w:rPr>
          <w:rFonts w:cstheme="minorHAnsi"/>
        </w:rPr>
        <w:t xml:space="preserve">shall be submitted </w:t>
      </w:r>
      <w:r w:rsidR="00D37FEA" w:rsidRPr="00BC3157">
        <w:rPr>
          <w:rFonts w:cstheme="minorHAnsi"/>
        </w:rPr>
        <w:t>using</w:t>
      </w:r>
      <w:r w:rsidR="002F0043" w:rsidRPr="00BC3157">
        <w:rPr>
          <w:rFonts w:cstheme="minorHAnsi"/>
        </w:rPr>
        <w:t xml:space="preserve"> the UW-Whitewater Employee Grievance </w:t>
      </w:r>
      <w:r w:rsidR="00D37FEA" w:rsidRPr="00BC3157">
        <w:rPr>
          <w:rFonts w:cstheme="minorHAnsi"/>
        </w:rPr>
        <w:t>Form</w:t>
      </w:r>
      <w:r w:rsidR="002F0043" w:rsidRPr="00BC3157">
        <w:rPr>
          <w:rFonts w:cstheme="minorHAnsi"/>
        </w:rPr>
        <w:t xml:space="preserve"> (</w:t>
      </w:r>
      <w:r w:rsidR="00D37FEA" w:rsidRPr="00BC3157">
        <w:rPr>
          <w:rFonts w:cstheme="minorHAnsi"/>
        </w:rPr>
        <w:t xml:space="preserve">see Exhibit </w:t>
      </w:r>
      <w:r w:rsidR="002F0043" w:rsidRPr="00BC3157">
        <w:rPr>
          <w:rFonts w:cstheme="minorHAnsi"/>
        </w:rPr>
        <w:t xml:space="preserve">1).  </w:t>
      </w:r>
      <w:r w:rsidR="00D37FEA" w:rsidRPr="00BC3157">
        <w:rPr>
          <w:rFonts w:cstheme="minorHAnsi"/>
        </w:rPr>
        <w:t xml:space="preserve">On the form, circle </w:t>
      </w:r>
      <w:r w:rsidR="002F0043" w:rsidRPr="00BC3157">
        <w:rPr>
          <w:rFonts w:cstheme="minorHAnsi"/>
        </w:rPr>
        <w:t>Grievance Step</w:t>
      </w:r>
      <w:r w:rsidR="00D37FEA" w:rsidRPr="00BC3157">
        <w:rPr>
          <w:rFonts w:cstheme="minorHAnsi"/>
        </w:rPr>
        <w:t xml:space="preserve"> </w:t>
      </w:r>
      <w:r w:rsidR="002F0043" w:rsidRPr="00BC3157">
        <w:rPr>
          <w:rFonts w:cstheme="minorHAnsi"/>
        </w:rPr>
        <w:t>“2A”.</w:t>
      </w:r>
      <w:r w:rsidRPr="00BC3157">
        <w:rPr>
          <w:rFonts w:cstheme="minorHAnsi"/>
        </w:rPr>
        <w:t xml:space="preserve">  One grievance per form.  Each grievance shall describe the facts upon which the grievance is based and the relief sought.</w:t>
      </w:r>
    </w:p>
    <w:p w14:paraId="4F871336" w14:textId="731B62C7" w:rsidR="00A14C8A" w:rsidRDefault="00A14C8A" w:rsidP="00A14C8A">
      <w:pPr>
        <w:pStyle w:val="ListParagraph"/>
        <w:numPr>
          <w:ilvl w:val="6"/>
          <w:numId w:val="4"/>
        </w:numPr>
        <w:spacing w:after="0" w:line="240" w:lineRule="auto"/>
        <w:ind w:left="720"/>
        <w:contextualSpacing w:val="0"/>
        <w:rPr>
          <w:rFonts w:cstheme="minorHAnsi"/>
        </w:rPr>
      </w:pPr>
      <w:r>
        <w:rPr>
          <w:rFonts w:cstheme="minorHAnsi"/>
        </w:rPr>
        <w:t xml:space="preserve">File </w:t>
      </w:r>
      <w:r w:rsidR="002F0043">
        <w:rPr>
          <w:rFonts w:cstheme="minorHAnsi"/>
        </w:rPr>
        <w:t xml:space="preserve">the </w:t>
      </w:r>
      <w:r>
        <w:rPr>
          <w:rFonts w:cstheme="minorHAnsi"/>
        </w:rPr>
        <w:t>appeal with</w:t>
      </w:r>
      <w:r w:rsidR="00403E96" w:rsidRPr="002D1392">
        <w:rPr>
          <w:rFonts w:cstheme="minorHAnsi"/>
        </w:rPr>
        <w:t xml:space="preserve"> </w:t>
      </w:r>
      <w:r w:rsidR="00D37FEA">
        <w:rPr>
          <w:rFonts w:cstheme="minorHAnsi"/>
        </w:rPr>
        <w:t>HR&amp;D</w:t>
      </w:r>
      <w:r w:rsidR="00403E96" w:rsidRPr="002D1392">
        <w:rPr>
          <w:rFonts w:cstheme="minorHAnsi"/>
        </w:rPr>
        <w:t xml:space="preserve"> </w:t>
      </w:r>
      <w:r>
        <w:rPr>
          <w:rFonts w:cstheme="minorHAnsi"/>
        </w:rPr>
        <w:t>as follows:</w:t>
      </w:r>
    </w:p>
    <w:p w14:paraId="1F3E2F8E" w14:textId="6D1961D6" w:rsidR="00A14C8A" w:rsidRDefault="00BC3157" w:rsidP="00A14C8A">
      <w:pPr>
        <w:pStyle w:val="ListParagraph"/>
        <w:numPr>
          <w:ilvl w:val="7"/>
          <w:numId w:val="4"/>
        </w:numPr>
        <w:spacing w:after="0" w:line="240" w:lineRule="auto"/>
        <w:ind w:left="1080"/>
        <w:contextualSpacing w:val="0"/>
        <w:rPr>
          <w:rFonts w:cstheme="minorHAnsi"/>
        </w:rPr>
      </w:pPr>
      <w:r>
        <w:rPr>
          <w:rFonts w:cstheme="minorHAnsi"/>
        </w:rPr>
        <w:t>Discipline</w:t>
      </w:r>
      <w:r w:rsidR="00A915EF">
        <w:rPr>
          <w:rFonts w:cstheme="minorHAnsi"/>
        </w:rPr>
        <w:t>/Layoff</w:t>
      </w:r>
      <w:r>
        <w:rPr>
          <w:rFonts w:cstheme="minorHAnsi"/>
        </w:rPr>
        <w:t xml:space="preserve"> </w:t>
      </w:r>
      <w:r w:rsidR="00277A93">
        <w:rPr>
          <w:rFonts w:cstheme="minorHAnsi"/>
        </w:rPr>
        <w:t xml:space="preserve">– appeals </w:t>
      </w:r>
      <w:r w:rsidR="00A14C8A">
        <w:rPr>
          <w:rFonts w:cstheme="minorHAnsi"/>
        </w:rPr>
        <w:t xml:space="preserve">must be filed within ten </w:t>
      </w:r>
      <w:r w:rsidR="00403E96" w:rsidRPr="002D1392">
        <w:rPr>
          <w:rFonts w:cstheme="minorHAnsi"/>
        </w:rPr>
        <w:t xml:space="preserve">(10) calendar days from receipt of the </w:t>
      </w:r>
      <w:r w:rsidR="002F0043">
        <w:rPr>
          <w:rFonts w:cstheme="minorHAnsi"/>
        </w:rPr>
        <w:t xml:space="preserve">decision </w:t>
      </w:r>
      <w:r w:rsidR="00403E96" w:rsidRPr="002D1392">
        <w:rPr>
          <w:rFonts w:cstheme="minorHAnsi"/>
        </w:rPr>
        <w:t xml:space="preserve">in Step One. </w:t>
      </w:r>
    </w:p>
    <w:p w14:paraId="081A54D8" w14:textId="44AFEE30" w:rsidR="00A14C8A" w:rsidRPr="00A14C8A" w:rsidRDefault="00BC3157" w:rsidP="00A14C8A">
      <w:pPr>
        <w:pStyle w:val="ListParagraph"/>
        <w:numPr>
          <w:ilvl w:val="7"/>
          <w:numId w:val="4"/>
        </w:numPr>
        <w:spacing w:after="0" w:line="240" w:lineRule="auto"/>
        <w:ind w:left="1080"/>
        <w:contextualSpacing w:val="0"/>
        <w:rPr>
          <w:rFonts w:cstheme="minorHAnsi"/>
        </w:rPr>
      </w:pPr>
      <w:r>
        <w:rPr>
          <w:rFonts w:cstheme="minorHAnsi"/>
        </w:rPr>
        <w:t xml:space="preserve">Dismissal – appeals </w:t>
      </w:r>
      <w:r w:rsidR="00D37FEA">
        <w:rPr>
          <w:rFonts w:cstheme="minorHAnsi"/>
        </w:rPr>
        <w:t>d</w:t>
      </w:r>
      <w:r w:rsidR="00A14C8A">
        <w:rPr>
          <w:rFonts w:cstheme="minorHAnsi"/>
        </w:rPr>
        <w:t xml:space="preserve">ismissal must be filed within </w:t>
      </w:r>
      <w:r w:rsidR="00A14C8A" w:rsidRPr="002D1392">
        <w:rPr>
          <w:rFonts w:cstheme="minorHAnsi"/>
        </w:rPr>
        <w:t>twenty (20) calendar days of the date of written notice of dismissal.</w:t>
      </w:r>
    </w:p>
    <w:p w14:paraId="2815034D" w14:textId="38204E97" w:rsidR="00A14C8A" w:rsidRDefault="00D37FEA" w:rsidP="00A14C8A">
      <w:pPr>
        <w:pStyle w:val="ListParagraph"/>
        <w:numPr>
          <w:ilvl w:val="6"/>
          <w:numId w:val="4"/>
        </w:numPr>
        <w:spacing w:after="0" w:line="240" w:lineRule="auto"/>
        <w:ind w:left="720"/>
        <w:contextualSpacing w:val="0"/>
        <w:rPr>
          <w:rFonts w:cstheme="minorHAnsi"/>
        </w:rPr>
      </w:pPr>
      <w:r>
        <w:rPr>
          <w:rFonts w:cstheme="minorHAnsi"/>
        </w:rPr>
        <w:t>HR&amp;D</w:t>
      </w:r>
      <w:r w:rsidR="002F0043">
        <w:rPr>
          <w:rFonts w:cstheme="minorHAnsi"/>
        </w:rPr>
        <w:t xml:space="preserve"> </w:t>
      </w:r>
      <w:r w:rsidR="00403E96" w:rsidRPr="00A14C8A">
        <w:rPr>
          <w:rFonts w:cstheme="minorHAnsi"/>
        </w:rPr>
        <w:t xml:space="preserve">will review the options for an impartial hearing officer with the employee. The employee must </w:t>
      </w:r>
      <w:r w:rsidR="00A14C8A" w:rsidRPr="00A14C8A">
        <w:rPr>
          <w:rFonts w:cstheme="minorHAnsi"/>
        </w:rPr>
        <w:t xml:space="preserve">then </w:t>
      </w:r>
      <w:r w:rsidR="00403E96" w:rsidRPr="00A14C8A">
        <w:rPr>
          <w:rFonts w:cstheme="minorHAnsi"/>
        </w:rPr>
        <w:t xml:space="preserve">select which impartial hearing officer will hear the case at the time the appeal is filed. </w:t>
      </w:r>
    </w:p>
    <w:p w14:paraId="269FB7D1" w14:textId="77777777" w:rsidR="00A14C8A" w:rsidRDefault="00403E96" w:rsidP="00A14C8A">
      <w:pPr>
        <w:pStyle w:val="ListParagraph"/>
        <w:numPr>
          <w:ilvl w:val="6"/>
          <w:numId w:val="4"/>
        </w:numPr>
        <w:spacing w:after="0" w:line="240" w:lineRule="auto"/>
        <w:ind w:left="720"/>
        <w:contextualSpacing w:val="0"/>
        <w:rPr>
          <w:rFonts w:cstheme="minorHAnsi"/>
        </w:rPr>
      </w:pPr>
      <w:r w:rsidRPr="00A14C8A">
        <w:rPr>
          <w:rFonts w:cstheme="minorHAnsi"/>
        </w:rPr>
        <w:t>At issue before the impartial hearing officer will be whether just cause for the discipline or discharge exists. For cases involving layoff, the issue before the impartial hearing officer will be whether the applicable layoff procedure was followed.</w:t>
      </w:r>
    </w:p>
    <w:p w14:paraId="601CA3EF" w14:textId="77777777" w:rsidR="00A14C8A" w:rsidRDefault="00403E96" w:rsidP="00A14C8A">
      <w:pPr>
        <w:pStyle w:val="ListParagraph"/>
        <w:numPr>
          <w:ilvl w:val="6"/>
          <w:numId w:val="4"/>
        </w:numPr>
        <w:spacing w:after="0" w:line="240" w:lineRule="auto"/>
        <w:ind w:left="720"/>
        <w:contextualSpacing w:val="0"/>
        <w:rPr>
          <w:rFonts w:cstheme="minorHAnsi"/>
        </w:rPr>
      </w:pPr>
      <w:r w:rsidRPr="00A14C8A">
        <w:rPr>
          <w:rFonts w:cstheme="minorHAnsi"/>
        </w:rPr>
        <w:lastRenderedPageBreak/>
        <w:t>The impartial hearing officer may refuse to hear a grievance for lack of timeliness or because the attempted grievance involves a non-</w:t>
      </w:r>
      <w:proofErr w:type="spellStart"/>
      <w:r w:rsidRPr="00A14C8A">
        <w:rPr>
          <w:rFonts w:cstheme="minorHAnsi"/>
        </w:rPr>
        <w:t>grievable</w:t>
      </w:r>
      <w:proofErr w:type="spellEnd"/>
      <w:r w:rsidRPr="00A14C8A">
        <w:rPr>
          <w:rFonts w:cstheme="minorHAnsi"/>
        </w:rPr>
        <w:t xml:space="preserve"> issue.</w:t>
      </w:r>
    </w:p>
    <w:p w14:paraId="515A0C25" w14:textId="77777777" w:rsidR="00A14C8A" w:rsidRDefault="00403E96" w:rsidP="00A14C8A">
      <w:pPr>
        <w:pStyle w:val="ListParagraph"/>
        <w:numPr>
          <w:ilvl w:val="6"/>
          <w:numId w:val="4"/>
        </w:numPr>
        <w:spacing w:after="0" w:line="240" w:lineRule="auto"/>
        <w:ind w:left="720"/>
        <w:contextualSpacing w:val="0"/>
        <w:rPr>
          <w:rFonts w:cstheme="minorHAnsi"/>
        </w:rPr>
      </w:pPr>
      <w:r w:rsidRPr="00A14C8A">
        <w:rPr>
          <w:rFonts w:cstheme="minorHAnsi"/>
        </w:rPr>
        <w:t>The impartial hearing officer will be charged with hearing the case within thirty (30) calendar days of the filing and responding within fourteen (14) calendar days of the hearing. The deadlines may be extended by mutual agreement. Hearings may be recorded. The hearing shall be closed unless it is opened by mutual consent.</w:t>
      </w:r>
    </w:p>
    <w:p w14:paraId="4DD7B9EE" w14:textId="3A6A53E3" w:rsidR="00A14C8A" w:rsidRDefault="00403E96" w:rsidP="00A14C8A">
      <w:pPr>
        <w:pStyle w:val="ListParagraph"/>
        <w:numPr>
          <w:ilvl w:val="6"/>
          <w:numId w:val="4"/>
        </w:numPr>
        <w:spacing w:after="0" w:line="240" w:lineRule="auto"/>
        <w:ind w:left="720"/>
        <w:contextualSpacing w:val="0"/>
        <w:rPr>
          <w:rFonts w:cstheme="minorHAnsi"/>
        </w:rPr>
      </w:pPr>
      <w:r w:rsidRPr="00A14C8A">
        <w:rPr>
          <w:rFonts w:cstheme="minorHAnsi"/>
        </w:rPr>
        <w:t xml:space="preserve">The impartial hearing officer will make a report and recommendations to the Chancellor or </w:t>
      </w:r>
      <w:r w:rsidR="002F0043">
        <w:rPr>
          <w:rFonts w:cstheme="minorHAnsi"/>
        </w:rPr>
        <w:t xml:space="preserve">Chancellor’s </w:t>
      </w:r>
      <w:r w:rsidRPr="00A14C8A">
        <w:rPr>
          <w:rFonts w:cstheme="minorHAnsi"/>
        </w:rPr>
        <w:t>designee within fourteen (14) calendar days of the hearing.</w:t>
      </w:r>
    </w:p>
    <w:p w14:paraId="66753080" w14:textId="4301BAF6" w:rsidR="00350DA9" w:rsidRPr="00A14C8A" w:rsidRDefault="00403E96" w:rsidP="00A14C8A">
      <w:pPr>
        <w:pStyle w:val="ListParagraph"/>
        <w:numPr>
          <w:ilvl w:val="6"/>
          <w:numId w:val="4"/>
        </w:numPr>
        <w:spacing w:after="0" w:line="240" w:lineRule="auto"/>
        <w:ind w:left="720"/>
        <w:contextualSpacing w:val="0"/>
        <w:rPr>
          <w:rFonts w:cstheme="minorHAnsi"/>
        </w:rPr>
      </w:pPr>
      <w:r w:rsidRPr="00A14C8A">
        <w:rPr>
          <w:rFonts w:cstheme="minorHAnsi"/>
        </w:rPr>
        <w:t xml:space="preserve">Within twenty (20) calendar days of receipt of the report and recommendations, the </w:t>
      </w:r>
      <w:r w:rsidR="002F0043">
        <w:rPr>
          <w:rFonts w:cstheme="minorHAnsi"/>
        </w:rPr>
        <w:t xml:space="preserve">Chancellor or Chancellor’s </w:t>
      </w:r>
      <w:r w:rsidRPr="00A14C8A">
        <w:rPr>
          <w:rFonts w:cstheme="minorHAnsi"/>
        </w:rPr>
        <w:t xml:space="preserve">designee shall issue a statement accepting or rejecting the findings of the impartial hearing officer and explaining how the recommendations will be implemented. </w:t>
      </w:r>
    </w:p>
    <w:p w14:paraId="38D28501" w14:textId="77777777" w:rsidR="00F351D7" w:rsidRPr="002D1392" w:rsidRDefault="00F351D7" w:rsidP="00D21373">
      <w:pPr>
        <w:pStyle w:val="ListParagraph"/>
        <w:spacing w:after="0" w:line="240" w:lineRule="auto"/>
        <w:ind w:left="360"/>
        <w:contextualSpacing w:val="0"/>
        <w:rPr>
          <w:rFonts w:cstheme="minorHAnsi"/>
        </w:rPr>
      </w:pPr>
    </w:p>
    <w:p w14:paraId="12C64085" w14:textId="623F3590" w:rsidR="00350DA9" w:rsidRPr="002D1392" w:rsidRDefault="00403E96" w:rsidP="00D37FEA">
      <w:pPr>
        <w:pStyle w:val="ListParagraph"/>
        <w:keepNext/>
        <w:keepLines/>
        <w:tabs>
          <w:tab w:val="left" w:pos="8070"/>
        </w:tabs>
        <w:spacing w:after="0" w:line="240" w:lineRule="auto"/>
        <w:ind w:left="360"/>
        <w:contextualSpacing w:val="0"/>
        <w:rPr>
          <w:rFonts w:cstheme="minorHAnsi"/>
          <w:b/>
          <w:u w:val="single"/>
        </w:rPr>
      </w:pPr>
      <w:r w:rsidRPr="002D1392">
        <w:rPr>
          <w:rFonts w:cstheme="minorHAnsi"/>
          <w:b/>
          <w:u w:val="single"/>
        </w:rPr>
        <w:t xml:space="preserve">Step Two B (Grandfathered Procedure for Certain University Staff): </w:t>
      </w:r>
    </w:p>
    <w:p w14:paraId="5AA5F353" w14:textId="77777777" w:rsidR="00350DA9" w:rsidRPr="002D1392" w:rsidRDefault="00350DA9" w:rsidP="00D37FEA">
      <w:pPr>
        <w:pStyle w:val="ListParagraph"/>
        <w:keepNext/>
        <w:keepLines/>
        <w:spacing w:after="0" w:line="240" w:lineRule="auto"/>
        <w:contextualSpacing w:val="0"/>
        <w:rPr>
          <w:rFonts w:cstheme="minorHAnsi"/>
        </w:rPr>
      </w:pPr>
    </w:p>
    <w:p w14:paraId="34763A23" w14:textId="72CA1CDE" w:rsidR="00EB7338" w:rsidRPr="00EB7338" w:rsidRDefault="00403E96" w:rsidP="00910882">
      <w:pPr>
        <w:spacing w:after="0" w:line="240" w:lineRule="auto"/>
        <w:ind w:left="360" w:right="605"/>
        <w:rPr>
          <w:rFonts w:eastAsia="Times New Roman" w:cstheme="minorHAnsi"/>
        </w:rPr>
      </w:pPr>
      <w:r w:rsidRPr="00EB7338">
        <w:rPr>
          <w:rFonts w:cstheme="minorHAnsi"/>
        </w:rPr>
        <w:t xml:space="preserve">An employee who held permanent status in State employment </w:t>
      </w:r>
      <w:r w:rsidRPr="00EB7338">
        <w:rPr>
          <w:rFonts w:cstheme="minorHAnsi"/>
          <w:u w:val="single"/>
        </w:rPr>
        <w:t>prior</w:t>
      </w:r>
      <w:r w:rsidRPr="00EB7338">
        <w:rPr>
          <w:rFonts w:cstheme="minorHAnsi"/>
        </w:rPr>
        <w:t xml:space="preserve"> to July 1, 2015 and according to the provisions of </w:t>
      </w:r>
      <w:hyperlink r:id="rId12" w:history="1">
        <w:r w:rsidRPr="00EB7338">
          <w:rPr>
            <w:rStyle w:val="Hyperlink"/>
            <w:rFonts w:cstheme="minorHAnsi"/>
          </w:rPr>
          <w:t>Wis. Stat. § 36.115(6)</w:t>
        </w:r>
      </w:hyperlink>
      <w:r w:rsidRPr="00EB7338">
        <w:rPr>
          <w:rFonts w:cstheme="minorHAnsi"/>
        </w:rPr>
        <w:t xml:space="preserve"> retains </w:t>
      </w:r>
      <w:hyperlink r:id="rId13" w:history="1">
        <w:r w:rsidRPr="00EB7338">
          <w:rPr>
            <w:rStyle w:val="Hyperlink"/>
            <w:rFonts w:cstheme="minorHAnsi"/>
          </w:rPr>
          <w:t>Wisconsin Statute Chapter 230</w:t>
        </w:r>
      </w:hyperlink>
      <w:r w:rsidRPr="00EB7338">
        <w:rPr>
          <w:rFonts w:cstheme="minorHAnsi"/>
        </w:rPr>
        <w:t xml:space="preserve"> appeal rights, </w:t>
      </w:r>
      <w:r w:rsidR="00EB7338" w:rsidRPr="00EB7338">
        <w:rPr>
          <w:rFonts w:cstheme="minorHAnsi"/>
        </w:rPr>
        <w:t>and may</w:t>
      </w:r>
      <w:r w:rsidR="00EB7338" w:rsidRPr="00EB7338">
        <w:rPr>
          <w:rFonts w:cstheme="minorHAnsi"/>
          <w:spacing w:val="-2"/>
        </w:rPr>
        <w:t xml:space="preserve"> </w:t>
      </w:r>
      <w:r w:rsidR="00EB7338" w:rsidRPr="00EB7338">
        <w:rPr>
          <w:rFonts w:cstheme="minorHAnsi"/>
        </w:rPr>
        <w:t>appeal</w:t>
      </w:r>
      <w:r w:rsidR="00EB7338" w:rsidRPr="00EB7338">
        <w:rPr>
          <w:rFonts w:cstheme="minorHAnsi"/>
          <w:spacing w:val="-2"/>
        </w:rPr>
        <w:t xml:space="preserve"> </w:t>
      </w:r>
      <w:r w:rsidR="00EB7338" w:rsidRPr="00EB7338">
        <w:rPr>
          <w:rFonts w:cstheme="minorHAnsi"/>
        </w:rPr>
        <w:t>a</w:t>
      </w:r>
      <w:r w:rsidR="00EB7338" w:rsidRPr="00EB7338">
        <w:rPr>
          <w:rFonts w:cstheme="minorHAnsi"/>
          <w:spacing w:val="-2"/>
        </w:rPr>
        <w:t xml:space="preserve"> </w:t>
      </w:r>
      <w:r w:rsidR="00EB7338" w:rsidRPr="00EB7338">
        <w:rPr>
          <w:rFonts w:cstheme="minorHAnsi"/>
        </w:rPr>
        <w:t>disciplinary</w:t>
      </w:r>
      <w:r w:rsidR="00EB7338" w:rsidRPr="00EB7338">
        <w:rPr>
          <w:rFonts w:cstheme="minorHAnsi"/>
          <w:spacing w:val="-2"/>
        </w:rPr>
        <w:t xml:space="preserve"> </w:t>
      </w:r>
      <w:r w:rsidR="00EB7338" w:rsidRPr="00EB7338">
        <w:rPr>
          <w:rFonts w:cstheme="minorHAnsi"/>
        </w:rPr>
        <w:t>action,</w:t>
      </w:r>
      <w:r w:rsidR="00EB7338" w:rsidRPr="00EB7338">
        <w:rPr>
          <w:rFonts w:cstheme="minorHAnsi"/>
          <w:spacing w:val="-2"/>
        </w:rPr>
        <w:t xml:space="preserve"> </w:t>
      </w:r>
      <w:r w:rsidR="00EB7338" w:rsidRPr="00EB7338">
        <w:rPr>
          <w:rFonts w:cstheme="minorHAnsi"/>
        </w:rPr>
        <w:t>layoff</w:t>
      </w:r>
      <w:r w:rsidR="00EB7338" w:rsidRPr="00EB7338">
        <w:rPr>
          <w:rFonts w:cstheme="minorHAnsi"/>
          <w:spacing w:val="-3"/>
        </w:rPr>
        <w:t xml:space="preserve"> </w:t>
      </w:r>
      <w:r w:rsidR="00EB7338" w:rsidRPr="00EB7338">
        <w:rPr>
          <w:rFonts w:cstheme="minorHAnsi"/>
        </w:rPr>
        <w:t>or discharge</w:t>
      </w:r>
      <w:r w:rsidR="00EB7338" w:rsidRPr="00EB7338">
        <w:rPr>
          <w:rFonts w:cstheme="minorHAnsi"/>
          <w:spacing w:val="-6"/>
        </w:rPr>
        <w:t xml:space="preserve"> </w:t>
      </w:r>
      <w:r w:rsidR="00EB7338" w:rsidRPr="00EB7338">
        <w:rPr>
          <w:rFonts w:cstheme="minorHAnsi"/>
        </w:rPr>
        <w:t>directly</w:t>
      </w:r>
      <w:r w:rsidR="00EB7338" w:rsidRPr="00EB7338">
        <w:rPr>
          <w:rFonts w:cstheme="minorHAnsi"/>
          <w:spacing w:val="-5"/>
        </w:rPr>
        <w:t xml:space="preserve"> </w:t>
      </w:r>
      <w:r w:rsidR="00EB7338" w:rsidRPr="00EB7338">
        <w:rPr>
          <w:rFonts w:cstheme="minorHAnsi"/>
        </w:rPr>
        <w:t>to</w:t>
      </w:r>
      <w:r w:rsidR="00EB7338" w:rsidRPr="00EB7338">
        <w:rPr>
          <w:rFonts w:cstheme="minorHAnsi"/>
          <w:spacing w:val="-5"/>
        </w:rPr>
        <w:t xml:space="preserve"> </w:t>
      </w:r>
      <w:r w:rsidR="00EB7338" w:rsidRPr="00EB7338">
        <w:rPr>
          <w:rFonts w:cstheme="minorHAnsi"/>
        </w:rPr>
        <w:t>the</w:t>
      </w:r>
      <w:r w:rsidR="00EB7338" w:rsidRPr="00EB7338">
        <w:rPr>
          <w:rFonts w:cstheme="minorHAnsi"/>
          <w:spacing w:val="-5"/>
        </w:rPr>
        <w:t xml:space="preserve"> </w:t>
      </w:r>
      <w:hyperlink r:id="rId14" w:history="1">
        <w:r w:rsidR="00EB7338" w:rsidRPr="00EB7338">
          <w:rPr>
            <w:rStyle w:val="Hyperlink"/>
            <w:rFonts w:cstheme="minorHAnsi"/>
          </w:rPr>
          <w:t>Wisconsin Employment Relations Commission (WERC)</w:t>
        </w:r>
      </w:hyperlink>
      <w:r w:rsidR="00EB7338" w:rsidRPr="00EB7338">
        <w:rPr>
          <w:rFonts w:cstheme="minorHAnsi"/>
        </w:rPr>
        <w:t xml:space="preserve">.  </w:t>
      </w:r>
      <w:r w:rsidR="00EB7338" w:rsidRPr="00EB7338">
        <w:rPr>
          <w:rFonts w:cstheme="minorHAnsi"/>
          <w:i/>
        </w:rPr>
        <w:t>Note:</w:t>
      </w:r>
      <w:r w:rsidR="00EB7338" w:rsidRPr="00EB7338">
        <w:rPr>
          <w:rFonts w:cstheme="minorHAnsi"/>
          <w:i/>
          <w:spacing w:val="56"/>
        </w:rPr>
        <w:t xml:space="preserve"> </w:t>
      </w:r>
      <w:r w:rsidR="00EB7338" w:rsidRPr="00EB7338">
        <w:rPr>
          <w:rFonts w:cstheme="minorHAnsi"/>
          <w:i/>
        </w:rPr>
        <w:t>Employees</w:t>
      </w:r>
      <w:r w:rsidR="00EB7338" w:rsidRPr="00EB7338">
        <w:rPr>
          <w:rFonts w:cstheme="minorHAnsi"/>
          <w:i/>
          <w:spacing w:val="-1"/>
        </w:rPr>
        <w:t xml:space="preserve"> </w:t>
      </w:r>
      <w:r w:rsidR="00EB7338" w:rsidRPr="00EB7338">
        <w:rPr>
          <w:rFonts w:cstheme="minorHAnsi"/>
          <w:i/>
        </w:rPr>
        <w:t>hired</w:t>
      </w:r>
      <w:r w:rsidR="00EB7338" w:rsidRPr="00EB7338">
        <w:rPr>
          <w:rFonts w:cstheme="minorHAnsi"/>
          <w:i/>
          <w:spacing w:val="-2"/>
        </w:rPr>
        <w:t xml:space="preserve"> </w:t>
      </w:r>
      <w:r w:rsidR="00EB7338" w:rsidRPr="00EB7338">
        <w:rPr>
          <w:rFonts w:cstheme="minorHAnsi"/>
          <w:i/>
        </w:rPr>
        <w:t>prior</w:t>
      </w:r>
      <w:r w:rsidR="00EB7338" w:rsidRPr="00EB7338">
        <w:rPr>
          <w:rFonts w:cstheme="minorHAnsi"/>
          <w:i/>
          <w:spacing w:val="-2"/>
        </w:rPr>
        <w:t xml:space="preserve"> </w:t>
      </w:r>
      <w:r w:rsidR="00EB7338" w:rsidRPr="00EB7338">
        <w:rPr>
          <w:rFonts w:cstheme="minorHAnsi"/>
          <w:i/>
        </w:rPr>
        <w:t>to</w:t>
      </w:r>
      <w:r w:rsidR="00EB7338" w:rsidRPr="00EB7338">
        <w:rPr>
          <w:rFonts w:cstheme="minorHAnsi"/>
          <w:i/>
          <w:spacing w:val="-1"/>
        </w:rPr>
        <w:t xml:space="preserve"> </w:t>
      </w:r>
      <w:r w:rsidR="00EB7338" w:rsidRPr="00EB7338">
        <w:rPr>
          <w:rFonts w:cstheme="minorHAnsi"/>
          <w:i/>
        </w:rPr>
        <w:t>July</w:t>
      </w:r>
      <w:r w:rsidR="00EB7338" w:rsidRPr="00EB7338">
        <w:rPr>
          <w:rFonts w:cstheme="minorHAnsi"/>
          <w:i/>
          <w:spacing w:val="-2"/>
        </w:rPr>
        <w:t xml:space="preserve"> </w:t>
      </w:r>
      <w:r w:rsidR="00EB7338" w:rsidRPr="00EB7338">
        <w:rPr>
          <w:rFonts w:cstheme="minorHAnsi"/>
          <w:i/>
        </w:rPr>
        <w:t>1,</w:t>
      </w:r>
      <w:r w:rsidR="00EB7338" w:rsidRPr="00EB7338">
        <w:rPr>
          <w:rFonts w:cstheme="minorHAnsi"/>
          <w:i/>
          <w:spacing w:val="-2"/>
        </w:rPr>
        <w:t xml:space="preserve"> </w:t>
      </w:r>
      <w:r w:rsidR="00EB7338" w:rsidRPr="00EB7338">
        <w:rPr>
          <w:rFonts w:cstheme="minorHAnsi"/>
          <w:i/>
        </w:rPr>
        <w:t>2015,</w:t>
      </w:r>
      <w:r w:rsidR="00EB7338" w:rsidRPr="00EB7338">
        <w:rPr>
          <w:rFonts w:cstheme="minorHAnsi"/>
          <w:i/>
          <w:spacing w:val="-1"/>
        </w:rPr>
        <w:t xml:space="preserve"> </w:t>
      </w:r>
      <w:r w:rsidR="00EB7338" w:rsidRPr="00EB7338">
        <w:rPr>
          <w:rFonts w:cstheme="minorHAnsi"/>
          <w:i/>
        </w:rPr>
        <w:t>may</w:t>
      </w:r>
      <w:r w:rsidR="00EB7338" w:rsidRPr="00EB7338">
        <w:rPr>
          <w:rFonts w:cstheme="minorHAnsi"/>
          <w:i/>
          <w:spacing w:val="-2"/>
        </w:rPr>
        <w:t xml:space="preserve"> </w:t>
      </w:r>
      <w:r w:rsidR="00EB7338" w:rsidRPr="00EB7338">
        <w:rPr>
          <w:rFonts w:cstheme="minorHAnsi"/>
          <w:i/>
        </w:rPr>
        <w:t>choose</w:t>
      </w:r>
      <w:r w:rsidR="00EB7338" w:rsidRPr="00EB7338">
        <w:rPr>
          <w:rFonts w:cstheme="minorHAnsi"/>
          <w:i/>
          <w:spacing w:val="-1"/>
        </w:rPr>
        <w:t xml:space="preserve"> </w:t>
      </w:r>
      <w:r w:rsidR="00EB7338" w:rsidRPr="00EB7338">
        <w:rPr>
          <w:rFonts w:cstheme="minorHAnsi"/>
          <w:i/>
        </w:rPr>
        <w:t>an</w:t>
      </w:r>
      <w:r w:rsidR="00EB7338" w:rsidRPr="00EB7338">
        <w:rPr>
          <w:rFonts w:cstheme="minorHAnsi"/>
          <w:i/>
          <w:spacing w:val="-2"/>
        </w:rPr>
        <w:t xml:space="preserve"> </w:t>
      </w:r>
      <w:r w:rsidR="00EB7338" w:rsidRPr="00EB7338">
        <w:rPr>
          <w:rFonts w:cstheme="minorHAnsi"/>
          <w:i/>
        </w:rPr>
        <w:t>appeal</w:t>
      </w:r>
      <w:r w:rsidR="00EB7338" w:rsidRPr="00EB7338">
        <w:rPr>
          <w:rFonts w:cstheme="minorHAnsi"/>
          <w:i/>
          <w:spacing w:val="-2"/>
        </w:rPr>
        <w:t xml:space="preserve"> </w:t>
      </w:r>
      <w:r w:rsidR="00EB7338" w:rsidRPr="00EB7338">
        <w:rPr>
          <w:rFonts w:cstheme="minorHAnsi"/>
          <w:i/>
        </w:rPr>
        <w:t>route</w:t>
      </w:r>
      <w:r w:rsidR="00EB7338" w:rsidRPr="00EB7338">
        <w:rPr>
          <w:rFonts w:cstheme="minorHAnsi"/>
          <w:i/>
          <w:w w:val="99"/>
        </w:rPr>
        <w:t xml:space="preserve"> </w:t>
      </w:r>
      <w:r w:rsidR="00EB7338" w:rsidRPr="00EB7338">
        <w:rPr>
          <w:rFonts w:cstheme="minorHAnsi"/>
          <w:i/>
        </w:rPr>
        <w:t>under</w:t>
      </w:r>
      <w:r w:rsidR="00EB7338" w:rsidRPr="00EB7338">
        <w:rPr>
          <w:rFonts w:cstheme="minorHAnsi"/>
          <w:i/>
          <w:spacing w:val="-2"/>
        </w:rPr>
        <w:t xml:space="preserve"> </w:t>
      </w:r>
      <w:r w:rsidR="00EB7338" w:rsidRPr="00EB7338">
        <w:rPr>
          <w:rFonts w:cstheme="minorHAnsi"/>
          <w:i/>
        </w:rPr>
        <w:t>Step</w:t>
      </w:r>
      <w:r w:rsidR="00EB7338" w:rsidRPr="00EB7338">
        <w:rPr>
          <w:rFonts w:cstheme="minorHAnsi"/>
          <w:i/>
          <w:spacing w:val="-2"/>
        </w:rPr>
        <w:t xml:space="preserve"> </w:t>
      </w:r>
      <w:r w:rsidR="00EB7338" w:rsidRPr="00EB7338">
        <w:rPr>
          <w:rFonts w:cstheme="minorHAnsi"/>
          <w:i/>
        </w:rPr>
        <w:t>Two</w:t>
      </w:r>
      <w:r w:rsidR="00EB7338" w:rsidRPr="00EB7338">
        <w:rPr>
          <w:rFonts w:cstheme="minorHAnsi"/>
          <w:i/>
          <w:spacing w:val="-2"/>
        </w:rPr>
        <w:t xml:space="preserve"> </w:t>
      </w:r>
      <w:r w:rsidR="00EB7338" w:rsidRPr="00EB7338">
        <w:rPr>
          <w:rFonts w:cstheme="minorHAnsi"/>
          <w:i/>
        </w:rPr>
        <w:t>A</w:t>
      </w:r>
      <w:r w:rsidR="00EB7338" w:rsidRPr="00EB7338">
        <w:rPr>
          <w:rFonts w:cstheme="minorHAnsi"/>
          <w:i/>
          <w:spacing w:val="-1"/>
        </w:rPr>
        <w:t xml:space="preserve"> </w:t>
      </w:r>
      <w:r w:rsidR="00EB7338" w:rsidRPr="00EB7338">
        <w:rPr>
          <w:rFonts w:cstheme="minorHAnsi"/>
          <w:b/>
          <w:i/>
          <w:u w:val="single" w:color="000000"/>
        </w:rPr>
        <w:t>OR</w:t>
      </w:r>
      <w:r w:rsidR="00EB7338" w:rsidRPr="00EB7338">
        <w:rPr>
          <w:rFonts w:cstheme="minorHAnsi"/>
          <w:b/>
          <w:i/>
          <w:spacing w:val="-2"/>
          <w:u w:val="single" w:color="000000"/>
        </w:rPr>
        <w:t xml:space="preserve"> </w:t>
      </w:r>
      <w:r w:rsidR="00EB7338" w:rsidRPr="00EB7338">
        <w:rPr>
          <w:rFonts w:cstheme="minorHAnsi"/>
          <w:i/>
        </w:rPr>
        <w:t>Step</w:t>
      </w:r>
      <w:r w:rsidR="00EB7338" w:rsidRPr="00EB7338">
        <w:rPr>
          <w:rFonts w:cstheme="minorHAnsi"/>
          <w:i/>
          <w:spacing w:val="-2"/>
        </w:rPr>
        <w:t xml:space="preserve"> </w:t>
      </w:r>
      <w:r w:rsidR="00EB7338" w:rsidRPr="00EB7338">
        <w:rPr>
          <w:rFonts w:cstheme="minorHAnsi"/>
          <w:i/>
        </w:rPr>
        <w:t>Two</w:t>
      </w:r>
      <w:r w:rsidR="00EB7338" w:rsidRPr="00EB7338">
        <w:rPr>
          <w:rFonts w:cstheme="minorHAnsi"/>
          <w:i/>
          <w:spacing w:val="-2"/>
        </w:rPr>
        <w:t xml:space="preserve"> </w:t>
      </w:r>
      <w:r w:rsidR="00EB7338" w:rsidRPr="00EB7338">
        <w:rPr>
          <w:rFonts w:cstheme="minorHAnsi"/>
          <w:i/>
        </w:rPr>
        <w:t>B.</w:t>
      </w:r>
    </w:p>
    <w:p w14:paraId="36A12516" w14:textId="4A12EC7E" w:rsidR="00EB7338" w:rsidRPr="00EB7338" w:rsidRDefault="00EB7338" w:rsidP="00EB7338">
      <w:pPr>
        <w:pStyle w:val="BodyText"/>
        <w:numPr>
          <w:ilvl w:val="1"/>
          <w:numId w:val="14"/>
        </w:numPr>
        <w:spacing w:line="247" w:lineRule="auto"/>
        <w:ind w:left="720" w:right="280"/>
        <w:rPr>
          <w:rFonts w:asciiTheme="minorHAnsi" w:hAnsiTheme="minorHAnsi" w:cstheme="minorHAnsi"/>
          <w:sz w:val="22"/>
          <w:szCs w:val="22"/>
        </w:rPr>
      </w:pPr>
      <w:r w:rsidRPr="00EB7338">
        <w:rPr>
          <w:rFonts w:asciiTheme="minorHAnsi" w:hAnsiTheme="minorHAnsi" w:cstheme="minorHAnsi"/>
          <w:sz w:val="22"/>
          <w:szCs w:val="22"/>
        </w:rPr>
        <w:t>The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grievant</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may</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appeal</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directly</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WERC</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under</w:t>
      </w:r>
      <w:r w:rsidRPr="00EB7338">
        <w:rPr>
          <w:rFonts w:asciiTheme="minorHAnsi" w:hAnsiTheme="minorHAnsi" w:cstheme="minorHAnsi"/>
          <w:spacing w:val="-3"/>
          <w:sz w:val="22"/>
          <w:szCs w:val="22"/>
        </w:rPr>
        <w:t xml:space="preserve"> </w:t>
      </w:r>
      <w:hyperlink r:id="rId15" w:history="1">
        <w:r w:rsidRPr="00EB7338">
          <w:rPr>
            <w:rStyle w:val="Hyperlink"/>
            <w:rFonts w:asciiTheme="minorHAnsi" w:hAnsiTheme="minorHAnsi" w:cstheme="minorHAnsi"/>
            <w:sz w:val="22"/>
            <w:szCs w:val="22"/>
          </w:rPr>
          <w:t>Wis. Stat. § 230.44(1)(c)</w:t>
        </w:r>
      </w:hyperlink>
      <w:r w:rsidRPr="00EB7338">
        <w:rPr>
          <w:rFonts w:asciiTheme="minorHAnsi" w:hAnsiTheme="minorHAnsi" w:cstheme="minorHAnsi"/>
          <w:sz w:val="22"/>
          <w:szCs w:val="22"/>
        </w:rPr>
        <w:t xml:space="preserve"> within</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30</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calendar</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days.</w:t>
      </w:r>
    </w:p>
    <w:p w14:paraId="4E1A12A5" w14:textId="77777777" w:rsidR="00EB7338" w:rsidRPr="00EB7338" w:rsidRDefault="00EB7338" w:rsidP="00EB7338">
      <w:pPr>
        <w:pStyle w:val="BodyText"/>
        <w:numPr>
          <w:ilvl w:val="1"/>
          <w:numId w:val="14"/>
        </w:numPr>
        <w:spacing w:line="247" w:lineRule="auto"/>
        <w:ind w:left="720" w:right="586"/>
        <w:jc w:val="both"/>
        <w:rPr>
          <w:rFonts w:asciiTheme="minorHAnsi" w:hAnsiTheme="minorHAnsi" w:cstheme="minorHAnsi"/>
          <w:sz w:val="22"/>
          <w:szCs w:val="22"/>
        </w:rPr>
      </w:pPr>
      <w:r w:rsidRPr="00EB7338">
        <w:rPr>
          <w:rFonts w:asciiTheme="minorHAnsi" w:hAnsiTheme="minorHAnsi" w:cstheme="minorHAnsi"/>
          <w:sz w:val="22"/>
          <w:szCs w:val="22"/>
        </w:rPr>
        <w:t>If</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an</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appeal</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WERC</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is</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filed,</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no</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further</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steps</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in</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grievance</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process</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will</w:t>
      </w:r>
      <w:r w:rsidRPr="00EB7338">
        <w:rPr>
          <w:rFonts w:asciiTheme="minorHAnsi" w:hAnsiTheme="minorHAnsi" w:cstheme="minorHAnsi"/>
          <w:w w:val="99"/>
          <w:sz w:val="22"/>
          <w:szCs w:val="22"/>
        </w:rPr>
        <w:t xml:space="preserve"> </w:t>
      </w:r>
      <w:r w:rsidRPr="00EB7338">
        <w:rPr>
          <w:rFonts w:asciiTheme="minorHAnsi" w:hAnsiTheme="minorHAnsi" w:cstheme="minorHAnsi"/>
          <w:sz w:val="22"/>
          <w:szCs w:val="22"/>
        </w:rPr>
        <w:t>apply.</w:t>
      </w:r>
      <w:r w:rsidRPr="00EB7338">
        <w:rPr>
          <w:rFonts w:asciiTheme="minorHAnsi" w:hAnsiTheme="minorHAnsi" w:cstheme="minorHAnsi"/>
          <w:spacing w:val="55"/>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decision</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of</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WERC</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may</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be</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subject</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judicial</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review,</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but</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an appeal</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Board</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of</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Regents</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is</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not</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available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using</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this</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procedure.</w:t>
      </w:r>
    </w:p>
    <w:p w14:paraId="594A1E01" w14:textId="77777777" w:rsidR="00EB7338" w:rsidRPr="00EB7338" w:rsidRDefault="00EB7338" w:rsidP="00EB7338">
      <w:pPr>
        <w:pStyle w:val="BodyText"/>
        <w:numPr>
          <w:ilvl w:val="1"/>
          <w:numId w:val="14"/>
        </w:numPr>
        <w:ind w:left="720"/>
        <w:rPr>
          <w:rFonts w:asciiTheme="minorHAnsi" w:hAnsiTheme="minorHAnsi" w:cstheme="minorHAnsi"/>
          <w:sz w:val="22"/>
          <w:szCs w:val="22"/>
        </w:rPr>
      </w:pPr>
      <w:r w:rsidRPr="00EB7338">
        <w:rPr>
          <w:rFonts w:asciiTheme="minorHAnsi" w:hAnsiTheme="minorHAnsi" w:cstheme="minorHAnsi"/>
          <w:sz w:val="22"/>
          <w:szCs w:val="22"/>
        </w:rPr>
        <w:t>No</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grievances</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pertaining</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working</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conditions</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may</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be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appealed</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WERC.</w:t>
      </w:r>
    </w:p>
    <w:p w14:paraId="60E9A936" w14:textId="77777777" w:rsidR="00067536" w:rsidRPr="002D1392" w:rsidRDefault="00067536" w:rsidP="00D21373">
      <w:pPr>
        <w:pStyle w:val="ListParagraph"/>
        <w:spacing w:after="0" w:line="240" w:lineRule="auto"/>
        <w:ind w:left="360"/>
        <w:contextualSpacing w:val="0"/>
        <w:rPr>
          <w:rFonts w:cstheme="minorHAnsi"/>
        </w:rPr>
      </w:pPr>
    </w:p>
    <w:p w14:paraId="7F0D6810" w14:textId="77777777" w:rsidR="00067536" w:rsidRPr="002D1392" w:rsidRDefault="00403E96" w:rsidP="00B32534">
      <w:pPr>
        <w:pStyle w:val="ListParagraph"/>
        <w:keepNext/>
        <w:keepLines/>
        <w:spacing w:after="0" w:line="240" w:lineRule="auto"/>
        <w:ind w:left="360"/>
        <w:contextualSpacing w:val="0"/>
        <w:rPr>
          <w:rFonts w:cstheme="minorHAnsi"/>
          <w:b/>
          <w:u w:val="single"/>
        </w:rPr>
      </w:pPr>
      <w:r w:rsidRPr="002D1392">
        <w:rPr>
          <w:rFonts w:cstheme="minorHAnsi"/>
          <w:b/>
          <w:u w:val="single"/>
        </w:rPr>
        <w:t xml:space="preserve">Step Three – UW Board of Regents Review: </w:t>
      </w:r>
    </w:p>
    <w:p w14:paraId="405E19C9" w14:textId="77777777" w:rsidR="00067536" w:rsidRPr="002D1392" w:rsidRDefault="00067536" w:rsidP="00B32534">
      <w:pPr>
        <w:pStyle w:val="ListParagraph"/>
        <w:keepNext/>
        <w:keepLines/>
        <w:spacing w:after="0" w:line="240" w:lineRule="auto"/>
        <w:ind w:left="360"/>
        <w:contextualSpacing w:val="0"/>
        <w:rPr>
          <w:rFonts w:cstheme="minorHAnsi"/>
        </w:rPr>
      </w:pPr>
    </w:p>
    <w:p w14:paraId="17C479F2" w14:textId="77777777" w:rsidR="00910882" w:rsidRDefault="00403E96" w:rsidP="00B32534">
      <w:pPr>
        <w:pStyle w:val="ListParagraph"/>
        <w:keepNext/>
        <w:keepLines/>
        <w:spacing w:after="0" w:line="240" w:lineRule="auto"/>
        <w:ind w:left="360"/>
        <w:contextualSpacing w:val="0"/>
        <w:rPr>
          <w:rFonts w:cstheme="minorHAnsi"/>
        </w:rPr>
      </w:pPr>
      <w:r w:rsidRPr="002D1392">
        <w:rPr>
          <w:rFonts w:cstheme="minorHAnsi"/>
        </w:rPr>
        <w:t>For cases of dismissal only, a grievant that is dissatisfied with the Step Two A (Standard Procedure) decision may appeal the decision to the UW Board of Regents.</w:t>
      </w:r>
    </w:p>
    <w:p w14:paraId="3D52D392" w14:textId="77777777" w:rsidR="00910882" w:rsidRDefault="00910882" w:rsidP="00B32534">
      <w:pPr>
        <w:pStyle w:val="ListParagraph"/>
        <w:keepNext/>
        <w:keepLines/>
        <w:spacing w:after="0" w:line="240" w:lineRule="auto"/>
        <w:ind w:left="360"/>
        <w:contextualSpacing w:val="0"/>
        <w:rPr>
          <w:rFonts w:cstheme="minorHAnsi"/>
        </w:rPr>
      </w:pPr>
    </w:p>
    <w:p w14:paraId="2952816C" w14:textId="735B2C9D" w:rsidR="00910882" w:rsidRPr="00BC3157" w:rsidRDefault="00910882" w:rsidP="00B32534">
      <w:pPr>
        <w:pStyle w:val="ListParagraph"/>
        <w:keepNext/>
        <w:keepLines/>
        <w:numPr>
          <w:ilvl w:val="0"/>
          <w:numId w:val="15"/>
        </w:numPr>
        <w:spacing w:after="0" w:line="240" w:lineRule="auto"/>
        <w:ind w:left="720"/>
        <w:rPr>
          <w:rFonts w:cstheme="minorHAnsi"/>
        </w:rPr>
      </w:pPr>
      <w:r w:rsidRPr="00BC3157">
        <w:rPr>
          <w:rFonts w:cstheme="minorHAnsi"/>
        </w:rPr>
        <w:t>The</w:t>
      </w:r>
      <w:r w:rsidRPr="00BC3157">
        <w:rPr>
          <w:rFonts w:cstheme="minorHAnsi"/>
          <w:spacing w:val="-3"/>
        </w:rPr>
        <w:t xml:space="preserve"> </w:t>
      </w:r>
      <w:r w:rsidRPr="00BC3157">
        <w:rPr>
          <w:rFonts w:cstheme="minorHAnsi"/>
        </w:rPr>
        <w:t>appeal</w:t>
      </w:r>
      <w:r w:rsidRPr="00BC3157">
        <w:rPr>
          <w:rFonts w:cstheme="minorHAnsi"/>
          <w:spacing w:val="-2"/>
        </w:rPr>
        <w:t xml:space="preserve"> </w:t>
      </w:r>
      <w:r w:rsidRPr="00BC3157">
        <w:rPr>
          <w:rFonts w:cstheme="minorHAnsi"/>
        </w:rPr>
        <w:t>must</w:t>
      </w:r>
      <w:r w:rsidRPr="00BC3157">
        <w:rPr>
          <w:rFonts w:cstheme="minorHAnsi"/>
          <w:w w:val="99"/>
        </w:rPr>
        <w:t xml:space="preserve"> </w:t>
      </w:r>
      <w:r w:rsidRPr="00BC3157">
        <w:rPr>
          <w:rFonts w:cstheme="minorHAnsi"/>
        </w:rPr>
        <w:t>be</w:t>
      </w:r>
      <w:r w:rsidRPr="00BC3157">
        <w:rPr>
          <w:rFonts w:cstheme="minorHAnsi"/>
          <w:spacing w:val="-3"/>
        </w:rPr>
        <w:t xml:space="preserve"> </w:t>
      </w:r>
      <w:r w:rsidRPr="00BC3157">
        <w:rPr>
          <w:rFonts w:cstheme="minorHAnsi"/>
        </w:rPr>
        <w:t>filed</w:t>
      </w:r>
      <w:r w:rsidRPr="00BC3157">
        <w:rPr>
          <w:rFonts w:cstheme="minorHAnsi"/>
          <w:spacing w:val="-2"/>
        </w:rPr>
        <w:t xml:space="preserve"> </w:t>
      </w:r>
      <w:r w:rsidRPr="00BC3157">
        <w:rPr>
          <w:rFonts w:cstheme="minorHAnsi"/>
        </w:rPr>
        <w:t>within</w:t>
      </w:r>
      <w:r w:rsidRPr="00BC3157">
        <w:rPr>
          <w:rFonts w:cstheme="minorHAnsi"/>
          <w:spacing w:val="-2"/>
        </w:rPr>
        <w:t xml:space="preserve"> </w:t>
      </w:r>
      <w:r w:rsidRPr="00BC3157">
        <w:rPr>
          <w:rFonts w:cstheme="minorHAnsi"/>
        </w:rPr>
        <w:t>30</w:t>
      </w:r>
      <w:r w:rsidRPr="00BC3157">
        <w:rPr>
          <w:rFonts w:cstheme="minorHAnsi"/>
          <w:spacing w:val="-2"/>
        </w:rPr>
        <w:t xml:space="preserve"> </w:t>
      </w:r>
      <w:r w:rsidRPr="00BC3157">
        <w:rPr>
          <w:rFonts w:cstheme="minorHAnsi"/>
        </w:rPr>
        <w:t>calendar</w:t>
      </w:r>
      <w:r w:rsidRPr="00BC3157">
        <w:rPr>
          <w:rFonts w:cstheme="minorHAnsi"/>
          <w:spacing w:val="-2"/>
        </w:rPr>
        <w:t xml:space="preserve"> </w:t>
      </w:r>
      <w:r w:rsidRPr="00BC3157">
        <w:rPr>
          <w:rFonts w:cstheme="minorHAnsi"/>
        </w:rPr>
        <w:t>days</w:t>
      </w:r>
      <w:r w:rsidRPr="00BC3157">
        <w:rPr>
          <w:rFonts w:cstheme="minorHAnsi"/>
          <w:spacing w:val="-2"/>
        </w:rPr>
        <w:t xml:space="preserve"> </w:t>
      </w:r>
      <w:r w:rsidRPr="00BC3157">
        <w:rPr>
          <w:rFonts w:cstheme="minorHAnsi"/>
        </w:rPr>
        <w:t>of</w:t>
      </w:r>
      <w:r w:rsidRPr="00BC3157">
        <w:rPr>
          <w:rFonts w:cstheme="minorHAnsi"/>
          <w:spacing w:val="-2"/>
        </w:rPr>
        <w:t xml:space="preserve"> </w:t>
      </w:r>
      <w:r w:rsidRPr="00BC3157">
        <w:rPr>
          <w:rFonts w:cstheme="minorHAnsi"/>
        </w:rPr>
        <w:t>receipt</w:t>
      </w:r>
      <w:r w:rsidRPr="00BC3157">
        <w:rPr>
          <w:rFonts w:cstheme="minorHAnsi"/>
          <w:spacing w:val="-2"/>
        </w:rPr>
        <w:t xml:space="preserve"> </w:t>
      </w:r>
      <w:r w:rsidRPr="00BC3157">
        <w:rPr>
          <w:rFonts w:cstheme="minorHAnsi"/>
        </w:rPr>
        <w:t>of</w:t>
      </w:r>
      <w:r w:rsidRPr="00BC3157">
        <w:rPr>
          <w:rFonts w:cstheme="minorHAnsi"/>
          <w:spacing w:val="-3"/>
        </w:rPr>
        <w:t xml:space="preserve"> </w:t>
      </w:r>
      <w:r w:rsidRPr="00BC3157">
        <w:rPr>
          <w:rFonts w:cstheme="minorHAnsi"/>
        </w:rPr>
        <w:t>the</w:t>
      </w:r>
      <w:r w:rsidRPr="00BC3157">
        <w:rPr>
          <w:rFonts w:cstheme="minorHAnsi"/>
          <w:spacing w:val="-2"/>
        </w:rPr>
        <w:t xml:space="preserve"> </w:t>
      </w:r>
      <w:r w:rsidRPr="00BC3157">
        <w:rPr>
          <w:rFonts w:cstheme="minorHAnsi"/>
        </w:rPr>
        <w:t>decision.</w:t>
      </w:r>
      <w:r w:rsidR="00BC3157" w:rsidRPr="00BC3157">
        <w:rPr>
          <w:rFonts w:cstheme="minorHAnsi"/>
        </w:rPr>
        <w:t xml:space="preserve">  Appeals shall be submitted using the UW-Whitewater Employee Grievance Form (see Exhibit 1).  On the form, circle Grievance Step “3”.  One grievance per form.  Each grievance shall describe the facts upon which the grievance is based and the relief sought.</w:t>
      </w:r>
    </w:p>
    <w:p w14:paraId="6DBC9157" w14:textId="77777777" w:rsidR="00910882" w:rsidRPr="00910882" w:rsidRDefault="00910882" w:rsidP="00910882">
      <w:pPr>
        <w:pStyle w:val="BodyText"/>
        <w:numPr>
          <w:ilvl w:val="0"/>
          <w:numId w:val="15"/>
        </w:numPr>
        <w:tabs>
          <w:tab w:val="left" w:pos="1740"/>
        </w:tabs>
        <w:spacing w:line="247" w:lineRule="auto"/>
        <w:ind w:left="720" w:right="393"/>
        <w:rPr>
          <w:rFonts w:asciiTheme="minorHAnsi" w:hAnsiTheme="minorHAnsi" w:cstheme="minorHAnsi"/>
          <w:sz w:val="22"/>
          <w:szCs w:val="22"/>
        </w:rPr>
      </w:pPr>
      <w:r w:rsidRPr="00910882">
        <w:rPr>
          <w:rFonts w:asciiTheme="minorHAnsi" w:hAnsiTheme="minorHAnsi" w:cstheme="minorHAnsi"/>
          <w:sz w:val="22"/>
          <w:szCs w:val="22"/>
        </w:rPr>
        <w:t>The</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Board</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of</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Regents</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Personnel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Matters</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Review</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Committee</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will</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conduct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review</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based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record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of</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matter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created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by</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impartial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hearing</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officer and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will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prepare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recommended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findings</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decision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transmit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them</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full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Board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for</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final</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action.</w:t>
      </w:r>
      <w:r w:rsidRPr="00910882">
        <w:rPr>
          <w:rFonts w:asciiTheme="minorHAnsi" w:hAnsiTheme="minorHAnsi" w:cstheme="minorHAnsi"/>
          <w:spacing w:val="55"/>
          <w:sz w:val="22"/>
          <w:szCs w:val="22"/>
        </w:rPr>
        <w:t xml:space="preserve"> </w:t>
      </w:r>
      <w:r w:rsidRPr="00910882">
        <w:rPr>
          <w:rFonts w:asciiTheme="minorHAnsi" w:hAnsiTheme="minorHAnsi" w:cstheme="minorHAnsi"/>
          <w:sz w:val="22"/>
          <w:szCs w:val="22"/>
        </w:rPr>
        <w:t>No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further</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appeal</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shall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available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parties.</w:t>
      </w:r>
    </w:p>
    <w:p w14:paraId="5C072380" w14:textId="02712092" w:rsidR="00910882" w:rsidRPr="00BC3157" w:rsidRDefault="00910882" w:rsidP="00BC3157">
      <w:pPr>
        <w:pStyle w:val="BodyText"/>
        <w:numPr>
          <w:ilvl w:val="0"/>
          <w:numId w:val="15"/>
        </w:numPr>
        <w:tabs>
          <w:tab w:val="left" w:pos="1740"/>
        </w:tabs>
        <w:ind w:left="720" w:right="389"/>
        <w:rPr>
          <w:rFonts w:asciiTheme="minorHAnsi" w:hAnsiTheme="minorHAnsi" w:cstheme="minorHAnsi"/>
          <w:sz w:val="22"/>
          <w:szCs w:val="22"/>
        </w:rPr>
      </w:pPr>
      <w:r w:rsidRPr="00910882">
        <w:rPr>
          <w:rFonts w:asciiTheme="minorHAnsi" w:hAnsiTheme="minorHAnsi" w:cstheme="minorHAnsi"/>
          <w:sz w:val="22"/>
          <w:szCs w:val="22"/>
        </w:rPr>
        <w:t>Appeals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taken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WERC</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(Step</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Two</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may</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not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be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appealed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Board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of Regents.</w:t>
      </w:r>
    </w:p>
    <w:p w14:paraId="7F704FD9" w14:textId="77777777" w:rsidR="00BC3157" w:rsidRDefault="00BC3157" w:rsidP="00BC3157">
      <w:pPr>
        <w:spacing w:after="0" w:line="240" w:lineRule="auto"/>
        <w:ind w:left="360"/>
        <w:contextualSpacing/>
        <w:rPr>
          <w:rFonts w:cstheme="minorHAnsi"/>
        </w:rPr>
      </w:pPr>
    </w:p>
    <w:p w14:paraId="5354C135" w14:textId="4A73D677" w:rsidR="00910882" w:rsidRDefault="00910882" w:rsidP="00BC3157">
      <w:pPr>
        <w:spacing w:after="0" w:line="240" w:lineRule="auto"/>
        <w:ind w:left="360"/>
        <w:contextualSpacing/>
        <w:rPr>
          <w:rFonts w:cstheme="minorHAnsi"/>
        </w:rPr>
      </w:pPr>
      <w:r w:rsidRPr="00910882">
        <w:rPr>
          <w:rFonts w:cstheme="minorHAnsi"/>
        </w:rPr>
        <w:t>A</w:t>
      </w:r>
      <w:r w:rsidRPr="00910882">
        <w:rPr>
          <w:rFonts w:cstheme="minorHAnsi"/>
          <w:spacing w:val="-3"/>
        </w:rPr>
        <w:t xml:space="preserve"> </w:t>
      </w:r>
      <w:r w:rsidRPr="00910882">
        <w:rPr>
          <w:rFonts w:cstheme="minorHAnsi"/>
        </w:rPr>
        <w:t>flow</w:t>
      </w:r>
      <w:r w:rsidRPr="00910882">
        <w:rPr>
          <w:rFonts w:cstheme="minorHAnsi"/>
          <w:spacing w:val="-2"/>
        </w:rPr>
        <w:t xml:space="preserve"> </w:t>
      </w:r>
      <w:r w:rsidRPr="00910882">
        <w:rPr>
          <w:rFonts w:cstheme="minorHAnsi"/>
        </w:rPr>
        <w:t>chart</w:t>
      </w:r>
      <w:r w:rsidRPr="00910882">
        <w:rPr>
          <w:rFonts w:cstheme="minorHAnsi"/>
          <w:spacing w:val="-2"/>
        </w:rPr>
        <w:t xml:space="preserve"> </w:t>
      </w:r>
      <w:r w:rsidRPr="00910882">
        <w:rPr>
          <w:rFonts w:cstheme="minorHAnsi"/>
        </w:rPr>
        <w:t>of</w:t>
      </w:r>
      <w:r w:rsidRPr="00910882">
        <w:rPr>
          <w:rFonts w:cstheme="minorHAnsi"/>
          <w:spacing w:val="-3"/>
        </w:rPr>
        <w:t xml:space="preserve"> </w:t>
      </w:r>
      <w:r w:rsidRPr="00910882">
        <w:rPr>
          <w:rFonts w:cstheme="minorHAnsi"/>
        </w:rPr>
        <w:t>the</w:t>
      </w:r>
      <w:r w:rsidRPr="00910882">
        <w:rPr>
          <w:rFonts w:cstheme="minorHAnsi"/>
          <w:spacing w:val="-2"/>
        </w:rPr>
        <w:t xml:space="preserve"> </w:t>
      </w:r>
      <w:r w:rsidRPr="00910882">
        <w:rPr>
          <w:rFonts w:cstheme="minorHAnsi"/>
        </w:rPr>
        <w:t>grievance</w:t>
      </w:r>
      <w:r w:rsidRPr="00910882">
        <w:rPr>
          <w:rFonts w:cstheme="minorHAnsi"/>
          <w:spacing w:val="-2"/>
        </w:rPr>
        <w:t xml:space="preserve"> </w:t>
      </w:r>
      <w:r w:rsidRPr="00910882">
        <w:rPr>
          <w:rFonts w:cstheme="minorHAnsi"/>
        </w:rPr>
        <w:t>steps</w:t>
      </w:r>
      <w:r w:rsidRPr="00910882">
        <w:rPr>
          <w:rFonts w:cstheme="minorHAnsi"/>
          <w:spacing w:val="-3"/>
        </w:rPr>
        <w:t xml:space="preserve"> </w:t>
      </w:r>
      <w:r>
        <w:rPr>
          <w:rFonts w:cstheme="minorHAnsi"/>
        </w:rPr>
        <w:t>can be found in Exhibit 2.</w:t>
      </w:r>
    </w:p>
    <w:p w14:paraId="58F76460" w14:textId="77777777" w:rsidR="00B32534" w:rsidRPr="00910882" w:rsidRDefault="00B32534" w:rsidP="00BC3157">
      <w:pPr>
        <w:spacing w:after="0" w:line="240" w:lineRule="auto"/>
        <w:ind w:left="360"/>
        <w:contextualSpacing/>
        <w:rPr>
          <w:rFonts w:eastAsia="Times New Roman" w:cstheme="minorHAnsi"/>
        </w:rPr>
      </w:pPr>
    </w:p>
    <w:p w14:paraId="13D5DC58" w14:textId="41FEB1A2" w:rsidR="00403E96" w:rsidRDefault="00403E96" w:rsidP="00D21373">
      <w:pPr>
        <w:pStyle w:val="ListParagraph"/>
        <w:spacing w:after="0" w:line="240" w:lineRule="auto"/>
        <w:ind w:left="360"/>
        <w:contextualSpacing w:val="0"/>
        <w:rPr>
          <w:rFonts w:cstheme="minorHAnsi"/>
        </w:rPr>
      </w:pPr>
      <w:r w:rsidRPr="002D1392">
        <w:rPr>
          <w:rFonts w:cstheme="minorHAnsi"/>
        </w:rPr>
        <w:lastRenderedPageBreak/>
        <w:t xml:space="preserve">For information about the operation of the grievance procedure or how to appeal an action, contact </w:t>
      </w:r>
      <w:r w:rsidR="00BC3157">
        <w:rPr>
          <w:rFonts w:cstheme="minorHAnsi"/>
        </w:rPr>
        <w:t xml:space="preserve">UW-Whitewater </w:t>
      </w:r>
      <w:r w:rsidRPr="002D1392">
        <w:rPr>
          <w:rFonts w:cstheme="minorHAnsi"/>
        </w:rPr>
        <w:t>Department of Human Resources</w:t>
      </w:r>
      <w:r w:rsidR="00910882">
        <w:rPr>
          <w:rFonts w:cstheme="minorHAnsi"/>
        </w:rPr>
        <w:t xml:space="preserve"> &amp; Diversity</w:t>
      </w:r>
      <w:r w:rsidRPr="002D1392">
        <w:rPr>
          <w:rFonts w:cstheme="minorHAnsi"/>
        </w:rPr>
        <w:t xml:space="preserve"> at </w:t>
      </w:r>
      <w:r w:rsidR="00D36EF6" w:rsidRPr="002D1392">
        <w:rPr>
          <w:rFonts w:cstheme="minorHAnsi"/>
        </w:rPr>
        <w:t>262-472-</w:t>
      </w:r>
      <w:r w:rsidR="00910882">
        <w:rPr>
          <w:rFonts w:cstheme="minorHAnsi"/>
        </w:rPr>
        <w:t xml:space="preserve">1024 </w:t>
      </w:r>
      <w:r w:rsidRPr="002D1392">
        <w:rPr>
          <w:rFonts w:cstheme="minorHAnsi"/>
        </w:rPr>
        <w:t xml:space="preserve">or </w:t>
      </w:r>
      <w:hyperlink r:id="rId16" w:history="1">
        <w:r w:rsidR="00D36EF6" w:rsidRPr="002D1392">
          <w:rPr>
            <w:rStyle w:val="Hyperlink"/>
            <w:rFonts w:cstheme="minorHAnsi"/>
          </w:rPr>
          <w:t>hr@uww.edu</w:t>
        </w:r>
      </w:hyperlink>
      <w:r w:rsidRPr="002D1392">
        <w:rPr>
          <w:rFonts w:cstheme="minorHAnsi"/>
        </w:rPr>
        <w:t>.</w:t>
      </w:r>
    </w:p>
    <w:p w14:paraId="22EAC87C" w14:textId="241A02E2" w:rsidR="00910882" w:rsidRDefault="00910882" w:rsidP="00D21373">
      <w:pPr>
        <w:pStyle w:val="ListParagraph"/>
        <w:spacing w:after="0" w:line="240" w:lineRule="auto"/>
        <w:ind w:left="360"/>
        <w:contextualSpacing w:val="0"/>
        <w:rPr>
          <w:rFonts w:cstheme="minorHAnsi"/>
        </w:rPr>
      </w:pPr>
    </w:p>
    <w:p w14:paraId="14ED56AB" w14:textId="448713E4" w:rsidR="00910882" w:rsidRPr="002D1392" w:rsidRDefault="00910882" w:rsidP="00D21373">
      <w:pPr>
        <w:pStyle w:val="ListParagraph"/>
        <w:spacing w:after="0" w:line="240" w:lineRule="auto"/>
        <w:ind w:left="360"/>
        <w:contextualSpacing w:val="0"/>
        <w:rPr>
          <w:rFonts w:cstheme="minorHAnsi"/>
        </w:rPr>
      </w:pPr>
      <w:r>
        <w:rPr>
          <w:rFonts w:cstheme="minorHAnsi"/>
        </w:rPr>
        <w:t xml:space="preserve">For concerns or issues during the grievance process, please contact </w:t>
      </w:r>
      <w:hyperlink r:id="rId17" w:history="1">
        <w:r w:rsidRPr="00D16B50">
          <w:rPr>
            <w:rStyle w:val="Hyperlink"/>
            <w:rFonts w:cstheme="minorHAnsi"/>
          </w:rPr>
          <w:t>usc@uww.edu</w:t>
        </w:r>
      </w:hyperlink>
      <w:r>
        <w:rPr>
          <w:rFonts w:cstheme="minorHAnsi"/>
        </w:rPr>
        <w:t xml:space="preserve"> or contact the current University Staff Council Chairperson directly.  See the </w:t>
      </w:r>
      <w:hyperlink r:id="rId18" w:history="1">
        <w:r w:rsidRPr="00910882">
          <w:rPr>
            <w:rStyle w:val="Hyperlink"/>
            <w:rFonts w:cstheme="minorHAnsi"/>
          </w:rPr>
          <w:t>U</w:t>
        </w:r>
        <w:r>
          <w:rPr>
            <w:rStyle w:val="Hyperlink"/>
            <w:rFonts w:cstheme="minorHAnsi"/>
          </w:rPr>
          <w:t xml:space="preserve">niversity </w:t>
        </w:r>
        <w:r w:rsidRPr="00910882">
          <w:rPr>
            <w:rStyle w:val="Hyperlink"/>
            <w:rFonts w:cstheme="minorHAnsi"/>
          </w:rPr>
          <w:t>S</w:t>
        </w:r>
        <w:r>
          <w:rPr>
            <w:rStyle w:val="Hyperlink"/>
            <w:rFonts w:cstheme="minorHAnsi"/>
          </w:rPr>
          <w:t xml:space="preserve">taff </w:t>
        </w:r>
        <w:r w:rsidRPr="00910882">
          <w:rPr>
            <w:rStyle w:val="Hyperlink"/>
            <w:rFonts w:cstheme="minorHAnsi"/>
          </w:rPr>
          <w:t>C</w:t>
        </w:r>
        <w:r>
          <w:rPr>
            <w:rStyle w:val="Hyperlink"/>
            <w:rFonts w:cstheme="minorHAnsi"/>
          </w:rPr>
          <w:t>ouncil</w:t>
        </w:r>
        <w:r w:rsidRPr="00910882">
          <w:rPr>
            <w:rStyle w:val="Hyperlink"/>
            <w:rFonts w:cstheme="minorHAnsi"/>
          </w:rPr>
          <w:t xml:space="preserve"> webpage</w:t>
        </w:r>
      </w:hyperlink>
      <w:r>
        <w:rPr>
          <w:rFonts w:cstheme="minorHAnsi"/>
        </w:rPr>
        <w:t xml:space="preserve"> for a list of current USC representatives.</w:t>
      </w:r>
    </w:p>
    <w:p w14:paraId="0E72D824" w14:textId="77777777" w:rsidR="00403E96" w:rsidRPr="002D1392" w:rsidRDefault="00403E96" w:rsidP="00403E96">
      <w:pPr>
        <w:pStyle w:val="ListParagraph"/>
        <w:spacing w:after="0" w:line="240" w:lineRule="auto"/>
        <w:contextualSpacing w:val="0"/>
        <w:rPr>
          <w:rFonts w:cstheme="minorHAnsi"/>
        </w:rPr>
      </w:pPr>
    </w:p>
    <w:p w14:paraId="66DA8B15" w14:textId="77777777" w:rsidR="00D36EF6" w:rsidRPr="002D1392" w:rsidRDefault="00403E96" w:rsidP="00D21373">
      <w:pPr>
        <w:pStyle w:val="ListParagraph"/>
        <w:numPr>
          <w:ilvl w:val="0"/>
          <w:numId w:val="4"/>
        </w:numPr>
        <w:spacing w:after="0" w:line="240" w:lineRule="auto"/>
        <w:contextualSpacing w:val="0"/>
        <w:rPr>
          <w:rFonts w:cstheme="minorHAnsi"/>
          <w:b/>
        </w:rPr>
      </w:pPr>
      <w:r w:rsidRPr="002D1392">
        <w:rPr>
          <w:rFonts w:cstheme="minorHAnsi"/>
          <w:b/>
        </w:rPr>
        <w:t>Related Documents</w:t>
      </w:r>
    </w:p>
    <w:p w14:paraId="691692B2" w14:textId="77777777" w:rsidR="00D21373" w:rsidRPr="002D1392" w:rsidRDefault="00D21373" w:rsidP="00D21373">
      <w:pPr>
        <w:pStyle w:val="ListParagraph"/>
        <w:spacing w:after="0" w:line="240" w:lineRule="auto"/>
        <w:ind w:left="360"/>
        <w:contextualSpacing w:val="0"/>
        <w:rPr>
          <w:rFonts w:cstheme="minorHAnsi"/>
        </w:rPr>
      </w:pPr>
    </w:p>
    <w:p w14:paraId="75A81F92" w14:textId="77777777" w:rsidR="00D36EF6" w:rsidRPr="002D1392" w:rsidRDefault="009A2BFC" w:rsidP="00D21373">
      <w:pPr>
        <w:pStyle w:val="ListParagraph"/>
        <w:spacing w:after="0" w:line="240" w:lineRule="auto"/>
        <w:ind w:left="360"/>
        <w:contextualSpacing w:val="0"/>
        <w:rPr>
          <w:rFonts w:cstheme="minorHAnsi"/>
        </w:rPr>
      </w:pPr>
      <w:hyperlink r:id="rId19" w:history="1">
        <w:r w:rsidR="00403E96" w:rsidRPr="002D1392">
          <w:rPr>
            <w:rStyle w:val="Hyperlink"/>
            <w:rFonts w:cstheme="minorHAnsi"/>
          </w:rPr>
          <w:t>UW System Administrative Policy 1233: Grievance Procedures</w:t>
        </w:r>
      </w:hyperlink>
      <w:r w:rsidR="00403E96" w:rsidRPr="002D1392">
        <w:rPr>
          <w:rFonts w:cstheme="minorHAnsi"/>
        </w:rPr>
        <w:t xml:space="preserve"> </w:t>
      </w:r>
    </w:p>
    <w:p w14:paraId="4DD00AB1" w14:textId="77777777" w:rsidR="00D36EF6" w:rsidRPr="002D1392" w:rsidRDefault="009A2BFC" w:rsidP="00D21373">
      <w:pPr>
        <w:pStyle w:val="ListParagraph"/>
        <w:spacing w:after="0" w:line="240" w:lineRule="auto"/>
        <w:ind w:left="360"/>
        <w:contextualSpacing w:val="0"/>
        <w:rPr>
          <w:rFonts w:cstheme="minorHAnsi"/>
        </w:rPr>
      </w:pPr>
      <w:hyperlink r:id="rId20" w:history="1">
        <w:r w:rsidR="00403E96" w:rsidRPr="002D1392">
          <w:rPr>
            <w:rStyle w:val="Hyperlink"/>
            <w:rFonts w:cstheme="minorHAnsi"/>
          </w:rPr>
          <w:t>UW System Administrative Policy 1277: Compensation</w:t>
        </w:r>
      </w:hyperlink>
      <w:r w:rsidR="00403E96" w:rsidRPr="002D1392">
        <w:rPr>
          <w:rFonts w:cstheme="minorHAnsi"/>
        </w:rPr>
        <w:t xml:space="preserve"> </w:t>
      </w:r>
    </w:p>
    <w:p w14:paraId="4136FC72" w14:textId="77777777" w:rsidR="00D36EF6" w:rsidRPr="002D1392" w:rsidRDefault="009A2BFC" w:rsidP="00D21373">
      <w:pPr>
        <w:pStyle w:val="ListParagraph"/>
        <w:spacing w:after="0" w:line="240" w:lineRule="auto"/>
        <w:ind w:left="360"/>
        <w:contextualSpacing w:val="0"/>
        <w:rPr>
          <w:rFonts w:cstheme="minorHAnsi"/>
        </w:rPr>
      </w:pPr>
      <w:hyperlink r:id="rId21" w:history="1">
        <w:r w:rsidR="00403E96" w:rsidRPr="002D1392">
          <w:rPr>
            <w:rStyle w:val="Hyperlink"/>
            <w:rFonts w:cstheme="minorHAnsi"/>
          </w:rPr>
          <w:t>Wis. Stat. § 36.115(4)</w:t>
        </w:r>
      </w:hyperlink>
      <w:r w:rsidR="00403E96" w:rsidRPr="002D1392">
        <w:rPr>
          <w:rFonts w:cstheme="minorHAnsi"/>
        </w:rPr>
        <w:t xml:space="preserve"> </w:t>
      </w:r>
    </w:p>
    <w:p w14:paraId="757F7A93" w14:textId="77777777" w:rsidR="00D36EF6" w:rsidRPr="002D1392" w:rsidRDefault="009A2BFC" w:rsidP="00D21373">
      <w:pPr>
        <w:pStyle w:val="ListParagraph"/>
        <w:spacing w:after="0" w:line="240" w:lineRule="auto"/>
        <w:ind w:left="360"/>
        <w:contextualSpacing w:val="0"/>
        <w:rPr>
          <w:rFonts w:cstheme="minorHAnsi"/>
        </w:rPr>
      </w:pPr>
      <w:hyperlink r:id="rId22" w:history="1">
        <w:r w:rsidR="00403E96" w:rsidRPr="002D1392">
          <w:rPr>
            <w:rStyle w:val="Hyperlink"/>
            <w:rFonts w:cstheme="minorHAnsi"/>
          </w:rPr>
          <w:t>Wis. Stat. § 36.115(6)</w:t>
        </w:r>
      </w:hyperlink>
      <w:r w:rsidR="00403E96" w:rsidRPr="002D1392">
        <w:rPr>
          <w:rFonts w:cstheme="minorHAnsi"/>
        </w:rPr>
        <w:t xml:space="preserve"> </w:t>
      </w:r>
    </w:p>
    <w:p w14:paraId="368E5F73" w14:textId="43029A62" w:rsidR="00D36EF6" w:rsidRPr="002D1392" w:rsidRDefault="009A2BFC" w:rsidP="006232FB">
      <w:pPr>
        <w:pStyle w:val="ListParagraph"/>
        <w:tabs>
          <w:tab w:val="left" w:pos="4040"/>
        </w:tabs>
        <w:spacing w:after="0" w:line="240" w:lineRule="auto"/>
        <w:ind w:left="360"/>
        <w:contextualSpacing w:val="0"/>
        <w:rPr>
          <w:rFonts w:cstheme="minorHAnsi"/>
        </w:rPr>
      </w:pPr>
      <w:hyperlink r:id="rId23" w:history="1">
        <w:r w:rsidR="00403E96" w:rsidRPr="002D1392">
          <w:rPr>
            <w:rStyle w:val="Hyperlink"/>
            <w:rFonts w:cstheme="minorHAnsi"/>
          </w:rPr>
          <w:t>Wis. Stat. § Chapter 230</w:t>
        </w:r>
      </w:hyperlink>
      <w:r w:rsidR="00403E96" w:rsidRPr="002D1392">
        <w:rPr>
          <w:rFonts w:cstheme="minorHAnsi"/>
        </w:rPr>
        <w:t xml:space="preserve"> </w:t>
      </w:r>
      <w:r w:rsidR="006232FB" w:rsidRPr="002D1392">
        <w:rPr>
          <w:rFonts w:cstheme="minorHAnsi"/>
        </w:rPr>
        <w:tab/>
      </w:r>
    </w:p>
    <w:p w14:paraId="0EF096F9" w14:textId="77777777" w:rsidR="0016670E" w:rsidRPr="002D1392" w:rsidRDefault="009A2BFC" w:rsidP="00D21373">
      <w:pPr>
        <w:pStyle w:val="ListParagraph"/>
        <w:spacing w:after="0" w:line="240" w:lineRule="auto"/>
        <w:ind w:left="360"/>
        <w:contextualSpacing w:val="0"/>
        <w:rPr>
          <w:rFonts w:cstheme="minorHAnsi"/>
        </w:rPr>
      </w:pPr>
      <w:hyperlink r:id="rId24" w:history="1">
        <w:r w:rsidR="00403E96" w:rsidRPr="002D1392">
          <w:rPr>
            <w:rStyle w:val="Hyperlink"/>
            <w:rFonts w:cstheme="minorHAnsi"/>
          </w:rPr>
          <w:t>Wis. Stat. § 230.44(1)(c)</w:t>
        </w:r>
      </w:hyperlink>
      <w:r w:rsidR="00403E96" w:rsidRPr="002D1392">
        <w:rPr>
          <w:rFonts w:cstheme="minorHAnsi"/>
        </w:rPr>
        <w:t xml:space="preserve"> </w:t>
      </w:r>
    </w:p>
    <w:p w14:paraId="3EDC79EA" w14:textId="62F16885" w:rsidR="00BB1AC9" w:rsidRPr="002D1392" w:rsidRDefault="009A2BFC" w:rsidP="00D21373">
      <w:pPr>
        <w:pStyle w:val="ListParagraph"/>
        <w:spacing w:after="0" w:line="240" w:lineRule="auto"/>
        <w:ind w:left="360"/>
        <w:contextualSpacing w:val="0"/>
        <w:rPr>
          <w:rFonts w:cstheme="minorHAnsi"/>
        </w:rPr>
      </w:pPr>
      <w:hyperlink r:id="rId25" w:history="1">
        <w:r w:rsidR="00910882" w:rsidRPr="00910882">
          <w:rPr>
            <w:rStyle w:val="Hyperlink"/>
            <w:rFonts w:cstheme="minorHAnsi"/>
          </w:rPr>
          <w:t>UW-White</w:t>
        </w:r>
        <w:r w:rsidR="00BC3157">
          <w:rPr>
            <w:rStyle w:val="Hyperlink"/>
            <w:rFonts w:cstheme="minorHAnsi"/>
          </w:rPr>
          <w:t>w</w:t>
        </w:r>
        <w:r w:rsidR="00910882" w:rsidRPr="00910882">
          <w:rPr>
            <w:rStyle w:val="Hyperlink"/>
            <w:rFonts w:cstheme="minorHAnsi"/>
          </w:rPr>
          <w:t>ater E</w:t>
        </w:r>
        <w:r w:rsidR="00403E96" w:rsidRPr="00910882">
          <w:rPr>
            <w:rStyle w:val="Hyperlink"/>
            <w:rFonts w:cstheme="minorHAnsi"/>
          </w:rPr>
          <w:t xml:space="preserve">mployee </w:t>
        </w:r>
        <w:r w:rsidR="00910882" w:rsidRPr="00910882">
          <w:rPr>
            <w:rStyle w:val="Hyperlink"/>
            <w:rFonts w:cstheme="minorHAnsi"/>
          </w:rPr>
          <w:t>G</w:t>
        </w:r>
        <w:r w:rsidR="00403E96" w:rsidRPr="00910882">
          <w:rPr>
            <w:rStyle w:val="Hyperlink"/>
            <w:rFonts w:cstheme="minorHAnsi"/>
          </w:rPr>
          <w:t xml:space="preserve">rievance </w:t>
        </w:r>
        <w:r w:rsidR="00910882" w:rsidRPr="00910882">
          <w:rPr>
            <w:rStyle w:val="Hyperlink"/>
            <w:rFonts w:cstheme="minorHAnsi"/>
          </w:rPr>
          <w:t>F</w:t>
        </w:r>
        <w:r w:rsidR="00403E96" w:rsidRPr="00910882">
          <w:rPr>
            <w:rStyle w:val="Hyperlink"/>
            <w:rFonts w:cstheme="minorHAnsi"/>
          </w:rPr>
          <w:t>orm</w:t>
        </w:r>
      </w:hyperlink>
      <w:r w:rsidR="00403E96" w:rsidRPr="002D1392">
        <w:rPr>
          <w:rFonts w:cstheme="minorHAnsi"/>
        </w:rPr>
        <w:t xml:space="preserve"> </w:t>
      </w:r>
    </w:p>
    <w:p w14:paraId="2B3DED56" w14:textId="77777777" w:rsidR="00BB1AC9" w:rsidRPr="002D1392" w:rsidRDefault="00BB1AC9" w:rsidP="00F351D7">
      <w:pPr>
        <w:spacing w:after="0" w:line="240" w:lineRule="auto"/>
        <w:rPr>
          <w:rFonts w:cstheme="minorHAnsi"/>
        </w:rPr>
      </w:pPr>
    </w:p>
    <w:p w14:paraId="02C78758" w14:textId="77777777" w:rsidR="006C30BF" w:rsidRPr="002D1392" w:rsidRDefault="00403E96" w:rsidP="00575D0C">
      <w:pPr>
        <w:pStyle w:val="ListParagraph"/>
        <w:numPr>
          <w:ilvl w:val="0"/>
          <w:numId w:val="4"/>
        </w:numPr>
        <w:spacing w:after="0" w:line="240" w:lineRule="auto"/>
        <w:contextualSpacing w:val="0"/>
        <w:rPr>
          <w:rFonts w:cstheme="minorHAnsi"/>
          <w:b/>
        </w:rPr>
      </w:pPr>
      <w:r w:rsidRPr="002D1392">
        <w:rPr>
          <w:rFonts w:cstheme="minorHAnsi"/>
          <w:b/>
        </w:rPr>
        <w:t xml:space="preserve">Policy History </w:t>
      </w:r>
    </w:p>
    <w:p w14:paraId="3B9FE348" w14:textId="77777777" w:rsidR="006C30BF" w:rsidRPr="002D1392" w:rsidRDefault="006C30BF" w:rsidP="006C30BF">
      <w:pPr>
        <w:pStyle w:val="ListParagraph"/>
        <w:spacing w:after="0" w:line="240" w:lineRule="auto"/>
        <w:contextualSpacing w:val="0"/>
        <w:rPr>
          <w:rFonts w:cstheme="minorHAnsi"/>
        </w:rPr>
      </w:pPr>
    </w:p>
    <w:p w14:paraId="7FDF105B" w14:textId="77777777" w:rsidR="006C30BF" w:rsidRPr="002D1392" w:rsidRDefault="00403E96" w:rsidP="0016670E">
      <w:pPr>
        <w:pStyle w:val="ListParagraph"/>
        <w:spacing w:after="0" w:line="240" w:lineRule="auto"/>
        <w:ind w:left="360"/>
        <w:contextualSpacing w:val="0"/>
        <w:rPr>
          <w:rFonts w:cstheme="minorHAnsi"/>
        </w:rPr>
      </w:pPr>
      <w:r w:rsidRPr="002D1392">
        <w:rPr>
          <w:rFonts w:cstheme="minorHAnsi"/>
        </w:rPr>
        <w:t xml:space="preserve">April 12, 2016: Links, contact information updated (phone number added), and formatting to align with </w:t>
      </w:r>
      <w:r w:rsidR="00BF7163" w:rsidRPr="002D1392">
        <w:rPr>
          <w:rFonts w:cstheme="minorHAnsi"/>
        </w:rPr>
        <w:t>UWW</w:t>
      </w:r>
      <w:r w:rsidRPr="002D1392">
        <w:rPr>
          <w:rFonts w:cstheme="minorHAnsi"/>
        </w:rPr>
        <w:t xml:space="preserve"> policy formatting. </w:t>
      </w:r>
    </w:p>
    <w:p w14:paraId="2B8363AD" w14:textId="77777777" w:rsidR="006C30BF" w:rsidRPr="002D1392" w:rsidRDefault="006C30BF" w:rsidP="0016670E">
      <w:pPr>
        <w:pStyle w:val="ListParagraph"/>
        <w:spacing w:after="0" w:line="240" w:lineRule="auto"/>
        <w:ind w:left="360"/>
        <w:contextualSpacing w:val="0"/>
        <w:rPr>
          <w:rFonts w:cstheme="minorHAnsi"/>
        </w:rPr>
      </w:pPr>
    </w:p>
    <w:p w14:paraId="6A93BDFC" w14:textId="77777777" w:rsidR="006C30BF" w:rsidRPr="002D1392" w:rsidRDefault="00403E96" w:rsidP="0016670E">
      <w:pPr>
        <w:pStyle w:val="ListParagraph"/>
        <w:spacing w:after="0" w:line="240" w:lineRule="auto"/>
        <w:ind w:left="360"/>
        <w:contextualSpacing w:val="0"/>
        <w:rPr>
          <w:rFonts w:cstheme="minorHAnsi"/>
        </w:rPr>
      </w:pPr>
      <w:r w:rsidRPr="002D1392">
        <w:rPr>
          <w:rFonts w:cstheme="minorHAnsi"/>
        </w:rPr>
        <w:t xml:space="preserve">April 20, 2017: University Staff Council revisions to revise University Staff Grievance “Committee” to “Subcommittee,” clarify membership of the University Staff Grievance Subcommittee, and clarify “days” as “calendar days.” </w:t>
      </w:r>
    </w:p>
    <w:p w14:paraId="40EC5A18" w14:textId="77777777" w:rsidR="006C30BF" w:rsidRPr="002D1392" w:rsidRDefault="006C30BF" w:rsidP="0016670E">
      <w:pPr>
        <w:pStyle w:val="ListParagraph"/>
        <w:spacing w:after="0" w:line="240" w:lineRule="auto"/>
        <w:ind w:left="360"/>
        <w:contextualSpacing w:val="0"/>
        <w:rPr>
          <w:rFonts w:cstheme="minorHAnsi"/>
        </w:rPr>
      </w:pPr>
    </w:p>
    <w:p w14:paraId="464913A0" w14:textId="77777777" w:rsidR="00403E96" w:rsidRPr="002D1392" w:rsidRDefault="00403E96" w:rsidP="0016670E">
      <w:pPr>
        <w:pStyle w:val="ListParagraph"/>
        <w:spacing w:after="0" w:line="240" w:lineRule="auto"/>
        <w:ind w:left="360"/>
        <w:contextualSpacing w:val="0"/>
        <w:rPr>
          <w:rFonts w:cstheme="minorHAnsi"/>
        </w:rPr>
      </w:pPr>
      <w:r w:rsidRPr="002D1392">
        <w:rPr>
          <w:rFonts w:cstheme="minorHAnsi"/>
        </w:rPr>
        <w:t>December 5, 2019: Updated the definition of the Impartial Hearing Officer from the entire US Grievance Subcommittee to US Grievance Subcommittee Chair to be in compliance with LAB audit.</w:t>
      </w:r>
    </w:p>
    <w:p w14:paraId="7C82B0D8" w14:textId="77777777" w:rsidR="00403E96" w:rsidRPr="002D1392" w:rsidRDefault="00403E96" w:rsidP="0016670E">
      <w:pPr>
        <w:pStyle w:val="ListParagraph"/>
        <w:spacing w:after="0" w:line="240" w:lineRule="auto"/>
        <w:ind w:left="360"/>
        <w:contextualSpacing w:val="0"/>
        <w:rPr>
          <w:rFonts w:cstheme="minorHAnsi"/>
        </w:rPr>
      </w:pPr>
    </w:p>
    <w:p w14:paraId="3CC758DD" w14:textId="77777777" w:rsidR="006C30BF" w:rsidRPr="002D1392" w:rsidRDefault="00403E96" w:rsidP="0016670E">
      <w:pPr>
        <w:pStyle w:val="ListParagraph"/>
        <w:spacing w:after="0" w:line="240" w:lineRule="auto"/>
        <w:ind w:left="360"/>
        <w:contextualSpacing w:val="0"/>
        <w:rPr>
          <w:rFonts w:cstheme="minorHAnsi"/>
        </w:rPr>
      </w:pPr>
      <w:r w:rsidRPr="002D1392">
        <w:rPr>
          <w:rFonts w:cstheme="minorHAnsi"/>
        </w:rPr>
        <w:t xml:space="preserve">March 11, 2020: Links, department name, grammatical, and inclusive pronoun language updated. </w:t>
      </w:r>
    </w:p>
    <w:p w14:paraId="46A8DCA5" w14:textId="77777777" w:rsidR="006C30BF" w:rsidRPr="002D1392" w:rsidRDefault="006C30BF" w:rsidP="0016670E">
      <w:pPr>
        <w:pStyle w:val="ListParagraph"/>
        <w:spacing w:after="0" w:line="240" w:lineRule="auto"/>
        <w:ind w:left="360"/>
        <w:contextualSpacing w:val="0"/>
        <w:rPr>
          <w:rFonts w:cstheme="minorHAnsi"/>
        </w:rPr>
      </w:pPr>
    </w:p>
    <w:p w14:paraId="619DE1A5" w14:textId="42C4127D" w:rsidR="00910882" w:rsidRDefault="00482BAF" w:rsidP="00BC3157">
      <w:pPr>
        <w:pStyle w:val="ListParagraph"/>
        <w:spacing w:after="0" w:line="240" w:lineRule="auto"/>
        <w:ind w:left="360"/>
        <w:contextualSpacing w:val="0"/>
        <w:rPr>
          <w:rFonts w:cstheme="minorHAnsi"/>
        </w:rPr>
      </w:pPr>
      <w:r>
        <w:rPr>
          <w:rFonts w:cstheme="minorHAnsi"/>
        </w:rPr>
        <w:t>November 4</w:t>
      </w:r>
      <w:r w:rsidR="00910882">
        <w:rPr>
          <w:rFonts w:cstheme="minorHAnsi"/>
        </w:rPr>
        <w:t xml:space="preserve">, 2021: </w:t>
      </w:r>
      <w:r>
        <w:rPr>
          <w:rFonts w:cstheme="minorHAnsi"/>
        </w:rPr>
        <w:t>USC approved updated policy to include adding l</w:t>
      </w:r>
      <w:r w:rsidR="00910882">
        <w:rPr>
          <w:rFonts w:cstheme="minorHAnsi"/>
        </w:rPr>
        <w:t>inks</w:t>
      </w:r>
      <w:r>
        <w:rPr>
          <w:rFonts w:cstheme="minorHAnsi"/>
        </w:rPr>
        <w:t xml:space="preserve"> to UW System policies and Wisconsin Statutes</w:t>
      </w:r>
      <w:r w:rsidR="00910882">
        <w:rPr>
          <w:rFonts w:cstheme="minorHAnsi"/>
        </w:rPr>
        <w:t>, rearrang</w:t>
      </w:r>
      <w:r>
        <w:rPr>
          <w:rFonts w:cstheme="minorHAnsi"/>
        </w:rPr>
        <w:t>ing</w:t>
      </w:r>
      <w:r w:rsidR="00910882">
        <w:rPr>
          <w:rFonts w:cstheme="minorHAnsi"/>
        </w:rPr>
        <w:t xml:space="preserve"> </w:t>
      </w:r>
      <w:r>
        <w:rPr>
          <w:rFonts w:cstheme="minorHAnsi"/>
        </w:rPr>
        <w:t xml:space="preserve">policy </w:t>
      </w:r>
      <w:r w:rsidR="00910882">
        <w:rPr>
          <w:rFonts w:cstheme="minorHAnsi"/>
        </w:rPr>
        <w:t>layout</w:t>
      </w:r>
      <w:r>
        <w:rPr>
          <w:rFonts w:cstheme="minorHAnsi"/>
        </w:rPr>
        <w:t xml:space="preserve"> and format</w:t>
      </w:r>
      <w:r w:rsidR="00910882">
        <w:rPr>
          <w:rFonts w:cstheme="minorHAnsi"/>
        </w:rPr>
        <w:t>, and add</w:t>
      </w:r>
      <w:r w:rsidR="009148FB">
        <w:rPr>
          <w:rFonts w:cstheme="minorHAnsi"/>
        </w:rPr>
        <w:t>ing</w:t>
      </w:r>
      <w:r w:rsidR="00910882">
        <w:rPr>
          <w:rFonts w:cstheme="minorHAnsi"/>
        </w:rPr>
        <w:t xml:space="preserve"> additional wording to make it more</w:t>
      </w:r>
      <w:r w:rsidR="00D95650">
        <w:rPr>
          <w:rFonts w:cstheme="minorHAnsi"/>
        </w:rPr>
        <w:t xml:space="preserve"> user</w:t>
      </w:r>
      <w:r>
        <w:rPr>
          <w:rFonts w:cstheme="minorHAnsi"/>
        </w:rPr>
        <w:t>-</w:t>
      </w:r>
      <w:r w:rsidR="00910882">
        <w:rPr>
          <w:rFonts w:cstheme="minorHAnsi"/>
        </w:rPr>
        <w:t>friendly.</w:t>
      </w:r>
    </w:p>
    <w:p w14:paraId="60967706" w14:textId="0760FD62" w:rsidR="00277A93" w:rsidRDefault="00277A93" w:rsidP="00BC3157">
      <w:pPr>
        <w:pStyle w:val="ListParagraph"/>
        <w:spacing w:after="0" w:line="240" w:lineRule="auto"/>
        <w:ind w:left="360"/>
        <w:contextualSpacing w:val="0"/>
        <w:rPr>
          <w:rFonts w:cstheme="minorHAnsi"/>
        </w:rPr>
      </w:pPr>
    </w:p>
    <w:p w14:paraId="2EE54C74" w14:textId="1A21C895" w:rsidR="00277A93" w:rsidRDefault="00277A93" w:rsidP="00BC3157">
      <w:pPr>
        <w:pStyle w:val="ListParagraph"/>
        <w:spacing w:after="0" w:line="240" w:lineRule="auto"/>
        <w:ind w:left="360"/>
        <w:contextualSpacing w:val="0"/>
        <w:rPr>
          <w:rFonts w:cstheme="minorHAnsi"/>
        </w:rPr>
      </w:pPr>
      <w:r>
        <w:rPr>
          <w:rFonts w:cstheme="minorHAnsi"/>
        </w:rPr>
        <w:t xml:space="preserve">Future update to do:  </w:t>
      </w:r>
      <w:r w:rsidRPr="00277A93">
        <w:rPr>
          <w:rFonts w:cstheme="minorHAnsi"/>
        </w:rPr>
        <w:t>UW-Whitewater University Staff Disciplinary Policy and Procedures</w:t>
      </w:r>
      <w:r>
        <w:rPr>
          <w:rFonts w:cstheme="minorHAnsi"/>
        </w:rPr>
        <w:t xml:space="preserve"> document is currently under development by HR&amp;D.  Once finalized,</w:t>
      </w:r>
      <w:r w:rsidR="00482BAF">
        <w:rPr>
          <w:rFonts w:cstheme="minorHAnsi"/>
        </w:rPr>
        <w:t xml:space="preserve"> USC will </w:t>
      </w:r>
      <w:r>
        <w:rPr>
          <w:rFonts w:cstheme="minorHAnsi"/>
        </w:rPr>
        <w:t xml:space="preserve">incorporate reference to this document into this </w:t>
      </w:r>
      <w:r w:rsidR="003B7E69">
        <w:rPr>
          <w:rFonts w:cstheme="minorHAnsi"/>
        </w:rPr>
        <w:t>policy.</w:t>
      </w:r>
    </w:p>
    <w:p w14:paraId="4BEABFB2" w14:textId="77777777" w:rsidR="006C1D82" w:rsidRDefault="006C1D82">
      <w:pPr>
        <w:rPr>
          <w:rFonts w:cstheme="minorHAnsi"/>
        </w:rPr>
      </w:pPr>
      <w:r>
        <w:rPr>
          <w:rFonts w:cstheme="minorHAnsi"/>
        </w:rPr>
        <w:br w:type="page"/>
      </w:r>
    </w:p>
    <w:p w14:paraId="1EF14E6A" w14:textId="1166A01F" w:rsidR="006C1D82" w:rsidRDefault="006C1D82" w:rsidP="006C1D82">
      <w:pPr>
        <w:spacing w:after="0" w:line="240" w:lineRule="auto"/>
        <w:rPr>
          <w:rFonts w:cstheme="minorHAnsi"/>
        </w:rPr>
      </w:pPr>
      <w:r w:rsidRPr="006C1D82">
        <w:rPr>
          <w:rFonts w:cstheme="minorHAnsi"/>
          <w:b/>
          <w:caps/>
        </w:rPr>
        <w:lastRenderedPageBreak/>
        <w:t xml:space="preserve">University Staff Personnel Rules: Employee Grievance Policy, </w:t>
      </w:r>
      <w:r w:rsidR="00482BAF">
        <w:rPr>
          <w:rFonts w:cstheme="minorHAnsi"/>
          <w:b/>
          <w:caps/>
        </w:rPr>
        <w:t>01</w:t>
      </w:r>
      <w:r w:rsidRPr="006C1D82">
        <w:rPr>
          <w:rFonts w:cstheme="minorHAnsi"/>
          <w:b/>
          <w:caps/>
        </w:rPr>
        <w:t xml:space="preserve"> </w:t>
      </w:r>
      <w:r w:rsidR="00482BAF">
        <w:rPr>
          <w:rFonts w:cstheme="minorHAnsi"/>
          <w:b/>
          <w:caps/>
        </w:rPr>
        <w:t>OCTO</w:t>
      </w:r>
      <w:r w:rsidRPr="006C1D82">
        <w:rPr>
          <w:rFonts w:cstheme="minorHAnsi"/>
          <w:b/>
          <w:caps/>
        </w:rPr>
        <w:t xml:space="preserve">ber 2021 </w:t>
      </w:r>
      <w:r w:rsidR="00482BAF">
        <w:rPr>
          <w:rFonts w:cstheme="minorHAnsi"/>
          <w:b/>
          <w:caps/>
        </w:rPr>
        <w:t>VERSION</w:t>
      </w:r>
      <w:r>
        <w:rPr>
          <w:rFonts w:cstheme="minorHAnsi"/>
        </w:rPr>
        <w:t>:</w:t>
      </w:r>
    </w:p>
    <w:p w14:paraId="0B7D51C5" w14:textId="77777777" w:rsidR="006C1D82" w:rsidRDefault="006C1D82" w:rsidP="006C1D82">
      <w:pPr>
        <w:pBdr>
          <w:bottom w:val="single" w:sz="6" w:space="1" w:color="auto"/>
        </w:pBdr>
        <w:spacing w:after="0" w:line="240" w:lineRule="auto"/>
        <w:ind w:firstLine="720"/>
        <w:rPr>
          <w:rFonts w:cstheme="minorHAnsi"/>
        </w:rPr>
      </w:pPr>
    </w:p>
    <w:p w14:paraId="3E6B42C0" w14:textId="6345E55F" w:rsidR="006C1D82" w:rsidRDefault="006C1D82" w:rsidP="006C1D82">
      <w:pPr>
        <w:pBdr>
          <w:bottom w:val="single" w:sz="6" w:space="1" w:color="auto"/>
        </w:pBdr>
        <w:spacing w:after="0" w:line="240" w:lineRule="auto"/>
        <w:ind w:firstLine="720"/>
        <w:rPr>
          <w:rFonts w:cstheme="minorHAnsi"/>
        </w:rPr>
      </w:pPr>
      <w:r w:rsidRPr="00620552">
        <w:rPr>
          <w:rFonts w:cstheme="minorHAnsi"/>
          <w:b/>
        </w:rPr>
        <w:t>Approved by University Staff Council:</w:t>
      </w:r>
      <w:r>
        <w:rPr>
          <w:rFonts w:cstheme="minorHAnsi"/>
        </w:rPr>
        <w:t xml:space="preserve">  November 4, 2021</w:t>
      </w:r>
    </w:p>
    <w:p w14:paraId="7E880777" w14:textId="268B05D3" w:rsidR="006C1D82" w:rsidRDefault="006C1D82" w:rsidP="006C1D82">
      <w:pPr>
        <w:pBdr>
          <w:bottom w:val="single" w:sz="6" w:space="1" w:color="auto"/>
        </w:pBdr>
        <w:spacing w:after="0" w:line="240" w:lineRule="auto"/>
        <w:ind w:firstLine="720"/>
        <w:rPr>
          <w:rFonts w:cstheme="minorHAnsi"/>
        </w:rPr>
      </w:pPr>
      <w:r w:rsidRPr="00620552">
        <w:rPr>
          <w:rFonts w:cstheme="minorHAnsi"/>
          <w:b/>
        </w:rPr>
        <w:t>Effective Date:</w:t>
      </w:r>
      <w:r>
        <w:rPr>
          <w:rFonts w:cstheme="minorHAnsi"/>
        </w:rPr>
        <w:t xml:space="preserve">  January 1, 2022</w:t>
      </w:r>
    </w:p>
    <w:p w14:paraId="240067FB" w14:textId="77777777" w:rsidR="006C1D82" w:rsidRDefault="006C1D82" w:rsidP="006C1D82">
      <w:pPr>
        <w:pBdr>
          <w:bottom w:val="single" w:sz="6" w:space="1" w:color="auto"/>
        </w:pBdr>
        <w:spacing w:after="0" w:line="240" w:lineRule="auto"/>
        <w:rPr>
          <w:rFonts w:cstheme="minorHAnsi"/>
        </w:rPr>
      </w:pPr>
    </w:p>
    <w:p w14:paraId="505934C9" w14:textId="77777777" w:rsidR="00620552" w:rsidRDefault="00620552" w:rsidP="006C1D82">
      <w:pPr>
        <w:spacing w:after="0" w:line="240" w:lineRule="auto"/>
        <w:rPr>
          <w:rFonts w:cstheme="minorHAnsi"/>
          <w:b/>
        </w:rPr>
      </w:pPr>
    </w:p>
    <w:p w14:paraId="05F04AA2" w14:textId="4D083EAC" w:rsidR="006C1D82" w:rsidRPr="006C1D82" w:rsidRDefault="006C1D82" w:rsidP="006C1D82">
      <w:pPr>
        <w:spacing w:after="0" w:line="240" w:lineRule="auto"/>
        <w:rPr>
          <w:rFonts w:cstheme="minorHAnsi"/>
          <w:b/>
        </w:rPr>
      </w:pPr>
      <w:r w:rsidRPr="006C1D82">
        <w:rPr>
          <w:rFonts w:cstheme="minorHAnsi"/>
          <w:b/>
        </w:rPr>
        <w:t>ACCEPTED AND APPROVED ON BEHALF OF THE UNIVERSITY</w:t>
      </w:r>
    </w:p>
    <w:p w14:paraId="2456A343" w14:textId="04469FF1" w:rsidR="006C1D82" w:rsidRDefault="003B4E77" w:rsidP="003B4E77">
      <w:pPr>
        <w:tabs>
          <w:tab w:val="left" w:pos="9900"/>
        </w:tabs>
        <w:spacing w:after="0" w:line="240" w:lineRule="auto"/>
        <w:rPr>
          <w:rFonts w:cstheme="minorHAnsi"/>
        </w:rPr>
      </w:pPr>
      <w:r>
        <w:rPr>
          <w:rFonts w:cstheme="minorHAnsi"/>
          <w:noProof/>
        </w:rPr>
        <w:drawing>
          <wp:anchor distT="0" distB="0" distL="114300" distR="114300" simplePos="0" relativeHeight="251668480" behindDoc="0" locked="0" layoutInCell="1" allowOverlap="1" wp14:anchorId="63FC02E7" wp14:editId="3A7F9A0F">
            <wp:simplePos x="0" y="0"/>
            <wp:positionH relativeFrom="margin">
              <wp:posOffset>-377825</wp:posOffset>
            </wp:positionH>
            <wp:positionV relativeFrom="paragraph">
              <wp:posOffset>280670</wp:posOffset>
            </wp:positionV>
            <wp:extent cx="7221855" cy="2865120"/>
            <wp:effectExtent l="0" t="0" r="0" b="0"/>
            <wp:wrapThrough wrapText="bothSides">
              <wp:wrapPolygon edited="0">
                <wp:start x="0" y="0"/>
                <wp:lineTo x="0" y="21399"/>
                <wp:lineTo x="21537" y="21399"/>
                <wp:lineTo x="215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evance Policy Rev. 10-2021 FINAL SIGNATURE ONLY.jpg"/>
                    <pic:cNvPicPr/>
                  </pic:nvPicPr>
                  <pic:blipFill rotWithShape="1">
                    <a:blip r:embed="rId26">
                      <a:extLst>
                        <a:ext uri="{28A0092B-C50C-407E-A947-70E740481C1C}">
                          <a14:useLocalDpi xmlns:a14="http://schemas.microsoft.com/office/drawing/2010/main" val="0"/>
                        </a:ext>
                      </a:extLst>
                    </a:blip>
                    <a:srcRect l="8874" t="30098" r="9114" b="44706"/>
                    <a:stretch/>
                  </pic:blipFill>
                  <pic:spPr bwMode="auto">
                    <a:xfrm>
                      <a:off x="0" y="0"/>
                      <a:ext cx="7221855" cy="2865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E96A79" w14:textId="38D5FC8E" w:rsidR="00620552" w:rsidRDefault="00620552" w:rsidP="006C1D82">
      <w:pPr>
        <w:spacing w:after="0" w:line="240" w:lineRule="auto"/>
        <w:rPr>
          <w:rFonts w:cstheme="minorHAnsi"/>
        </w:rPr>
      </w:pPr>
    </w:p>
    <w:p w14:paraId="7071C9B9" w14:textId="61DA3142" w:rsidR="006C1D82" w:rsidRDefault="006C1D82" w:rsidP="006C1D82">
      <w:pPr>
        <w:spacing w:after="0" w:line="240" w:lineRule="auto"/>
        <w:rPr>
          <w:rFonts w:cstheme="minorHAnsi"/>
        </w:rPr>
      </w:pPr>
    </w:p>
    <w:p w14:paraId="179EB931" w14:textId="4DCDC25A" w:rsidR="003B4E77" w:rsidRDefault="003B4E77">
      <w:pPr>
        <w:rPr>
          <w:rFonts w:cstheme="minorHAnsi"/>
        </w:rPr>
      </w:pPr>
      <w:r>
        <w:rPr>
          <w:rFonts w:cstheme="minorHAnsi"/>
        </w:rPr>
        <w:br w:type="page"/>
      </w:r>
    </w:p>
    <w:p w14:paraId="02F97658" w14:textId="36CE135B" w:rsidR="00910882" w:rsidRDefault="003B4E77" w:rsidP="003B4E77">
      <w:pPr>
        <w:spacing w:after="0" w:line="240" w:lineRule="auto"/>
        <w:rPr>
          <w:rFonts w:cstheme="minorHAnsi"/>
          <w:b/>
          <w:color w:val="FF0000"/>
        </w:rPr>
      </w:pPr>
      <w:r>
        <w:rPr>
          <w:rFonts w:cstheme="minorHAnsi"/>
          <w:b/>
          <w:noProof/>
          <w:color w:val="FF0000"/>
        </w:rPr>
        <w:lastRenderedPageBreak/>
        <w:drawing>
          <wp:anchor distT="0" distB="0" distL="114300" distR="114300" simplePos="0" relativeHeight="251659264" behindDoc="0" locked="0" layoutInCell="1" allowOverlap="1" wp14:anchorId="5C1D40C2" wp14:editId="687CE28A">
            <wp:simplePos x="0" y="0"/>
            <wp:positionH relativeFrom="margin">
              <wp:align>center</wp:align>
            </wp:positionH>
            <wp:positionV relativeFrom="paragraph">
              <wp:posOffset>458470</wp:posOffset>
            </wp:positionV>
            <wp:extent cx="5570220" cy="6720840"/>
            <wp:effectExtent l="0" t="0" r="0" b="3810"/>
            <wp:wrapThrough wrapText="bothSides">
              <wp:wrapPolygon edited="0">
                <wp:start x="0" y="0"/>
                <wp:lineTo x="0" y="21551"/>
                <wp:lineTo x="21497" y="21551"/>
                <wp:lineTo x="214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evance Form.jpg"/>
                    <pic:cNvPicPr/>
                  </pic:nvPicPr>
                  <pic:blipFill rotWithShape="1">
                    <a:blip r:embed="rId27" cstate="print">
                      <a:extLst>
                        <a:ext uri="{28A0092B-C50C-407E-A947-70E740481C1C}">
                          <a14:useLocalDpi xmlns:a14="http://schemas.microsoft.com/office/drawing/2010/main" val="0"/>
                        </a:ext>
                      </a:extLst>
                    </a:blip>
                    <a:srcRect b="6765"/>
                    <a:stretch/>
                  </pic:blipFill>
                  <pic:spPr bwMode="auto">
                    <a:xfrm>
                      <a:off x="0" y="0"/>
                      <a:ext cx="5570220" cy="6720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0882" w:rsidRPr="00910882">
        <w:rPr>
          <w:rFonts w:cstheme="minorHAnsi"/>
          <w:b/>
          <w:noProof/>
          <w:color w:val="FF0000"/>
        </w:rPr>
        <mc:AlternateContent>
          <mc:Choice Requires="wps">
            <w:drawing>
              <wp:anchor distT="45720" distB="45720" distL="114300" distR="114300" simplePos="0" relativeHeight="251662336" behindDoc="0" locked="0" layoutInCell="1" allowOverlap="1" wp14:anchorId="7826B6DD" wp14:editId="0D24FCD3">
                <wp:simplePos x="0" y="0"/>
                <wp:positionH relativeFrom="column">
                  <wp:posOffset>5212080</wp:posOffset>
                </wp:positionH>
                <wp:positionV relativeFrom="paragraph">
                  <wp:posOffset>0</wp:posOffset>
                </wp:positionV>
                <wp:extent cx="80772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42900"/>
                        </a:xfrm>
                        <a:prstGeom prst="rect">
                          <a:avLst/>
                        </a:prstGeom>
                        <a:solidFill>
                          <a:srgbClr val="FFFFFF"/>
                        </a:solidFill>
                        <a:ln w="9525">
                          <a:noFill/>
                          <a:miter lim="800000"/>
                          <a:headEnd/>
                          <a:tailEnd/>
                        </a:ln>
                      </wps:spPr>
                      <wps:txbx>
                        <w:txbxContent>
                          <w:p w14:paraId="7EBC0188" w14:textId="7C9351EF" w:rsidR="00910882" w:rsidRDefault="00910882" w:rsidP="00910882">
                            <w:pPr>
                              <w:jc w:val="right"/>
                            </w:pPr>
                            <w:r>
                              <w:t>Exhibit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6B6DD" id="_x0000_t202" coordsize="21600,21600" o:spt="202" path="m,l,21600r21600,l21600,xe">
                <v:stroke joinstyle="miter"/>
                <v:path gradientshapeok="t" o:connecttype="rect"/>
              </v:shapetype>
              <v:shape id="Text Box 2" o:spid="_x0000_s1026" type="#_x0000_t202" style="position:absolute;margin-left:410.4pt;margin-top:0;width:63.6pt;height: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" stroked="f">
                <v:textbox>
                  <w:txbxContent>
                    <w:p w14:paraId="7EBC0188" w14:textId="7C9351EF" w:rsidR="00910882" w:rsidRDefault="00910882" w:rsidP="00910882">
                      <w:pPr>
                        <w:jc w:val="right"/>
                      </w:pPr>
                      <w:r>
                        <w:t>Exhibit 1</w:t>
                      </w:r>
                    </w:p>
                  </w:txbxContent>
                </v:textbox>
                <w10:wrap type="square"/>
              </v:shape>
            </w:pict>
          </mc:Fallback>
        </mc:AlternateContent>
      </w:r>
      <w:r w:rsidR="00910882">
        <w:rPr>
          <w:rFonts w:cstheme="minorHAnsi"/>
          <w:b/>
          <w:color w:val="FF0000"/>
        </w:rPr>
        <w:br w:type="page"/>
      </w:r>
    </w:p>
    <w:p w14:paraId="4D61D4D0" w14:textId="035C2A57" w:rsidR="00815E12" w:rsidRDefault="00910882" w:rsidP="00910882">
      <w:pPr>
        <w:spacing w:after="0" w:line="240" w:lineRule="auto"/>
        <w:rPr>
          <w:rFonts w:cstheme="minorHAnsi"/>
          <w:b/>
          <w:color w:val="FF0000"/>
        </w:rPr>
      </w:pPr>
      <w:r w:rsidRPr="00910882">
        <w:rPr>
          <w:rFonts w:cstheme="minorHAnsi"/>
          <w:b/>
          <w:noProof/>
          <w:color w:val="FF0000"/>
        </w:rPr>
        <w:lastRenderedPageBreak/>
        <mc:AlternateContent>
          <mc:Choice Requires="wps">
            <w:drawing>
              <wp:anchor distT="45720" distB="45720" distL="114300" distR="114300" simplePos="0" relativeHeight="251666432" behindDoc="0" locked="0" layoutInCell="1" allowOverlap="1" wp14:anchorId="336FA3F7" wp14:editId="759BC524">
                <wp:simplePos x="0" y="0"/>
                <wp:positionH relativeFrom="column">
                  <wp:posOffset>5265420</wp:posOffset>
                </wp:positionH>
                <wp:positionV relativeFrom="paragraph">
                  <wp:posOffset>0</wp:posOffset>
                </wp:positionV>
                <wp:extent cx="807720"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42900"/>
                        </a:xfrm>
                        <a:prstGeom prst="rect">
                          <a:avLst/>
                        </a:prstGeom>
                        <a:solidFill>
                          <a:srgbClr val="FFFFFF"/>
                        </a:solidFill>
                        <a:ln w="9525">
                          <a:noFill/>
                          <a:miter lim="800000"/>
                          <a:headEnd/>
                          <a:tailEnd/>
                        </a:ln>
                      </wps:spPr>
                      <wps:txbx>
                        <w:txbxContent>
                          <w:p w14:paraId="31DBCB0F" w14:textId="196A5F95" w:rsidR="00910882" w:rsidRDefault="00910882" w:rsidP="00910882">
                            <w:pPr>
                              <w:jc w:val="right"/>
                            </w:pPr>
                            <w:r>
                              <w:t>Exhibit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FA3F7" id="_x0000_s1027" type="#_x0000_t202" style="position:absolute;margin-left:414.6pt;margin-top:0;width:63.6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eqHQIAACE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" stroked="f">
                <v:textbox>
                  <w:txbxContent>
                    <w:p w14:paraId="31DBCB0F" w14:textId="196A5F95" w:rsidR="00910882" w:rsidRDefault="00910882" w:rsidP="00910882">
                      <w:pPr>
                        <w:jc w:val="right"/>
                      </w:pPr>
                      <w:r>
                        <w:t>Exhibit 2</w:t>
                      </w:r>
                    </w:p>
                  </w:txbxContent>
                </v:textbox>
                <w10:wrap type="square"/>
              </v:shape>
            </w:pict>
          </mc:Fallback>
        </mc:AlternateContent>
      </w:r>
    </w:p>
    <w:p w14:paraId="10552BD2" w14:textId="22161B38" w:rsidR="00815E12" w:rsidRDefault="00815E12" w:rsidP="00910882">
      <w:pPr>
        <w:spacing w:after="0" w:line="240" w:lineRule="auto"/>
        <w:rPr>
          <w:rFonts w:cstheme="minorHAnsi"/>
          <w:b/>
          <w:color w:val="FF0000"/>
        </w:rPr>
      </w:pPr>
    </w:p>
    <w:p w14:paraId="52B6C18B" w14:textId="451EFF8C" w:rsidR="00815E12" w:rsidRPr="00910882" w:rsidRDefault="003B4E77" w:rsidP="00815E12">
      <w:pPr>
        <w:spacing w:after="0" w:line="240" w:lineRule="auto"/>
        <w:jc w:val="center"/>
        <w:rPr>
          <w:rFonts w:cstheme="minorHAnsi"/>
          <w:b/>
          <w:color w:val="FF0000"/>
        </w:rPr>
      </w:pPr>
      <w:r>
        <w:rPr>
          <w:rFonts w:cstheme="minorHAnsi"/>
          <w:b/>
          <w:noProof/>
          <w:color w:val="FF0000"/>
        </w:rPr>
        <w:drawing>
          <wp:anchor distT="0" distB="0" distL="114300" distR="114300" simplePos="0" relativeHeight="251667456" behindDoc="0" locked="0" layoutInCell="1" allowOverlap="1" wp14:anchorId="2C1D7029" wp14:editId="513E6D48">
            <wp:simplePos x="0" y="0"/>
            <wp:positionH relativeFrom="margin">
              <wp:align>center</wp:align>
            </wp:positionH>
            <wp:positionV relativeFrom="paragraph">
              <wp:posOffset>78105</wp:posOffset>
            </wp:positionV>
            <wp:extent cx="4786630" cy="7094220"/>
            <wp:effectExtent l="0" t="0" r="0" b="0"/>
            <wp:wrapThrough wrapText="bothSides">
              <wp:wrapPolygon edited="0">
                <wp:start x="0" y="0"/>
                <wp:lineTo x="0" y="21519"/>
                <wp:lineTo x="21491" y="21519"/>
                <wp:lineTo x="2149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EVANCE FLOWCHART.jpg"/>
                    <pic:cNvPicPr/>
                  </pic:nvPicPr>
                  <pic:blipFill rotWithShape="1">
                    <a:blip r:embed="rId28" cstate="print">
                      <a:extLst>
                        <a:ext uri="{28A0092B-C50C-407E-A947-70E740481C1C}">
                          <a14:useLocalDpi xmlns:a14="http://schemas.microsoft.com/office/drawing/2010/main" val="0"/>
                        </a:ext>
                      </a:extLst>
                    </a:blip>
                    <a:srcRect l="14844" t="9161" r="13217" b="8452"/>
                    <a:stretch/>
                  </pic:blipFill>
                  <pic:spPr bwMode="auto">
                    <a:xfrm>
                      <a:off x="0" y="0"/>
                      <a:ext cx="4786630" cy="709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15E12" w:rsidRPr="00910882" w:rsidSect="00D95650">
      <w:headerReference w:type="default" r:id="rId29"/>
      <w:footerReference w:type="default" r:id="rId30"/>
      <w:pgSz w:w="12240" w:h="15840" w:code="1"/>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1E2F" w14:textId="77777777" w:rsidR="009A2BFC" w:rsidRDefault="009A2BFC" w:rsidP="00910882">
      <w:pPr>
        <w:spacing w:after="0" w:line="240" w:lineRule="auto"/>
      </w:pPr>
      <w:r>
        <w:separator/>
      </w:r>
    </w:p>
  </w:endnote>
  <w:endnote w:type="continuationSeparator" w:id="0">
    <w:p w14:paraId="04155849" w14:textId="77777777" w:rsidR="009A2BFC" w:rsidRDefault="009A2BFC" w:rsidP="0091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3618" w14:textId="4E4B6E64" w:rsidR="00910882" w:rsidRDefault="00910882" w:rsidP="00910882">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8204C" w14:textId="77777777" w:rsidR="009A2BFC" w:rsidRDefault="009A2BFC" w:rsidP="00910882">
      <w:pPr>
        <w:spacing w:after="0" w:line="240" w:lineRule="auto"/>
      </w:pPr>
      <w:r>
        <w:separator/>
      </w:r>
    </w:p>
  </w:footnote>
  <w:footnote w:type="continuationSeparator" w:id="0">
    <w:p w14:paraId="78A4BF0E" w14:textId="77777777" w:rsidR="009A2BFC" w:rsidRDefault="009A2BFC" w:rsidP="00910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F27A" w14:textId="05A270E9" w:rsidR="00D95650" w:rsidRDefault="00D95650" w:rsidP="00D95650">
    <w:pPr>
      <w:spacing w:after="0" w:line="240" w:lineRule="auto"/>
      <w:ind w:left="-101" w:hanging="86"/>
      <w:rPr>
        <w:rFonts w:ascii="Arial" w:hAnsi="Arial" w:cs="Arial"/>
        <w:sz w:val="14"/>
        <w:szCs w:val="14"/>
      </w:rPr>
    </w:pPr>
    <w:r>
      <w:rPr>
        <w:noProof/>
      </w:rPr>
      <mc:AlternateContent>
        <mc:Choice Requires="wps">
          <w:drawing>
            <wp:anchor distT="0" distB="0" distL="114300" distR="114300" simplePos="0" relativeHeight="251663360" behindDoc="0" locked="0" layoutInCell="1" allowOverlap="1" wp14:anchorId="42022F8F" wp14:editId="1BE4E9F1">
              <wp:simplePos x="0" y="0"/>
              <wp:positionH relativeFrom="column">
                <wp:posOffset>3147060</wp:posOffset>
              </wp:positionH>
              <wp:positionV relativeFrom="paragraph">
                <wp:posOffset>47625</wp:posOffset>
              </wp:positionV>
              <wp:extent cx="0" cy="714375"/>
              <wp:effectExtent l="0" t="0" r="38100"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FEAD6" id="_x0000_t32" coordsize="21600,21600" o:spt="32" o:oned="t" path="m,l21600,21600e" filled="f">
              <v:path arrowok="t" fillok="f" o:connecttype="none"/>
              <o:lock v:ext="edit" shapetype="t"/>
            </v:shapetype>
            <v:shape id="Straight Arrow Connector 8" o:spid="_x0000_s1026" type="#_x0000_t32" style="position:absolute;margin-left:247.8pt;margin-top:3.75pt;width:0;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" strokeweight="1.5pt"/>
          </w:pict>
        </mc:Fallback>
      </mc:AlternateContent>
    </w:r>
    <w:r>
      <w:rPr>
        <w:noProof/>
      </w:rPr>
      <mc:AlternateContent>
        <mc:Choice Requires="wps">
          <w:drawing>
            <wp:anchor distT="45720" distB="45720" distL="114300" distR="114300" simplePos="0" relativeHeight="251660288" behindDoc="0" locked="0" layoutInCell="1" allowOverlap="1" wp14:anchorId="0A566CCA" wp14:editId="56FE2D42">
              <wp:simplePos x="0" y="0"/>
              <wp:positionH relativeFrom="column">
                <wp:posOffset>3200400</wp:posOffset>
              </wp:positionH>
              <wp:positionV relativeFrom="paragraph">
                <wp:posOffset>40640</wp:posOffset>
              </wp:positionV>
              <wp:extent cx="3265170" cy="1404620"/>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404620"/>
                      </a:xfrm>
                      <a:prstGeom prst="rect">
                        <a:avLst/>
                      </a:prstGeom>
                      <a:solidFill>
                        <a:srgbClr val="FFFFFF"/>
                      </a:solidFill>
                      <a:ln w="9525">
                        <a:noFill/>
                        <a:miter lim="800000"/>
                        <a:headEnd/>
                        <a:tailEnd/>
                      </a:ln>
                    </wps:spPr>
                    <wps:txbx>
                      <w:txbxContent>
                        <w:p w14:paraId="2D137D1E" w14:textId="659F3DF3" w:rsidR="00910882" w:rsidRPr="00D95650" w:rsidRDefault="00910882" w:rsidP="00910882">
                          <w:pPr>
                            <w:spacing w:after="0" w:line="240" w:lineRule="auto"/>
                            <w:contextualSpacing/>
                            <w:jc w:val="right"/>
                            <w:rPr>
                              <w:rFonts w:ascii="Arial" w:hAnsi="Arial" w:cs="Arial"/>
                              <w:b/>
                              <w:caps/>
                              <w:sz w:val="24"/>
                              <w:szCs w:val="24"/>
                            </w:rPr>
                          </w:pPr>
                          <w:r w:rsidRPr="00D95650">
                            <w:rPr>
                              <w:rFonts w:ascii="Arial" w:hAnsi="Arial" w:cs="Arial"/>
                              <w:b/>
                              <w:caps/>
                              <w:sz w:val="24"/>
                              <w:szCs w:val="24"/>
                            </w:rPr>
                            <w:t>University Staff Personnel Rules</w:t>
                          </w:r>
                        </w:p>
                        <w:p w14:paraId="787B6F4C" w14:textId="77777777" w:rsidR="00D95650" w:rsidRPr="00D95650" w:rsidRDefault="00D95650" w:rsidP="00910882">
                          <w:pPr>
                            <w:spacing w:after="0" w:line="240" w:lineRule="auto"/>
                            <w:contextualSpacing/>
                            <w:jc w:val="right"/>
                            <w:rPr>
                              <w:rFonts w:ascii="Arial" w:hAnsi="Arial" w:cs="Arial"/>
                              <w:caps/>
                            </w:rPr>
                          </w:pPr>
                        </w:p>
                        <w:p w14:paraId="29187AC1" w14:textId="5249E8F9" w:rsidR="00910882" w:rsidRPr="00D95650" w:rsidRDefault="00910882" w:rsidP="00910882">
                          <w:pPr>
                            <w:spacing w:after="0" w:line="240" w:lineRule="auto"/>
                            <w:contextualSpacing/>
                            <w:jc w:val="right"/>
                            <w:rPr>
                              <w:rFonts w:ascii="Arial" w:hAnsi="Arial" w:cs="Arial"/>
                              <w:caps/>
                            </w:rPr>
                          </w:pPr>
                          <w:r w:rsidRPr="00D95650">
                            <w:rPr>
                              <w:rFonts w:ascii="Arial" w:hAnsi="Arial" w:cs="Arial"/>
                              <w:caps/>
                            </w:rPr>
                            <w:t>Employee Grievance Policy</w:t>
                          </w:r>
                        </w:p>
                        <w:p w14:paraId="51AF6F89" w14:textId="24BE2754" w:rsidR="00D95650" w:rsidRDefault="00D95650" w:rsidP="00910882">
                          <w:pPr>
                            <w:spacing w:after="0" w:line="240" w:lineRule="auto"/>
                            <w:contextualSpacing/>
                            <w:jc w:val="right"/>
                          </w:pPr>
                          <w:r>
                            <w:rPr>
                              <w:rFonts w:ascii="Arial" w:hAnsi="Arial" w:cs="Arial"/>
                              <w:color w:val="000000" w:themeColor="text1"/>
                              <w:szCs w:val="18"/>
                            </w:rPr>
                            <w:t>0</w:t>
                          </w:r>
                          <w:r w:rsidR="00482BAF">
                            <w:rPr>
                              <w:rFonts w:ascii="Arial" w:hAnsi="Arial" w:cs="Arial"/>
                              <w:color w:val="000000" w:themeColor="text1"/>
                              <w:szCs w:val="18"/>
                            </w:rPr>
                            <w:t>1</w:t>
                          </w:r>
                          <w:r>
                            <w:rPr>
                              <w:rFonts w:ascii="Arial" w:hAnsi="Arial" w:cs="Arial"/>
                              <w:color w:val="000000" w:themeColor="text1"/>
                              <w:szCs w:val="18"/>
                            </w:rPr>
                            <w:t xml:space="preserve"> </w:t>
                          </w:r>
                          <w:r w:rsidR="00482BAF">
                            <w:rPr>
                              <w:rFonts w:ascii="Arial" w:hAnsi="Arial" w:cs="Arial"/>
                              <w:color w:val="000000" w:themeColor="text1"/>
                              <w:szCs w:val="18"/>
                            </w:rPr>
                            <w:t>OCTOBER</w:t>
                          </w:r>
                          <w:r>
                            <w:rPr>
                              <w:rFonts w:ascii="Arial" w:hAnsi="Arial" w:cs="Arial"/>
                              <w:color w:val="000000" w:themeColor="text1"/>
                              <w:szCs w:val="18"/>
                            </w:rPr>
                            <w:t xml:space="preserve"> 2021 </w:t>
                          </w:r>
                          <w:r w:rsidR="00482BAF">
                            <w:rPr>
                              <w:rFonts w:ascii="Arial" w:hAnsi="Arial" w:cs="Arial"/>
                              <w:color w:val="000000" w:themeColor="text1"/>
                              <w:szCs w:val="18"/>
                            </w:rPr>
                            <w:t>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66CCA" id="_x0000_t202" coordsize="21600,21600" o:spt="202" path="m,l,21600r21600,l21600,xe">
              <v:stroke joinstyle="miter"/>
              <v:path gradientshapeok="t" o:connecttype="rect"/>
            </v:shapetype>
            <v:shape id="_x0000_s1028" type="#_x0000_t202" style="position:absolute;left:0;text-align:left;margin-left:252pt;margin-top:3.2pt;width:257.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foHwIAABw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" stroked="f">
              <v:textbox style="mso-fit-shape-to-text:t">
                <w:txbxContent>
                  <w:p w14:paraId="2D137D1E" w14:textId="659F3DF3" w:rsidR="00910882" w:rsidRPr="00D95650" w:rsidRDefault="00910882" w:rsidP="00910882">
                    <w:pPr>
                      <w:spacing w:after="0" w:line="240" w:lineRule="auto"/>
                      <w:contextualSpacing/>
                      <w:jc w:val="right"/>
                      <w:rPr>
                        <w:rFonts w:ascii="Arial" w:hAnsi="Arial" w:cs="Arial"/>
                        <w:b/>
                        <w:caps/>
                        <w:sz w:val="24"/>
                        <w:szCs w:val="24"/>
                      </w:rPr>
                    </w:pPr>
                    <w:r w:rsidRPr="00D95650">
                      <w:rPr>
                        <w:rFonts w:ascii="Arial" w:hAnsi="Arial" w:cs="Arial"/>
                        <w:b/>
                        <w:caps/>
                        <w:sz w:val="24"/>
                        <w:szCs w:val="24"/>
                      </w:rPr>
                      <w:t>University Staff Personnel Rules</w:t>
                    </w:r>
                  </w:p>
                  <w:p w14:paraId="787B6F4C" w14:textId="77777777" w:rsidR="00D95650" w:rsidRPr="00D95650" w:rsidRDefault="00D95650" w:rsidP="00910882">
                    <w:pPr>
                      <w:spacing w:after="0" w:line="240" w:lineRule="auto"/>
                      <w:contextualSpacing/>
                      <w:jc w:val="right"/>
                      <w:rPr>
                        <w:rFonts w:ascii="Arial" w:hAnsi="Arial" w:cs="Arial"/>
                        <w:caps/>
                      </w:rPr>
                    </w:pPr>
                  </w:p>
                  <w:p w14:paraId="29187AC1" w14:textId="5249E8F9" w:rsidR="00910882" w:rsidRPr="00D95650" w:rsidRDefault="00910882" w:rsidP="00910882">
                    <w:pPr>
                      <w:spacing w:after="0" w:line="240" w:lineRule="auto"/>
                      <w:contextualSpacing/>
                      <w:jc w:val="right"/>
                      <w:rPr>
                        <w:rFonts w:ascii="Arial" w:hAnsi="Arial" w:cs="Arial"/>
                        <w:caps/>
                      </w:rPr>
                    </w:pPr>
                    <w:r w:rsidRPr="00D95650">
                      <w:rPr>
                        <w:rFonts w:ascii="Arial" w:hAnsi="Arial" w:cs="Arial"/>
                        <w:caps/>
                      </w:rPr>
                      <w:t>Employee Grievance Policy</w:t>
                    </w:r>
                  </w:p>
                  <w:p w14:paraId="51AF6F89" w14:textId="24BE2754" w:rsidR="00D95650" w:rsidRDefault="00D95650" w:rsidP="00910882">
                    <w:pPr>
                      <w:spacing w:after="0" w:line="240" w:lineRule="auto"/>
                      <w:contextualSpacing/>
                      <w:jc w:val="right"/>
                    </w:pPr>
                    <w:r>
                      <w:rPr>
                        <w:rFonts w:ascii="Arial" w:hAnsi="Arial" w:cs="Arial"/>
                        <w:color w:val="000000" w:themeColor="text1"/>
                        <w:szCs w:val="18"/>
                      </w:rPr>
                      <w:t>0</w:t>
                    </w:r>
                    <w:r w:rsidR="00482BAF">
                      <w:rPr>
                        <w:rFonts w:ascii="Arial" w:hAnsi="Arial" w:cs="Arial"/>
                        <w:color w:val="000000" w:themeColor="text1"/>
                        <w:szCs w:val="18"/>
                      </w:rPr>
                      <w:t>1</w:t>
                    </w:r>
                    <w:r>
                      <w:rPr>
                        <w:rFonts w:ascii="Arial" w:hAnsi="Arial" w:cs="Arial"/>
                        <w:color w:val="000000" w:themeColor="text1"/>
                        <w:szCs w:val="18"/>
                      </w:rPr>
                      <w:t xml:space="preserve"> </w:t>
                    </w:r>
                    <w:r w:rsidR="00482BAF">
                      <w:rPr>
                        <w:rFonts w:ascii="Arial" w:hAnsi="Arial" w:cs="Arial"/>
                        <w:color w:val="000000" w:themeColor="text1"/>
                        <w:szCs w:val="18"/>
                      </w:rPr>
                      <w:t>OCTOBER</w:t>
                    </w:r>
                    <w:r>
                      <w:rPr>
                        <w:rFonts w:ascii="Arial" w:hAnsi="Arial" w:cs="Arial"/>
                        <w:color w:val="000000" w:themeColor="text1"/>
                        <w:szCs w:val="18"/>
                      </w:rPr>
                      <w:t xml:space="preserve"> 2021 </w:t>
                    </w:r>
                    <w:r w:rsidR="00482BAF">
                      <w:rPr>
                        <w:rFonts w:ascii="Arial" w:hAnsi="Arial" w:cs="Arial"/>
                        <w:color w:val="000000" w:themeColor="text1"/>
                        <w:szCs w:val="18"/>
                      </w:rPr>
                      <w:t>VERSION</w:t>
                    </w:r>
                  </w:p>
                </w:txbxContent>
              </v:textbox>
              <w10:wrap type="square"/>
            </v:shape>
          </w:pict>
        </mc:Fallback>
      </mc:AlternateContent>
    </w:r>
    <w:r w:rsidR="00307B6B">
      <w:rPr>
        <w:rFonts w:ascii="Arial" w:hAnsi="Arial" w:cs="Arial"/>
        <w:noProof/>
        <w:sz w:val="14"/>
        <w:szCs w:val="14"/>
      </w:rPr>
      <w:drawing>
        <wp:inline distT="0" distB="0" distL="0" distR="0" wp14:anchorId="43D241AF" wp14:editId="4274B19E">
          <wp:extent cx="2484120" cy="47265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Whitewater_logo_2c_lead_hortizontal.jpg"/>
                  <pic:cNvPicPr/>
                </pic:nvPicPr>
                <pic:blipFill>
                  <a:blip r:embed="rId1">
                    <a:extLst>
                      <a:ext uri="{28A0092B-C50C-407E-A947-70E740481C1C}">
                        <a14:useLocalDpi xmlns:a14="http://schemas.microsoft.com/office/drawing/2010/main" val="0"/>
                      </a:ext>
                    </a:extLst>
                  </a:blip>
                  <a:stretch>
                    <a:fillRect/>
                  </a:stretch>
                </pic:blipFill>
                <pic:spPr>
                  <a:xfrm>
                    <a:off x="0" y="0"/>
                    <a:ext cx="2605187" cy="495689"/>
                  </a:xfrm>
                  <a:prstGeom prst="rect">
                    <a:avLst/>
                  </a:prstGeom>
                </pic:spPr>
              </pic:pic>
            </a:graphicData>
          </a:graphic>
        </wp:inline>
      </w:drawing>
    </w:r>
  </w:p>
  <w:p w14:paraId="03380504" w14:textId="78EE210F" w:rsidR="00D95650" w:rsidRDefault="00D95650" w:rsidP="00307B6B">
    <w:pPr>
      <w:pStyle w:val="Header"/>
      <w:spacing w:before="120"/>
      <w:rPr>
        <w:noProof/>
      </w:rPr>
    </w:pPr>
    <w:r>
      <w:rPr>
        <w:rFonts w:ascii="Arial" w:hAnsi="Arial" w:cs="Arial"/>
        <w:sz w:val="18"/>
        <w:szCs w:val="14"/>
      </w:rPr>
      <w:t xml:space="preserve">                   </w:t>
    </w:r>
    <w:r>
      <w:rPr>
        <w:rFonts w:ascii="Corbel" w:hAnsi="Corbel"/>
        <w:b/>
        <w:color w:val="3B048A"/>
        <w:sz w:val="20"/>
        <w:szCs w:val="14"/>
      </w:rPr>
      <w:t>University</w:t>
    </w:r>
    <w:r w:rsidRPr="001413A1">
      <w:rPr>
        <w:rFonts w:ascii="Corbel" w:hAnsi="Corbel"/>
        <w:b/>
        <w:color w:val="3B048A"/>
        <w:sz w:val="20"/>
        <w:szCs w:val="14"/>
      </w:rPr>
      <w:t xml:space="preserve"> Staf</w:t>
    </w:r>
    <w:r>
      <w:rPr>
        <w:rFonts w:ascii="Corbel" w:hAnsi="Corbel"/>
        <w:b/>
        <w:color w:val="3B048A"/>
        <w:sz w:val="20"/>
        <w:szCs w:val="14"/>
      </w:rPr>
      <w:t>f</w:t>
    </w:r>
    <w:r w:rsidRPr="001413A1">
      <w:rPr>
        <w:rFonts w:ascii="Corbel" w:hAnsi="Corbel"/>
        <w:b/>
        <w:color w:val="3B048A"/>
        <w:sz w:val="20"/>
        <w:szCs w:val="14"/>
      </w:rPr>
      <w:t xml:space="preserve"> </w:t>
    </w:r>
    <w:r>
      <w:rPr>
        <w:rFonts w:ascii="Corbel" w:hAnsi="Corbel"/>
        <w:b/>
        <w:color w:val="3B048A"/>
        <w:sz w:val="20"/>
        <w:szCs w:val="14"/>
      </w:rPr>
      <w:t>Council</w:t>
    </w:r>
  </w:p>
  <w:p w14:paraId="5F4EA30A" w14:textId="7BDC6D92" w:rsidR="00D95650" w:rsidRPr="00D95650" w:rsidRDefault="00D95650" w:rsidP="00307B6B">
    <w:pPr>
      <w:pStyle w:val="Header"/>
      <w:pBdr>
        <w:bottom w:val="single" w:sz="6" w:space="1" w:color="auto"/>
      </w:pBdr>
      <w:spacing w:after="120"/>
      <w:rPr>
        <w:sz w:val="12"/>
        <w:szCs w:val="12"/>
        <w:vertAlign w:val="subscript"/>
      </w:rPr>
    </w:pPr>
  </w:p>
  <w:p w14:paraId="0BAF5E59" w14:textId="2AF8051A" w:rsidR="00D95650" w:rsidRPr="00D95650" w:rsidRDefault="00D95650">
    <w:pPr>
      <w:pStyle w:val="Header"/>
      <w:pBdr>
        <w:bottom w:val="single" w:sz="6" w:space="1" w:color="auto"/>
      </w:pBdr>
      <w:rPr>
        <w:sz w:val="12"/>
        <w:szCs w:val="12"/>
        <w:vertAlign w:val="subscript"/>
      </w:rPr>
    </w:pPr>
  </w:p>
  <w:p w14:paraId="487D923F" w14:textId="77777777" w:rsidR="00910882" w:rsidRDefault="00910882" w:rsidP="00D95650">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4D9"/>
    <w:multiLevelType w:val="hybridMultilevel"/>
    <w:tmpl w:val="7C74FC80"/>
    <w:lvl w:ilvl="0" w:tplc="8F5417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469"/>
    <w:multiLevelType w:val="hybridMultilevel"/>
    <w:tmpl w:val="7D3CD776"/>
    <w:lvl w:ilvl="0" w:tplc="8EA6073A">
      <w:start w:val="1"/>
      <w:numFmt w:val="upperLetter"/>
      <w:lvlText w:val="%1."/>
      <w:lvlJc w:val="left"/>
      <w:pPr>
        <w:ind w:left="1680" w:hanging="360"/>
      </w:pPr>
      <w:rPr>
        <w:rFonts w:ascii="Times New Roman" w:eastAsia="Times New Roman" w:hAnsi="Times New Roman" w:hint="default"/>
        <w:b/>
        <w:bCs/>
        <w:sz w:val="24"/>
        <w:szCs w:val="24"/>
      </w:rPr>
    </w:lvl>
    <w:lvl w:ilvl="1" w:tplc="89006BD2">
      <w:start w:val="1"/>
      <w:numFmt w:val="decimal"/>
      <w:lvlText w:val="%2."/>
      <w:lvlJc w:val="left"/>
      <w:pPr>
        <w:ind w:left="720" w:hanging="360"/>
      </w:pPr>
      <w:rPr>
        <w:rFonts w:asciiTheme="minorHAnsi" w:eastAsia="Times New Roman" w:hAnsiTheme="minorHAnsi" w:cstheme="minorHAnsi" w:hint="default"/>
        <w:sz w:val="22"/>
        <w:szCs w:val="22"/>
      </w:rPr>
    </w:lvl>
    <w:lvl w:ilvl="2" w:tplc="0B4234B4">
      <w:start w:val="1"/>
      <w:numFmt w:val="bullet"/>
      <w:lvlText w:val="•"/>
      <w:lvlJc w:val="left"/>
      <w:pPr>
        <w:ind w:left="3273" w:hanging="360"/>
      </w:pPr>
      <w:rPr>
        <w:rFonts w:hint="default"/>
      </w:rPr>
    </w:lvl>
    <w:lvl w:ilvl="3" w:tplc="4814885C">
      <w:start w:val="1"/>
      <w:numFmt w:val="bullet"/>
      <w:lvlText w:val="•"/>
      <w:lvlJc w:val="left"/>
      <w:pPr>
        <w:ind w:left="4146" w:hanging="360"/>
      </w:pPr>
      <w:rPr>
        <w:rFonts w:hint="default"/>
      </w:rPr>
    </w:lvl>
    <w:lvl w:ilvl="4" w:tplc="A8705386">
      <w:start w:val="1"/>
      <w:numFmt w:val="bullet"/>
      <w:lvlText w:val="•"/>
      <w:lvlJc w:val="left"/>
      <w:pPr>
        <w:ind w:left="5020" w:hanging="360"/>
      </w:pPr>
      <w:rPr>
        <w:rFonts w:hint="default"/>
      </w:rPr>
    </w:lvl>
    <w:lvl w:ilvl="5" w:tplc="CF1AC47E">
      <w:start w:val="1"/>
      <w:numFmt w:val="bullet"/>
      <w:lvlText w:val="•"/>
      <w:lvlJc w:val="left"/>
      <w:pPr>
        <w:ind w:left="5893" w:hanging="360"/>
      </w:pPr>
      <w:rPr>
        <w:rFonts w:hint="default"/>
      </w:rPr>
    </w:lvl>
    <w:lvl w:ilvl="6" w:tplc="B12C8CD6">
      <w:start w:val="1"/>
      <w:numFmt w:val="bullet"/>
      <w:lvlText w:val="•"/>
      <w:lvlJc w:val="left"/>
      <w:pPr>
        <w:ind w:left="6766" w:hanging="360"/>
      </w:pPr>
      <w:rPr>
        <w:rFonts w:hint="default"/>
      </w:rPr>
    </w:lvl>
    <w:lvl w:ilvl="7" w:tplc="6AB4ED18">
      <w:start w:val="1"/>
      <w:numFmt w:val="bullet"/>
      <w:lvlText w:val="•"/>
      <w:lvlJc w:val="left"/>
      <w:pPr>
        <w:ind w:left="7640" w:hanging="360"/>
      </w:pPr>
      <w:rPr>
        <w:rFonts w:hint="default"/>
      </w:rPr>
    </w:lvl>
    <w:lvl w:ilvl="8" w:tplc="50E2549E">
      <w:start w:val="1"/>
      <w:numFmt w:val="bullet"/>
      <w:lvlText w:val="•"/>
      <w:lvlJc w:val="left"/>
      <w:pPr>
        <w:ind w:left="8513" w:hanging="360"/>
      </w:pPr>
      <w:rPr>
        <w:rFonts w:hint="default"/>
      </w:rPr>
    </w:lvl>
  </w:abstractNum>
  <w:abstractNum w:abstractNumId="2" w15:restartNumberingAfterBreak="0">
    <w:nsid w:val="19825015"/>
    <w:multiLevelType w:val="multilevel"/>
    <w:tmpl w:val="16843778"/>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98C0B64"/>
    <w:multiLevelType w:val="multilevel"/>
    <w:tmpl w:val="16843778"/>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395B077D"/>
    <w:multiLevelType w:val="multilevel"/>
    <w:tmpl w:val="FB28DCD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3BD0539C"/>
    <w:multiLevelType w:val="hybridMultilevel"/>
    <w:tmpl w:val="A27E299E"/>
    <w:lvl w:ilvl="0" w:tplc="1592F3C8">
      <w:start w:val="1"/>
      <w:numFmt w:val="bullet"/>
      <w:lvlText w:val="❖"/>
      <w:lvlJc w:val="left"/>
      <w:pPr>
        <w:ind w:left="960" w:hanging="360"/>
      </w:pPr>
      <w:rPr>
        <w:rFonts w:ascii="Lucida Sans" w:eastAsia="Lucida Sans" w:hAnsi="Lucida Sans" w:hint="default"/>
        <w:w w:val="89"/>
        <w:sz w:val="24"/>
        <w:szCs w:val="24"/>
      </w:rPr>
    </w:lvl>
    <w:lvl w:ilvl="1" w:tplc="DB947536">
      <w:start w:val="1"/>
      <w:numFmt w:val="decimal"/>
      <w:lvlText w:val="%2."/>
      <w:lvlJc w:val="left"/>
      <w:pPr>
        <w:ind w:left="1680" w:hanging="720"/>
      </w:pPr>
      <w:rPr>
        <w:rFonts w:ascii="Times New Roman" w:eastAsia="Times New Roman" w:hAnsi="Times New Roman" w:hint="default"/>
        <w:sz w:val="24"/>
        <w:szCs w:val="24"/>
      </w:rPr>
    </w:lvl>
    <w:lvl w:ilvl="2" w:tplc="F7AE7276">
      <w:start w:val="1"/>
      <w:numFmt w:val="bullet"/>
      <w:lvlText w:val="●"/>
      <w:lvlJc w:val="left"/>
      <w:pPr>
        <w:ind w:left="2400" w:hanging="360"/>
      </w:pPr>
      <w:rPr>
        <w:rFonts w:ascii="Arial" w:eastAsia="Arial" w:hAnsi="Arial" w:hint="default"/>
        <w:sz w:val="24"/>
        <w:szCs w:val="24"/>
      </w:rPr>
    </w:lvl>
    <w:lvl w:ilvl="3" w:tplc="74AC86BE">
      <w:start w:val="1"/>
      <w:numFmt w:val="bullet"/>
      <w:lvlText w:val="•"/>
      <w:lvlJc w:val="left"/>
      <w:pPr>
        <w:ind w:left="3382" w:hanging="360"/>
      </w:pPr>
      <w:rPr>
        <w:rFonts w:hint="default"/>
      </w:rPr>
    </w:lvl>
    <w:lvl w:ilvl="4" w:tplc="B636E7EA">
      <w:start w:val="1"/>
      <w:numFmt w:val="bullet"/>
      <w:lvlText w:val="•"/>
      <w:lvlJc w:val="left"/>
      <w:pPr>
        <w:ind w:left="4365" w:hanging="360"/>
      </w:pPr>
      <w:rPr>
        <w:rFonts w:hint="default"/>
      </w:rPr>
    </w:lvl>
    <w:lvl w:ilvl="5" w:tplc="A896EC60">
      <w:start w:val="1"/>
      <w:numFmt w:val="bullet"/>
      <w:lvlText w:val="•"/>
      <w:lvlJc w:val="left"/>
      <w:pPr>
        <w:ind w:left="5347" w:hanging="360"/>
      </w:pPr>
      <w:rPr>
        <w:rFonts w:hint="default"/>
      </w:rPr>
    </w:lvl>
    <w:lvl w:ilvl="6" w:tplc="D9A2B070">
      <w:start w:val="1"/>
      <w:numFmt w:val="bullet"/>
      <w:lvlText w:val="•"/>
      <w:lvlJc w:val="left"/>
      <w:pPr>
        <w:ind w:left="6330" w:hanging="360"/>
      </w:pPr>
      <w:rPr>
        <w:rFonts w:hint="default"/>
      </w:rPr>
    </w:lvl>
    <w:lvl w:ilvl="7" w:tplc="4BCE6D82">
      <w:start w:val="1"/>
      <w:numFmt w:val="bullet"/>
      <w:lvlText w:val="•"/>
      <w:lvlJc w:val="left"/>
      <w:pPr>
        <w:ind w:left="7312" w:hanging="360"/>
      </w:pPr>
      <w:rPr>
        <w:rFonts w:hint="default"/>
      </w:rPr>
    </w:lvl>
    <w:lvl w:ilvl="8" w:tplc="8A904194">
      <w:start w:val="1"/>
      <w:numFmt w:val="bullet"/>
      <w:lvlText w:val="•"/>
      <w:lvlJc w:val="left"/>
      <w:pPr>
        <w:ind w:left="8295" w:hanging="360"/>
      </w:pPr>
      <w:rPr>
        <w:rFonts w:hint="default"/>
      </w:rPr>
    </w:lvl>
  </w:abstractNum>
  <w:abstractNum w:abstractNumId="6" w15:restartNumberingAfterBreak="0">
    <w:nsid w:val="48F23065"/>
    <w:multiLevelType w:val="hybridMultilevel"/>
    <w:tmpl w:val="A6FC9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FA666D"/>
    <w:multiLevelType w:val="hybridMultilevel"/>
    <w:tmpl w:val="959AC356"/>
    <w:lvl w:ilvl="0" w:tplc="8EA6073A">
      <w:start w:val="1"/>
      <w:numFmt w:val="upperLetter"/>
      <w:lvlText w:val="%1."/>
      <w:lvlJc w:val="left"/>
      <w:pPr>
        <w:ind w:left="1680" w:hanging="360"/>
      </w:pPr>
      <w:rPr>
        <w:rFonts w:ascii="Times New Roman" w:eastAsia="Times New Roman" w:hAnsi="Times New Roman" w:hint="default"/>
        <w:b/>
        <w:bCs/>
        <w:sz w:val="24"/>
        <w:szCs w:val="24"/>
      </w:rPr>
    </w:lvl>
    <w:lvl w:ilvl="1" w:tplc="4740CCE0">
      <w:start w:val="1"/>
      <w:numFmt w:val="decimal"/>
      <w:lvlText w:val="%2."/>
      <w:lvlJc w:val="left"/>
      <w:pPr>
        <w:ind w:left="810" w:hanging="360"/>
      </w:pPr>
      <w:rPr>
        <w:rFonts w:asciiTheme="minorHAnsi" w:eastAsia="Times New Roman" w:hAnsiTheme="minorHAnsi" w:cstheme="minorHAnsi" w:hint="default"/>
        <w:sz w:val="22"/>
        <w:szCs w:val="22"/>
      </w:rPr>
    </w:lvl>
    <w:lvl w:ilvl="2" w:tplc="0B4234B4">
      <w:start w:val="1"/>
      <w:numFmt w:val="bullet"/>
      <w:lvlText w:val="•"/>
      <w:lvlJc w:val="left"/>
      <w:pPr>
        <w:ind w:left="3273" w:hanging="360"/>
      </w:pPr>
      <w:rPr>
        <w:rFonts w:hint="default"/>
      </w:rPr>
    </w:lvl>
    <w:lvl w:ilvl="3" w:tplc="4814885C">
      <w:start w:val="1"/>
      <w:numFmt w:val="bullet"/>
      <w:lvlText w:val="•"/>
      <w:lvlJc w:val="left"/>
      <w:pPr>
        <w:ind w:left="4146" w:hanging="360"/>
      </w:pPr>
      <w:rPr>
        <w:rFonts w:hint="default"/>
      </w:rPr>
    </w:lvl>
    <w:lvl w:ilvl="4" w:tplc="A8705386">
      <w:start w:val="1"/>
      <w:numFmt w:val="bullet"/>
      <w:lvlText w:val="•"/>
      <w:lvlJc w:val="left"/>
      <w:pPr>
        <w:ind w:left="5020" w:hanging="360"/>
      </w:pPr>
      <w:rPr>
        <w:rFonts w:hint="default"/>
      </w:rPr>
    </w:lvl>
    <w:lvl w:ilvl="5" w:tplc="CF1AC47E">
      <w:start w:val="1"/>
      <w:numFmt w:val="bullet"/>
      <w:lvlText w:val="•"/>
      <w:lvlJc w:val="left"/>
      <w:pPr>
        <w:ind w:left="5893" w:hanging="360"/>
      </w:pPr>
      <w:rPr>
        <w:rFonts w:hint="default"/>
      </w:rPr>
    </w:lvl>
    <w:lvl w:ilvl="6" w:tplc="B12C8CD6">
      <w:start w:val="1"/>
      <w:numFmt w:val="bullet"/>
      <w:lvlText w:val="•"/>
      <w:lvlJc w:val="left"/>
      <w:pPr>
        <w:ind w:left="6766" w:hanging="360"/>
      </w:pPr>
      <w:rPr>
        <w:rFonts w:hint="default"/>
      </w:rPr>
    </w:lvl>
    <w:lvl w:ilvl="7" w:tplc="6AB4ED18">
      <w:start w:val="1"/>
      <w:numFmt w:val="bullet"/>
      <w:lvlText w:val="•"/>
      <w:lvlJc w:val="left"/>
      <w:pPr>
        <w:ind w:left="7640" w:hanging="360"/>
      </w:pPr>
      <w:rPr>
        <w:rFonts w:hint="default"/>
      </w:rPr>
    </w:lvl>
    <w:lvl w:ilvl="8" w:tplc="50E2549E">
      <w:start w:val="1"/>
      <w:numFmt w:val="bullet"/>
      <w:lvlText w:val="•"/>
      <w:lvlJc w:val="left"/>
      <w:pPr>
        <w:ind w:left="8513" w:hanging="360"/>
      </w:pPr>
      <w:rPr>
        <w:rFonts w:hint="default"/>
      </w:rPr>
    </w:lvl>
  </w:abstractNum>
  <w:abstractNum w:abstractNumId="8" w15:restartNumberingAfterBreak="0">
    <w:nsid w:val="56D90622"/>
    <w:multiLevelType w:val="hybridMultilevel"/>
    <w:tmpl w:val="113C960A"/>
    <w:lvl w:ilvl="0" w:tplc="9592A6BE">
      <w:start w:val="1"/>
      <w:numFmt w:val="bullet"/>
      <w:lvlText w:val="●"/>
      <w:lvlJc w:val="left"/>
      <w:pPr>
        <w:ind w:left="2400" w:hanging="360"/>
      </w:pPr>
      <w:rPr>
        <w:rFonts w:ascii="Times New Roman" w:eastAsia="Times New Roman" w:hAnsi="Times New Roman" w:hint="default"/>
        <w:sz w:val="24"/>
        <w:szCs w:val="24"/>
      </w:rPr>
    </w:lvl>
    <w:lvl w:ilvl="1" w:tplc="657CE3AC">
      <w:start w:val="1"/>
      <w:numFmt w:val="bullet"/>
      <w:lvlText w:val="•"/>
      <w:lvlJc w:val="left"/>
      <w:pPr>
        <w:ind w:left="3186" w:hanging="360"/>
      </w:pPr>
      <w:rPr>
        <w:rFonts w:hint="default"/>
      </w:rPr>
    </w:lvl>
    <w:lvl w:ilvl="2" w:tplc="C52CC7B0">
      <w:start w:val="1"/>
      <w:numFmt w:val="bullet"/>
      <w:lvlText w:val="•"/>
      <w:lvlJc w:val="left"/>
      <w:pPr>
        <w:ind w:left="3972" w:hanging="360"/>
      </w:pPr>
      <w:rPr>
        <w:rFonts w:hint="default"/>
      </w:rPr>
    </w:lvl>
    <w:lvl w:ilvl="3" w:tplc="32CAEC40">
      <w:start w:val="1"/>
      <w:numFmt w:val="bullet"/>
      <w:lvlText w:val="•"/>
      <w:lvlJc w:val="left"/>
      <w:pPr>
        <w:ind w:left="4758" w:hanging="360"/>
      </w:pPr>
      <w:rPr>
        <w:rFonts w:hint="default"/>
      </w:rPr>
    </w:lvl>
    <w:lvl w:ilvl="4" w:tplc="EF7291A2">
      <w:start w:val="1"/>
      <w:numFmt w:val="bullet"/>
      <w:lvlText w:val="•"/>
      <w:lvlJc w:val="left"/>
      <w:pPr>
        <w:ind w:left="5544" w:hanging="360"/>
      </w:pPr>
      <w:rPr>
        <w:rFonts w:hint="default"/>
      </w:rPr>
    </w:lvl>
    <w:lvl w:ilvl="5" w:tplc="57526B90">
      <w:start w:val="1"/>
      <w:numFmt w:val="bullet"/>
      <w:lvlText w:val="•"/>
      <w:lvlJc w:val="left"/>
      <w:pPr>
        <w:ind w:left="6330" w:hanging="360"/>
      </w:pPr>
      <w:rPr>
        <w:rFonts w:hint="default"/>
      </w:rPr>
    </w:lvl>
    <w:lvl w:ilvl="6" w:tplc="CB6A3ED0">
      <w:start w:val="1"/>
      <w:numFmt w:val="bullet"/>
      <w:lvlText w:val="•"/>
      <w:lvlJc w:val="left"/>
      <w:pPr>
        <w:ind w:left="7116" w:hanging="360"/>
      </w:pPr>
      <w:rPr>
        <w:rFonts w:hint="default"/>
      </w:rPr>
    </w:lvl>
    <w:lvl w:ilvl="7" w:tplc="351E10A6">
      <w:start w:val="1"/>
      <w:numFmt w:val="bullet"/>
      <w:lvlText w:val="•"/>
      <w:lvlJc w:val="left"/>
      <w:pPr>
        <w:ind w:left="7902" w:hanging="360"/>
      </w:pPr>
      <w:rPr>
        <w:rFonts w:hint="default"/>
      </w:rPr>
    </w:lvl>
    <w:lvl w:ilvl="8" w:tplc="0C70A870">
      <w:start w:val="1"/>
      <w:numFmt w:val="bullet"/>
      <w:lvlText w:val="•"/>
      <w:lvlJc w:val="left"/>
      <w:pPr>
        <w:ind w:left="8688" w:hanging="360"/>
      </w:pPr>
      <w:rPr>
        <w:rFonts w:hint="default"/>
      </w:rPr>
    </w:lvl>
  </w:abstractNum>
  <w:abstractNum w:abstractNumId="9" w15:restartNumberingAfterBreak="0">
    <w:nsid w:val="58BC7730"/>
    <w:multiLevelType w:val="hybridMultilevel"/>
    <w:tmpl w:val="8230FB24"/>
    <w:lvl w:ilvl="0" w:tplc="27B6F92E">
      <w:start w:val="1"/>
      <w:numFmt w:val="bullet"/>
      <w:lvlText w:val="●"/>
      <w:lvlJc w:val="left"/>
      <w:pPr>
        <w:ind w:left="2400" w:hanging="360"/>
      </w:pPr>
      <w:rPr>
        <w:rFonts w:ascii="Arial" w:eastAsia="Arial" w:hAnsi="Arial" w:hint="default"/>
        <w:sz w:val="24"/>
        <w:szCs w:val="24"/>
      </w:rPr>
    </w:lvl>
    <w:lvl w:ilvl="1" w:tplc="18444EDC">
      <w:start w:val="1"/>
      <w:numFmt w:val="bullet"/>
      <w:lvlText w:val="•"/>
      <w:lvlJc w:val="left"/>
      <w:pPr>
        <w:ind w:left="3186" w:hanging="360"/>
      </w:pPr>
      <w:rPr>
        <w:rFonts w:hint="default"/>
      </w:rPr>
    </w:lvl>
    <w:lvl w:ilvl="2" w:tplc="A47CC1C0">
      <w:start w:val="1"/>
      <w:numFmt w:val="bullet"/>
      <w:lvlText w:val="•"/>
      <w:lvlJc w:val="left"/>
      <w:pPr>
        <w:ind w:left="3972" w:hanging="360"/>
      </w:pPr>
      <w:rPr>
        <w:rFonts w:hint="default"/>
      </w:rPr>
    </w:lvl>
    <w:lvl w:ilvl="3" w:tplc="8CA056C2">
      <w:start w:val="1"/>
      <w:numFmt w:val="bullet"/>
      <w:lvlText w:val="•"/>
      <w:lvlJc w:val="left"/>
      <w:pPr>
        <w:ind w:left="4758" w:hanging="360"/>
      </w:pPr>
      <w:rPr>
        <w:rFonts w:hint="default"/>
      </w:rPr>
    </w:lvl>
    <w:lvl w:ilvl="4" w:tplc="C2EA4824">
      <w:start w:val="1"/>
      <w:numFmt w:val="bullet"/>
      <w:lvlText w:val="•"/>
      <w:lvlJc w:val="left"/>
      <w:pPr>
        <w:ind w:left="5544" w:hanging="360"/>
      </w:pPr>
      <w:rPr>
        <w:rFonts w:hint="default"/>
      </w:rPr>
    </w:lvl>
    <w:lvl w:ilvl="5" w:tplc="0380939A">
      <w:start w:val="1"/>
      <w:numFmt w:val="bullet"/>
      <w:lvlText w:val="•"/>
      <w:lvlJc w:val="left"/>
      <w:pPr>
        <w:ind w:left="6330" w:hanging="360"/>
      </w:pPr>
      <w:rPr>
        <w:rFonts w:hint="default"/>
      </w:rPr>
    </w:lvl>
    <w:lvl w:ilvl="6" w:tplc="F098C10C">
      <w:start w:val="1"/>
      <w:numFmt w:val="bullet"/>
      <w:lvlText w:val="•"/>
      <w:lvlJc w:val="left"/>
      <w:pPr>
        <w:ind w:left="7116" w:hanging="360"/>
      </w:pPr>
      <w:rPr>
        <w:rFonts w:hint="default"/>
      </w:rPr>
    </w:lvl>
    <w:lvl w:ilvl="7" w:tplc="59A8F80C">
      <w:start w:val="1"/>
      <w:numFmt w:val="bullet"/>
      <w:lvlText w:val="•"/>
      <w:lvlJc w:val="left"/>
      <w:pPr>
        <w:ind w:left="7902" w:hanging="360"/>
      </w:pPr>
      <w:rPr>
        <w:rFonts w:hint="default"/>
      </w:rPr>
    </w:lvl>
    <w:lvl w:ilvl="8" w:tplc="9FA05CAC">
      <w:start w:val="1"/>
      <w:numFmt w:val="bullet"/>
      <w:lvlText w:val="•"/>
      <w:lvlJc w:val="left"/>
      <w:pPr>
        <w:ind w:left="8688" w:hanging="360"/>
      </w:pPr>
      <w:rPr>
        <w:rFonts w:hint="default"/>
      </w:rPr>
    </w:lvl>
  </w:abstractNum>
  <w:abstractNum w:abstractNumId="10" w15:restartNumberingAfterBreak="0">
    <w:nsid w:val="58C66F1B"/>
    <w:multiLevelType w:val="hybridMultilevel"/>
    <w:tmpl w:val="4DF4F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432818"/>
    <w:multiLevelType w:val="hybridMultilevel"/>
    <w:tmpl w:val="3B3C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E2C5B"/>
    <w:multiLevelType w:val="hybridMultilevel"/>
    <w:tmpl w:val="C4B00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E2C20"/>
    <w:multiLevelType w:val="multilevel"/>
    <w:tmpl w:val="99B404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D465405"/>
    <w:multiLevelType w:val="hybridMultilevel"/>
    <w:tmpl w:val="A056823A"/>
    <w:lvl w:ilvl="0" w:tplc="90545A24">
      <w:start w:val="1"/>
      <w:numFmt w:val="decimal"/>
      <w:lvlText w:val="%1."/>
      <w:lvlJc w:val="left"/>
      <w:pPr>
        <w:ind w:left="1680" w:hanging="360"/>
      </w:pPr>
      <w:rPr>
        <w:rFonts w:asciiTheme="minorHAnsi" w:eastAsia="Times New Roman" w:hAnsiTheme="minorHAnsi" w:cstheme="minorHAnsi" w:hint="default"/>
        <w:b w:val="0"/>
        <w:bCs/>
        <w:sz w:val="22"/>
        <w:szCs w:val="22"/>
      </w:rPr>
    </w:lvl>
    <w:lvl w:ilvl="1" w:tplc="892CF4E2">
      <w:start w:val="1"/>
      <w:numFmt w:val="decimal"/>
      <w:lvlText w:val="%2."/>
      <w:lvlJc w:val="left"/>
      <w:pPr>
        <w:ind w:left="2400" w:hanging="360"/>
      </w:pPr>
      <w:rPr>
        <w:rFonts w:ascii="Times New Roman" w:eastAsia="Times New Roman" w:hAnsi="Times New Roman" w:hint="default"/>
        <w:sz w:val="24"/>
        <w:szCs w:val="24"/>
      </w:rPr>
    </w:lvl>
    <w:lvl w:ilvl="2" w:tplc="0B4234B4">
      <w:start w:val="1"/>
      <w:numFmt w:val="bullet"/>
      <w:lvlText w:val="•"/>
      <w:lvlJc w:val="left"/>
      <w:pPr>
        <w:ind w:left="3273" w:hanging="360"/>
      </w:pPr>
      <w:rPr>
        <w:rFonts w:hint="default"/>
      </w:rPr>
    </w:lvl>
    <w:lvl w:ilvl="3" w:tplc="4814885C">
      <w:start w:val="1"/>
      <w:numFmt w:val="bullet"/>
      <w:lvlText w:val="•"/>
      <w:lvlJc w:val="left"/>
      <w:pPr>
        <w:ind w:left="4146" w:hanging="360"/>
      </w:pPr>
      <w:rPr>
        <w:rFonts w:hint="default"/>
      </w:rPr>
    </w:lvl>
    <w:lvl w:ilvl="4" w:tplc="A8705386">
      <w:start w:val="1"/>
      <w:numFmt w:val="bullet"/>
      <w:lvlText w:val="•"/>
      <w:lvlJc w:val="left"/>
      <w:pPr>
        <w:ind w:left="5020" w:hanging="360"/>
      </w:pPr>
      <w:rPr>
        <w:rFonts w:hint="default"/>
      </w:rPr>
    </w:lvl>
    <w:lvl w:ilvl="5" w:tplc="CF1AC47E">
      <w:start w:val="1"/>
      <w:numFmt w:val="bullet"/>
      <w:lvlText w:val="•"/>
      <w:lvlJc w:val="left"/>
      <w:pPr>
        <w:ind w:left="5893" w:hanging="360"/>
      </w:pPr>
      <w:rPr>
        <w:rFonts w:hint="default"/>
      </w:rPr>
    </w:lvl>
    <w:lvl w:ilvl="6" w:tplc="B12C8CD6">
      <w:start w:val="1"/>
      <w:numFmt w:val="bullet"/>
      <w:lvlText w:val="•"/>
      <w:lvlJc w:val="left"/>
      <w:pPr>
        <w:ind w:left="6766" w:hanging="360"/>
      </w:pPr>
      <w:rPr>
        <w:rFonts w:hint="default"/>
      </w:rPr>
    </w:lvl>
    <w:lvl w:ilvl="7" w:tplc="6AB4ED18">
      <w:start w:val="1"/>
      <w:numFmt w:val="bullet"/>
      <w:lvlText w:val="•"/>
      <w:lvlJc w:val="left"/>
      <w:pPr>
        <w:ind w:left="7640" w:hanging="360"/>
      </w:pPr>
      <w:rPr>
        <w:rFonts w:hint="default"/>
      </w:rPr>
    </w:lvl>
    <w:lvl w:ilvl="8" w:tplc="50E2549E">
      <w:start w:val="1"/>
      <w:numFmt w:val="bullet"/>
      <w:lvlText w:val="•"/>
      <w:lvlJc w:val="left"/>
      <w:pPr>
        <w:ind w:left="8513" w:hanging="360"/>
      </w:pPr>
      <w:rPr>
        <w:rFonts w:hint="default"/>
      </w:rPr>
    </w:lvl>
  </w:abstractNum>
  <w:num w:numId="1">
    <w:abstractNumId w:val="11"/>
  </w:num>
  <w:num w:numId="2">
    <w:abstractNumId w:val="10"/>
  </w:num>
  <w:num w:numId="3">
    <w:abstractNumId w:val="6"/>
  </w:num>
  <w:num w:numId="4">
    <w:abstractNumId w:val="13"/>
  </w:num>
  <w:num w:numId="5">
    <w:abstractNumId w:val="12"/>
  </w:num>
  <w:num w:numId="6">
    <w:abstractNumId w:val="2"/>
  </w:num>
  <w:num w:numId="7">
    <w:abstractNumId w:val="3"/>
  </w:num>
  <w:num w:numId="8">
    <w:abstractNumId w:val="4"/>
  </w:num>
  <w:num w:numId="9">
    <w:abstractNumId w:val="0"/>
  </w:num>
  <w:num w:numId="10">
    <w:abstractNumId w:val="9"/>
  </w:num>
  <w:num w:numId="11">
    <w:abstractNumId w:val="8"/>
  </w:num>
  <w:num w:numId="12">
    <w:abstractNumId w:val="5"/>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07"/>
    <w:rsid w:val="00065659"/>
    <w:rsid w:val="00065C11"/>
    <w:rsid w:val="00067536"/>
    <w:rsid w:val="000725D8"/>
    <w:rsid w:val="000730C4"/>
    <w:rsid w:val="0008370B"/>
    <w:rsid w:val="000A2A54"/>
    <w:rsid w:val="000A3F58"/>
    <w:rsid w:val="00112A64"/>
    <w:rsid w:val="001146A2"/>
    <w:rsid w:val="0016670E"/>
    <w:rsid w:val="001957FC"/>
    <w:rsid w:val="001A78D5"/>
    <w:rsid w:val="00240728"/>
    <w:rsid w:val="00277A93"/>
    <w:rsid w:val="002D1392"/>
    <w:rsid w:val="002F0043"/>
    <w:rsid w:val="00307B6B"/>
    <w:rsid w:val="0031723C"/>
    <w:rsid w:val="003508D0"/>
    <w:rsid w:val="00350DA9"/>
    <w:rsid w:val="003651A8"/>
    <w:rsid w:val="003B4E77"/>
    <w:rsid w:val="003B7E69"/>
    <w:rsid w:val="00403E96"/>
    <w:rsid w:val="00482BAF"/>
    <w:rsid w:val="00483735"/>
    <w:rsid w:val="005244AC"/>
    <w:rsid w:val="00544737"/>
    <w:rsid w:val="00575D0C"/>
    <w:rsid w:val="00585D79"/>
    <w:rsid w:val="0060715F"/>
    <w:rsid w:val="00620552"/>
    <w:rsid w:val="006232FB"/>
    <w:rsid w:val="00625B12"/>
    <w:rsid w:val="0069237B"/>
    <w:rsid w:val="006C1D82"/>
    <w:rsid w:val="006C30BF"/>
    <w:rsid w:val="00750BD6"/>
    <w:rsid w:val="00764C52"/>
    <w:rsid w:val="0077085C"/>
    <w:rsid w:val="00795306"/>
    <w:rsid w:val="007C79DE"/>
    <w:rsid w:val="00815CE5"/>
    <w:rsid w:val="00815E12"/>
    <w:rsid w:val="00864EC0"/>
    <w:rsid w:val="0086508D"/>
    <w:rsid w:val="00887AFA"/>
    <w:rsid w:val="008B3407"/>
    <w:rsid w:val="00910882"/>
    <w:rsid w:val="009148FB"/>
    <w:rsid w:val="00971996"/>
    <w:rsid w:val="0099316A"/>
    <w:rsid w:val="009A2BFC"/>
    <w:rsid w:val="009C3E66"/>
    <w:rsid w:val="009C48E1"/>
    <w:rsid w:val="009D5A58"/>
    <w:rsid w:val="00A10D6A"/>
    <w:rsid w:val="00A14C8A"/>
    <w:rsid w:val="00A24FC8"/>
    <w:rsid w:val="00A30093"/>
    <w:rsid w:val="00A31F10"/>
    <w:rsid w:val="00A81309"/>
    <w:rsid w:val="00A915EF"/>
    <w:rsid w:val="00AC588D"/>
    <w:rsid w:val="00B07C7D"/>
    <w:rsid w:val="00B32534"/>
    <w:rsid w:val="00B44C68"/>
    <w:rsid w:val="00B71D93"/>
    <w:rsid w:val="00BB1AC9"/>
    <w:rsid w:val="00BC3157"/>
    <w:rsid w:val="00BF7163"/>
    <w:rsid w:val="00C26FF1"/>
    <w:rsid w:val="00C36AE7"/>
    <w:rsid w:val="00C610E6"/>
    <w:rsid w:val="00C717DE"/>
    <w:rsid w:val="00C81D7B"/>
    <w:rsid w:val="00C93FC7"/>
    <w:rsid w:val="00D21373"/>
    <w:rsid w:val="00D36EF6"/>
    <w:rsid w:val="00D37FEA"/>
    <w:rsid w:val="00D95650"/>
    <w:rsid w:val="00DB3B2E"/>
    <w:rsid w:val="00E11CF8"/>
    <w:rsid w:val="00E510ED"/>
    <w:rsid w:val="00E55F20"/>
    <w:rsid w:val="00EB7338"/>
    <w:rsid w:val="00F351D7"/>
    <w:rsid w:val="00F356DA"/>
    <w:rsid w:val="00FA03F7"/>
    <w:rsid w:val="00FB3C1A"/>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F33C"/>
  <w15:chartTrackingRefBased/>
  <w15:docId w15:val="{D8E4C871-5228-414E-BC1F-0EA89D88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07"/>
    <w:pPr>
      <w:ind w:left="720"/>
      <w:contextualSpacing/>
    </w:pPr>
  </w:style>
  <w:style w:type="character" w:styleId="Hyperlink">
    <w:name w:val="Hyperlink"/>
    <w:basedOn w:val="DefaultParagraphFont"/>
    <w:uiPriority w:val="99"/>
    <w:unhideWhenUsed/>
    <w:rsid w:val="00403E96"/>
    <w:rPr>
      <w:color w:val="0563C1" w:themeColor="hyperlink"/>
      <w:u w:val="single"/>
    </w:rPr>
  </w:style>
  <w:style w:type="character" w:styleId="UnresolvedMention">
    <w:name w:val="Unresolved Mention"/>
    <w:basedOn w:val="DefaultParagraphFont"/>
    <w:uiPriority w:val="99"/>
    <w:semiHidden/>
    <w:unhideWhenUsed/>
    <w:rsid w:val="00403E96"/>
    <w:rPr>
      <w:color w:val="605E5C"/>
      <w:shd w:val="clear" w:color="auto" w:fill="E1DFDD"/>
    </w:rPr>
  </w:style>
  <w:style w:type="character" w:styleId="FollowedHyperlink">
    <w:name w:val="FollowedHyperlink"/>
    <w:basedOn w:val="DefaultParagraphFont"/>
    <w:uiPriority w:val="99"/>
    <w:semiHidden/>
    <w:unhideWhenUsed/>
    <w:rsid w:val="00350DA9"/>
    <w:rPr>
      <w:color w:val="954F72" w:themeColor="followedHyperlink"/>
      <w:u w:val="single"/>
    </w:rPr>
  </w:style>
  <w:style w:type="character" w:styleId="CommentReference">
    <w:name w:val="annotation reference"/>
    <w:basedOn w:val="DefaultParagraphFont"/>
    <w:uiPriority w:val="99"/>
    <w:semiHidden/>
    <w:unhideWhenUsed/>
    <w:rsid w:val="00FB3C1A"/>
    <w:rPr>
      <w:sz w:val="16"/>
      <w:szCs w:val="16"/>
    </w:rPr>
  </w:style>
  <w:style w:type="paragraph" w:styleId="CommentText">
    <w:name w:val="annotation text"/>
    <w:basedOn w:val="Normal"/>
    <w:link w:val="CommentTextChar"/>
    <w:uiPriority w:val="99"/>
    <w:semiHidden/>
    <w:unhideWhenUsed/>
    <w:rsid w:val="00FB3C1A"/>
    <w:pPr>
      <w:spacing w:line="240" w:lineRule="auto"/>
    </w:pPr>
    <w:rPr>
      <w:sz w:val="20"/>
      <w:szCs w:val="20"/>
    </w:rPr>
  </w:style>
  <w:style w:type="character" w:customStyle="1" w:styleId="CommentTextChar">
    <w:name w:val="Comment Text Char"/>
    <w:basedOn w:val="DefaultParagraphFont"/>
    <w:link w:val="CommentText"/>
    <w:uiPriority w:val="99"/>
    <w:semiHidden/>
    <w:rsid w:val="00FB3C1A"/>
    <w:rPr>
      <w:sz w:val="20"/>
      <w:szCs w:val="20"/>
    </w:rPr>
  </w:style>
  <w:style w:type="paragraph" w:styleId="CommentSubject">
    <w:name w:val="annotation subject"/>
    <w:basedOn w:val="CommentText"/>
    <w:next w:val="CommentText"/>
    <w:link w:val="CommentSubjectChar"/>
    <w:uiPriority w:val="99"/>
    <w:semiHidden/>
    <w:unhideWhenUsed/>
    <w:rsid w:val="00FB3C1A"/>
    <w:rPr>
      <w:b/>
      <w:bCs/>
    </w:rPr>
  </w:style>
  <w:style w:type="character" w:customStyle="1" w:styleId="CommentSubjectChar">
    <w:name w:val="Comment Subject Char"/>
    <w:basedOn w:val="CommentTextChar"/>
    <w:link w:val="CommentSubject"/>
    <w:uiPriority w:val="99"/>
    <w:semiHidden/>
    <w:rsid w:val="00FB3C1A"/>
    <w:rPr>
      <w:b/>
      <w:bCs/>
      <w:sz w:val="20"/>
      <w:szCs w:val="20"/>
    </w:rPr>
  </w:style>
  <w:style w:type="paragraph" w:styleId="BalloonText">
    <w:name w:val="Balloon Text"/>
    <w:basedOn w:val="Normal"/>
    <w:link w:val="BalloonTextChar"/>
    <w:uiPriority w:val="99"/>
    <w:semiHidden/>
    <w:unhideWhenUsed/>
    <w:rsid w:val="00FB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1A"/>
    <w:rPr>
      <w:rFonts w:ascii="Segoe UI" w:hAnsi="Segoe UI" w:cs="Segoe UI"/>
      <w:sz w:val="18"/>
      <w:szCs w:val="18"/>
    </w:rPr>
  </w:style>
  <w:style w:type="paragraph" w:styleId="BodyText">
    <w:name w:val="Body Text"/>
    <w:basedOn w:val="Normal"/>
    <w:link w:val="BodyTextChar"/>
    <w:uiPriority w:val="1"/>
    <w:qFormat/>
    <w:rsid w:val="00764C52"/>
    <w:pPr>
      <w:widowControl w:val="0"/>
      <w:spacing w:after="0" w:line="240" w:lineRule="auto"/>
      <w:ind w:left="2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64C52"/>
    <w:rPr>
      <w:rFonts w:ascii="Times New Roman" w:eastAsia="Times New Roman" w:hAnsi="Times New Roman"/>
      <w:sz w:val="24"/>
      <w:szCs w:val="24"/>
    </w:rPr>
  </w:style>
  <w:style w:type="paragraph" w:styleId="Header">
    <w:name w:val="header"/>
    <w:basedOn w:val="Normal"/>
    <w:link w:val="HeaderChar"/>
    <w:uiPriority w:val="99"/>
    <w:unhideWhenUsed/>
    <w:rsid w:val="00910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882"/>
  </w:style>
  <w:style w:type="paragraph" w:styleId="Footer">
    <w:name w:val="footer"/>
    <w:basedOn w:val="Normal"/>
    <w:link w:val="FooterChar"/>
    <w:uiPriority w:val="99"/>
    <w:unhideWhenUsed/>
    <w:rsid w:val="00910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882"/>
  </w:style>
  <w:style w:type="paragraph" w:styleId="Revision">
    <w:name w:val="Revision"/>
    <w:hidden/>
    <w:uiPriority w:val="99"/>
    <w:semiHidden/>
    <w:rsid w:val="0019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36/115/4" TargetMode="External"/><Relationship Id="rId13" Type="http://schemas.openxmlformats.org/officeDocument/2006/relationships/hyperlink" Target="https://docs.legis.wisconsin.gov/statutes/statutes/230" TargetMode="External"/><Relationship Id="rId18" Type="http://schemas.openxmlformats.org/officeDocument/2006/relationships/hyperlink" Target="https://www.uww.edu/usc/council-members"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docs.legis.wisconsin.gov/statutes/statutes/36/115/4" TargetMode="External"/><Relationship Id="rId7" Type="http://schemas.openxmlformats.org/officeDocument/2006/relationships/endnotes" Target="endnotes.xml"/><Relationship Id="rId12" Type="http://schemas.openxmlformats.org/officeDocument/2006/relationships/hyperlink" Target="https://docs.legis.wisconsin.gov/statutes/statutes/36/115/6" TargetMode="External"/><Relationship Id="rId17" Type="http://schemas.openxmlformats.org/officeDocument/2006/relationships/hyperlink" Target="mailto:usc@uww.edu" TargetMode="External"/><Relationship Id="rId25" Type="http://schemas.openxmlformats.org/officeDocument/2006/relationships/hyperlink" Target="https://www.uww.edu/documents/adminaffairs/HR%20Diversity/Grievance%20Form.pdf" TargetMode="External"/><Relationship Id="rId2" Type="http://schemas.openxmlformats.org/officeDocument/2006/relationships/numbering" Target="numbering.xml"/><Relationship Id="rId16" Type="http://schemas.openxmlformats.org/officeDocument/2006/relationships/hyperlink" Target="mailto:hr@uww.edu" TargetMode="External"/><Relationship Id="rId20" Type="http://schemas.openxmlformats.org/officeDocument/2006/relationships/hyperlink" Target="https://www.wisconsin.edu/uw-policies/uw-system-administrative-policies/compensation__trashed/compensation-merit-pa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cs.legis.wisconsin.gov/statutes/statutes/230/II/44/1/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legis.wisconsin.gov/statutes/statutes/230/II/44/1/c" TargetMode="External"/><Relationship Id="rId23" Type="http://schemas.openxmlformats.org/officeDocument/2006/relationships/hyperlink" Target="https://docs.legis.wisconsin.gov/statutes/statutes/230" TargetMode="External"/><Relationship Id="rId28" Type="http://schemas.openxmlformats.org/officeDocument/2006/relationships/image" Target="media/image4.jpg"/><Relationship Id="rId10" Type="http://schemas.openxmlformats.org/officeDocument/2006/relationships/hyperlink" Target="http://werc.wi.gov/state-civil-service-appeals/" TargetMode="External"/><Relationship Id="rId19" Type="http://schemas.openxmlformats.org/officeDocument/2006/relationships/hyperlink" Target="https://www.wisconsin.edu/uw-policies/uw-system-administrative-policies/grievance-procedur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sconsin.edu/uw-policies/uw-system-administrative-policies/grievance-procedures/" TargetMode="External"/><Relationship Id="rId14" Type="http://schemas.openxmlformats.org/officeDocument/2006/relationships/hyperlink" Target="http://werc.wi.gov/state-civil-service-appeals/" TargetMode="External"/><Relationship Id="rId22" Type="http://schemas.openxmlformats.org/officeDocument/2006/relationships/hyperlink" Target="https://docs.legis.wisconsin.gov/statutes/statutes/36/115/6" TargetMode="External"/><Relationship Id="rId27" Type="http://schemas.openxmlformats.org/officeDocument/2006/relationships/image" Target="media/image3.jp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CB12-8CD4-4564-8DB0-6079C528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Palcic, Jacqui K</dc:creator>
  <cp:keywords/>
  <dc:description/>
  <cp:lastModifiedBy>Hunt, Madison E</cp:lastModifiedBy>
  <cp:revision>3</cp:revision>
  <cp:lastPrinted>2021-11-30T20:01:00Z</cp:lastPrinted>
  <dcterms:created xsi:type="dcterms:W3CDTF">2022-07-13T16:25:00Z</dcterms:created>
  <dcterms:modified xsi:type="dcterms:W3CDTF">2022-07-13T16:25:00Z</dcterms:modified>
</cp:coreProperties>
</file>