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0" w:line="240" w:lineRule="auto"/>
        <w:ind w:left="-1080" w:firstLine="0"/>
        <w:jc w:val="center"/>
        <w:rPr>
          <w:sz w:val="2"/>
          <w:szCs w:val="2"/>
        </w:rPr>
      </w:pPr>
      <w:r w:rsidDel="00000000" w:rsidR="00000000" w:rsidRPr="00000000">
        <w:rPr>
          <w:rtl w:val="0"/>
        </w:rPr>
      </w:r>
    </w:p>
    <w:p w:rsidR="00000000" w:rsidDel="00000000" w:rsidP="00000000" w:rsidRDefault="00000000" w:rsidRPr="00000000" w14:paraId="00000002">
      <w:pPr>
        <w:pStyle w:val="Heading2"/>
        <w:spacing w:after="0" w:before="0" w:line="240" w:lineRule="auto"/>
        <w:ind w:left="-1080" w:firstLine="0"/>
        <w:jc w:val="center"/>
        <w:rPr>
          <w:rFonts w:ascii="Google Sans" w:cs="Google Sans" w:eastAsia="Google Sans" w:hAnsi="Google Sans"/>
          <w:b w:val="1"/>
          <w:bCs w:val="1"/>
          <w:color w:val="501d82"/>
          <w:sz w:val="26"/>
          <w:szCs w:val="26"/>
        </w:rPr>
      </w:pPr>
      <w:r w:rsidDel="00000000" w:rsidR="00000000" w:rsidRPr="00000000">
        <w:rPr>
          <w:rFonts w:ascii="Google Sans" w:cs="Google Sans" w:eastAsia="Google Sans" w:hAnsi="Google Sans"/>
          <w:b w:val="1"/>
          <w:bCs w:val="1"/>
          <w:color w:val="501d82"/>
          <w:sz w:val="26"/>
          <w:szCs w:val="26"/>
          <w:rtl w:val="0"/>
        </w:rPr>
        <w:t xml:space="preserve">Saturday, April 11, 2026</w:t>
      </w:r>
    </w:p>
    <w:p w:rsidR="00000000" w:rsidDel="00000000" w:rsidP="00000000" w:rsidRDefault="00000000" w:rsidRPr="00000000" w14:paraId="00000003">
      <w:pPr>
        <w:pStyle w:val="Heading3"/>
        <w:spacing w:after="0" w:line="240" w:lineRule="auto"/>
        <w:ind w:left="-1080" w:firstLine="0"/>
        <w:jc w:val="center"/>
        <w:rPr>
          <w:sz w:val="2"/>
          <w:szCs w:val="2"/>
        </w:rPr>
      </w:pPr>
      <w:r w:rsidDel="00000000" w:rsidR="00000000" w:rsidRPr="00000000">
        <w:rPr>
          <w:rFonts w:ascii="Google Sans" w:cs="Google Sans" w:eastAsia="Google Sans" w:hAnsi="Google Sans"/>
          <w:b w:val="1"/>
          <w:bCs w:val="1"/>
          <w:color w:val="501d82"/>
          <w:sz w:val="26"/>
          <w:szCs w:val="26"/>
          <w:rtl w:val="0"/>
        </w:rPr>
        <w:t xml:space="preserve">Session 1: 8:30 – 10:00am</w:t>
      </w:r>
      <w:r w:rsidDel="00000000" w:rsidR="00000000" w:rsidRPr="00000000">
        <w:rPr>
          <w:rtl w:val="0"/>
        </w:rPr>
      </w:r>
    </w:p>
    <w:sdt>
      <w:sdtPr>
        <w:lock w:val="contentLocked"/>
        <w:id w:val="-614903542"/>
        <w:tag w:val="goog_rdk_0"/>
      </w:sdtPr>
      <w:sdtContent>
        <w:tbl>
          <w:tblPr>
            <w:tblStyle w:val="Table1"/>
            <w:tblW w:w="11400.0" w:type="dxa"/>
            <w:jc w:val="left"/>
            <w:tblInd w:w="-1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0"/>
            <w:gridCol w:w="930"/>
            <w:gridCol w:w="6690"/>
            <w:gridCol w:w="1830"/>
            <w:gridCol w:w="900"/>
            <w:tblGridChange w:id="0">
              <w:tblGrid>
                <w:gridCol w:w="1050"/>
                <w:gridCol w:w="930"/>
                <w:gridCol w:w="6690"/>
                <w:gridCol w:w="1830"/>
                <w:gridCol w:w="900"/>
              </w:tblGrid>
            </w:tblGridChange>
          </w:tblGrid>
          <w:tr>
            <w:trPr>
              <w:cantSplit w:val="0"/>
              <w:trHeight w:val="500.79999999999995" w:hRule="atLeast"/>
              <w:tblHeader w:val="0"/>
            </w:trPr>
            <w:tc>
              <w:tcPr>
                <w:shd w:fill="d9d9d9" w:val="clear"/>
                <w:vAlign w:val="center"/>
              </w:tcPr>
              <w:p w:rsidR="00000000" w:rsidDel="00000000" w:rsidP="00000000" w:rsidRDefault="00000000" w:rsidRPr="00000000" w14:paraId="00000004">
                <w:pPr>
                  <w:jc w:val="center"/>
                  <w:rPr>
                    <w:rFonts w:ascii="Google Sans" w:cs="Google Sans" w:eastAsia="Google Sans" w:hAnsi="Google Sans"/>
                    <w:b w:val="1"/>
                    <w:bCs w:val="1"/>
                    <w:sz w:val="18"/>
                    <w:szCs w:val="18"/>
                  </w:rPr>
                </w:pPr>
                <w:r w:rsidDel="00000000" w:rsidR="00000000" w:rsidRPr="00000000">
                  <w:rPr>
                    <w:rFonts w:ascii="Google Sans" w:cs="Google Sans" w:eastAsia="Google Sans" w:hAnsi="Google Sans"/>
                    <w:b w:val="1"/>
                    <w:bCs w:val="1"/>
                    <w:sz w:val="18"/>
                    <w:szCs w:val="18"/>
                    <w:rtl w:val="0"/>
                  </w:rPr>
                  <w:t xml:space="preserve">Attending?</w:t>
                </w:r>
              </w:p>
            </w:tc>
            <w:tc>
              <w:tcPr>
                <w:shd w:fill="d9d9d9" w:val="clear"/>
                <w:vAlign w:val="center"/>
              </w:tcPr>
              <w:p w:rsidR="00000000" w:rsidDel="00000000" w:rsidP="00000000" w:rsidRDefault="00000000" w:rsidRPr="00000000" w14:paraId="00000005">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Session Number</w:t>
                </w:r>
              </w:p>
            </w:tc>
            <w:tc>
              <w:tcPr>
                <w:shd w:fill="d9d9d9" w:val="clear"/>
                <w:vAlign w:val="center"/>
              </w:tcPr>
              <w:p w:rsidR="00000000" w:rsidDel="00000000" w:rsidP="00000000" w:rsidRDefault="00000000" w:rsidRPr="00000000" w14:paraId="00000006">
                <w:pPr>
                  <w:jc w:val="center"/>
                  <w:rPr>
                    <w:rFonts w:ascii="Google Sans" w:cs="Google Sans" w:eastAsia="Google Sans" w:hAnsi="Google Sans"/>
                    <w:b w:val="1"/>
                    <w:bCs w:val="1"/>
                    <w:i w:val="1"/>
                    <w:iCs w:val="1"/>
                    <w:sz w:val="20"/>
                    <w:szCs w:val="20"/>
                  </w:rPr>
                </w:pPr>
                <w:r w:rsidDel="00000000" w:rsidR="00000000" w:rsidRPr="00000000">
                  <w:rPr>
                    <w:rFonts w:ascii="Google Sans" w:cs="Google Sans" w:eastAsia="Google Sans" w:hAnsi="Google Sans"/>
                    <w:b w:val="1"/>
                    <w:bCs w:val="1"/>
                    <w:sz w:val="20"/>
                    <w:szCs w:val="20"/>
                    <w:rtl w:val="0"/>
                  </w:rPr>
                  <w:t xml:space="preserve">Session Title</w:t>
                </w:r>
                <w:r w:rsidDel="00000000" w:rsidR="00000000" w:rsidRPr="00000000">
                  <w:rPr>
                    <w:rtl w:val="0"/>
                  </w:rPr>
                </w:r>
              </w:p>
            </w:tc>
            <w:tc>
              <w:tcPr>
                <w:shd w:fill="d9d9d9" w:val="clear"/>
                <w:vAlign w:val="center"/>
              </w:tcPr>
              <w:p w:rsidR="00000000" w:rsidDel="00000000" w:rsidP="00000000" w:rsidRDefault="00000000" w:rsidRPr="00000000" w14:paraId="00000007">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Presenter(s)</w:t>
                </w:r>
              </w:p>
            </w:tc>
            <w:tc>
              <w:tcPr>
                <w:shd w:fill="d9d9d9" w:val="clear"/>
                <w:vAlign w:val="center"/>
              </w:tcPr>
              <w:p w:rsidR="00000000" w:rsidDel="00000000" w:rsidP="00000000" w:rsidRDefault="00000000" w:rsidRPr="00000000" w14:paraId="00000008">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Room</w:t>
                </w:r>
              </w:p>
              <w:p w:rsidR="00000000" w:rsidDel="00000000" w:rsidP="00000000" w:rsidRDefault="00000000" w:rsidRPr="00000000" w14:paraId="00000009">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Number</w:t>
                </w:r>
              </w:p>
            </w:tc>
          </w:tr>
          <w:tr>
            <w:trPr>
              <w:cantSplit w:val="0"/>
              <w:tblHeader w:val="0"/>
            </w:trPr>
            <w:tc>
              <w:tcPr>
                <w:vAlign w:val="center"/>
              </w:tcPr>
              <w:p w:rsidR="00000000" w:rsidDel="00000000" w:rsidP="00000000" w:rsidRDefault="00000000" w:rsidRPr="00000000" w14:paraId="0000000A">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0B">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101</w:t>
                </w:r>
              </w:p>
            </w:tc>
            <w:tc>
              <w:tcPr>
                <w:vAlign w:val="center"/>
              </w:tcPr>
              <w:p w:rsidR="00000000" w:rsidDel="00000000" w:rsidP="00000000" w:rsidRDefault="00000000" w:rsidRPr="00000000" w14:paraId="0000000C">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Taming the Temperament: Those Terrible Two's</w:t>
                </w:r>
              </w:p>
            </w:tc>
            <w:tc>
              <w:tcPr>
                <w:vAlign w:val="center"/>
              </w:tcPr>
              <w:p w:rsidR="00000000" w:rsidDel="00000000" w:rsidP="00000000" w:rsidRDefault="00000000" w:rsidRPr="00000000" w14:paraId="0000000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Cheryl Hovey</w:t>
                </w:r>
              </w:p>
            </w:tc>
            <w:tc>
              <w:tcPr>
                <w:vAlign w:val="center"/>
              </w:tcPr>
              <w:p w:rsidR="00000000" w:rsidDel="00000000" w:rsidP="00000000" w:rsidRDefault="00000000" w:rsidRPr="00000000" w14:paraId="0000000E">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2314</w:t>
                </w:r>
              </w:p>
            </w:tc>
          </w:tr>
          <w:tr>
            <w:trPr>
              <w:cantSplit w:val="0"/>
              <w:trHeight w:val="15" w:hRule="atLeast"/>
              <w:tblHeader w:val="0"/>
            </w:trPr>
            <w:tc>
              <w:tcPr>
                <w:vAlign w:val="center"/>
              </w:tcPr>
              <w:p w:rsidR="00000000" w:rsidDel="00000000" w:rsidP="00000000" w:rsidRDefault="00000000" w:rsidRPr="00000000" w14:paraId="0000000F">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10">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102</w:t>
                </w:r>
              </w:p>
            </w:tc>
            <w:tc>
              <w:tcPr>
                <w:vAlign w:val="center"/>
              </w:tcPr>
              <w:p w:rsidR="00000000" w:rsidDel="00000000" w:rsidP="00000000" w:rsidRDefault="00000000" w:rsidRPr="00000000" w14:paraId="00000011">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Leading with Intention: The Heart of Everyday Leadership </w:t>
                </w:r>
              </w:p>
            </w:tc>
            <w:tc>
              <w:tcPr>
                <w:vAlign w:val="center"/>
              </w:tcPr>
              <w:p w:rsidR="00000000" w:rsidDel="00000000" w:rsidP="00000000" w:rsidRDefault="00000000" w:rsidRPr="00000000" w14:paraId="0000001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Angel Stoddard</w:t>
                </w:r>
              </w:p>
            </w:tc>
            <w:tc>
              <w:tcPr>
                <w:vAlign w:val="center"/>
              </w:tcPr>
              <w:p w:rsidR="00000000" w:rsidDel="00000000" w:rsidP="00000000" w:rsidRDefault="00000000" w:rsidRPr="00000000" w14:paraId="00000013">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2305</w:t>
                </w:r>
              </w:p>
            </w:tc>
          </w:tr>
          <w:tr>
            <w:trPr>
              <w:cantSplit w:val="0"/>
              <w:trHeight w:val="150" w:hRule="atLeast"/>
              <w:tblHeader w:val="0"/>
            </w:trPr>
            <w:tc>
              <w:tcPr>
                <w:vAlign w:val="center"/>
              </w:tcPr>
              <w:p w:rsidR="00000000" w:rsidDel="00000000" w:rsidP="00000000" w:rsidRDefault="00000000" w:rsidRPr="00000000" w14:paraId="00000014">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15">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103</w:t>
                </w:r>
              </w:p>
            </w:tc>
            <w:tc>
              <w:tcPr>
                <w:vAlign w:val="center"/>
              </w:tcPr>
              <w:p w:rsidR="00000000" w:rsidDel="00000000" w:rsidP="00000000" w:rsidRDefault="00000000" w:rsidRPr="00000000" w14:paraId="00000016">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Know Your Worth: Advocacy for Infant &amp; Toddler Educators</w:t>
                </w:r>
              </w:p>
            </w:tc>
            <w:tc>
              <w:tcPr>
                <w:vAlign w:val="center"/>
              </w:tcPr>
              <w:p w:rsidR="00000000" w:rsidDel="00000000" w:rsidP="00000000" w:rsidRDefault="00000000" w:rsidRPr="00000000" w14:paraId="0000001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Bonnie Spencer</w:t>
                </w:r>
              </w:p>
            </w:tc>
            <w:tc>
              <w:tcPr>
                <w:vAlign w:val="center"/>
              </w:tcPr>
              <w:p w:rsidR="00000000" w:rsidDel="00000000" w:rsidP="00000000" w:rsidRDefault="00000000" w:rsidRPr="00000000" w14:paraId="00000018">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2312</w:t>
                </w:r>
              </w:p>
            </w:tc>
          </w:tr>
          <w:tr>
            <w:trPr>
              <w:cantSplit w:val="0"/>
              <w:trHeight w:val="110.79999999999995" w:hRule="atLeast"/>
              <w:tblHeader w:val="0"/>
            </w:trPr>
            <w:tc>
              <w:tcPr>
                <w:vAlign w:val="center"/>
              </w:tcPr>
              <w:p w:rsidR="00000000" w:rsidDel="00000000" w:rsidP="00000000" w:rsidRDefault="00000000" w:rsidRPr="00000000" w14:paraId="00000019">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1A">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104</w:t>
                </w:r>
              </w:p>
            </w:tc>
            <w:tc>
              <w:tcPr>
                <w:vAlign w:val="center"/>
              </w:tcPr>
              <w:p w:rsidR="00000000" w:rsidDel="00000000" w:rsidP="00000000" w:rsidRDefault="00000000" w:rsidRPr="00000000" w14:paraId="0000001B">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Your Path, Your Potential: Exploring Careers in Early Childhood Education</w:t>
                </w:r>
              </w:p>
            </w:tc>
            <w:tc>
              <w:tcPr>
                <w:vAlign w:val="center"/>
              </w:tcPr>
              <w:p w:rsidR="00000000" w:rsidDel="00000000" w:rsidP="00000000" w:rsidRDefault="00000000" w:rsidRPr="00000000" w14:paraId="0000001C">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Erica Schepp</w:t>
                </w:r>
              </w:p>
              <w:p w:rsidR="00000000" w:rsidDel="00000000" w:rsidP="00000000" w:rsidRDefault="00000000" w:rsidRPr="00000000" w14:paraId="0000001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Danette Espindola</w:t>
                </w:r>
              </w:p>
            </w:tc>
            <w:tc>
              <w:tcPr>
                <w:vAlign w:val="center"/>
              </w:tcPr>
              <w:p w:rsidR="00000000" w:rsidDel="00000000" w:rsidP="00000000" w:rsidRDefault="00000000" w:rsidRPr="00000000" w14:paraId="0000001E">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2303</w:t>
                </w:r>
              </w:p>
            </w:tc>
          </w:tr>
          <w:tr>
            <w:trPr>
              <w:cantSplit w:val="0"/>
              <w:trHeight w:val="500.79999999999995" w:hRule="atLeast"/>
              <w:tblHeader w:val="0"/>
            </w:trPr>
            <w:tc>
              <w:tcPr>
                <w:vAlign w:val="center"/>
              </w:tcPr>
              <w:p w:rsidR="00000000" w:rsidDel="00000000" w:rsidP="00000000" w:rsidRDefault="00000000" w:rsidRPr="00000000" w14:paraId="0000001F">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20">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105</w:t>
                </w:r>
              </w:p>
            </w:tc>
            <w:tc>
              <w:tcPr>
                <w:vAlign w:val="center"/>
              </w:tcPr>
              <w:p w:rsidR="00000000" w:rsidDel="00000000" w:rsidP="00000000" w:rsidRDefault="00000000" w:rsidRPr="00000000" w14:paraId="00000021">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Feisty, Lively, and Tenacious Temperaments: Strength-Based Approaches to Promote Calm and Ensure All Infants and Toddlers Thrive</w:t>
                </w:r>
              </w:p>
            </w:tc>
            <w:tc>
              <w:tcPr>
                <w:vAlign w:val="center"/>
              </w:tcPr>
              <w:p w:rsidR="00000000" w:rsidDel="00000000" w:rsidP="00000000" w:rsidRDefault="00000000" w:rsidRPr="00000000" w14:paraId="0000002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Raelene Ostberg</w:t>
                </w:r>
              </w:p>
            </w:tc>
            <w:tc>
              <w:tcPr>
                <w:vAlign w:val="center"/>
              </w:tcPr>
              <w:p w:rsidR="00000000" w:rsidDel="00000000" w:rsidP="00000000" w:rsidRDefault="00000000" w:rsidRPr="00000000" w14:paraId="00000023">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2306</w:t>
                </w:r>
              </w:p>
            </w:tc>
          </w:tr>
          <w:tr>
            <w:trPr>
              <w:cantSplit w:val="0"/>
              <w:trHeight w:val="290.79999999999995" w:hRule="atLeast"/>
              <w:tblHeader w:val="0"/>
            </w:trPr>
            <w:tc>
              <w:tcPr>
                <w:vAlign w:val="center"/>
              </w:tcPr>
              <w:p w:rsidR="00000000" w:rsidDel="00000000" w:rsidP="00000000" w:rsidRDefault="00000000" w:rsidRPr="00000000" w14:paraId="00000024">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25">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106</w:t>
                </w:r>
              </w:p>
            </w:tc>
            <w:tc>
              <w:tcPr>
                <w:vAlign w:val="center"/>
              </w:tcPr>
              <w:p w:rsidR="00000000" w:rsidDel="00000000" w:rsidP="00000000" w:rsidRDefault="00000000" w:rsidRPr="00000000" w14:paraId="00000026">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Me-ness: Self-Portraiture in Early Childhood Education</w:t>
                </w:r>
              </w:p>
            </w:tc>
            <w:tc>
              <w:tcPr>
                <w:vAlign w:val="center"/>
              </w:tcPr>
              <w:p w:rsidR="00000000" w:rsidDel="00000000" w:rsidP="00000000" w:rsidRDefault="00000000" w:rsidRPr="00000000" w14:paraId="0000002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Abby Malesytcki</w:t>
                </w:r>
              </w:p>
              <w:p w:rsidR="00000000" w:rsidDel="00000000" w:rsidP="00000000" w:rsidRDefault="00000000" w:rsidRPr="00000000" w14:paraId="0000002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Mallory Williams</w:t>
                </w:r>
              </w:p>
            </w:tc>
            <w:tc>
              <w:tcPr>
                <w:vAlign w:val="center"/>
              </w:tcPr>
              <w:p w:rsidR="00000000" w:rsidDel="00000000" w:rsidP="00000000" w:rsidRDefault="00000000" w:rsidRPr="00000000" w14:paraId="00000029">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2307</w:t>
                </w:r>
              </w:p>
            </w:tc>
          </w:tr>
          <w:tr>
            <w:trPr>
              <w:cantSplit w:val="0"/>
              <w:trHeight w:val="135" w:hRule="atLeast"/>
              <w:tblHeader w:val="0"/>
            </w:trPr>
            <w:tc>
              <w:tcPr>
                <w:vAlign w:val="center"/>
              </w:tcPr>
              <w:p w:rsidR="00000000" w:rsidDel="00000000" w:rsidP="00000000" w:rsidRDefault="00000000" w:rsidRPr="00000000" w14:paraId="0000002A">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2B">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107</w:t>
                </w:r>
              </w:p>
            </w:tc>
            <w:tc>
              <w:tcPr>
                <w:vAlign w:val="center"/>
              </w:tcPr>
              <w:p w:rsidR="00000000" w:rsidDel="00000000" w:rsidP="00000000" w:rsidRDefault="00000000" w:rsidRPr="00000000" w14:paraId="0000002C">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Stress and Resilience: Strengthening Well-Being for Early Childhood Professionals</w:t>
                </w:r>
              </w:p>
            </w:tc>
            <w:tc>
              <w:tcPr>
                <w:vAlign w:val="center"/>
              </w:tcPr>
              <w:p w:rsidR="00000000" w:rsidDel="00000000" w:rsidP="00000000" w:rsidRDefault="00000000" w:rsidRPr="00000000" w14:paraId="0000002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Anna Barthen</w:t>
                </w:r>
              </w:p>
            </w:tc>
            <w:tc>
              <w:tcPr>
                <w:vAlign w:val="center"/>
              </w:tcPr>
              <w:p w:rsidR="00000000" w:rsidDel="00000000" w:rsidP="00000000" w:rsidRDefault="00000000" w:rsidRPr="00000000" w14:paraId="0000002E">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1306</w:t>
                </w:r>
              </w:p>
            </w:tc>
          </w:tr>
          <w:tr>
            <w:trPr>
              <w:cantSplit w:val="0"/>
              <w:trHeight w:val="105" w:hRule="atLeast"/>
              <w:tblHeader w:val="0"/>
            </w:trPr>
            <w:tc>
              <w:tcPr>
                <w:vAlign w:val="center"/>
              </w:tcPr>
              <w:p w:rsidR="00000000" w:rsidDel="00000000" w:rsidP="00000000" w:rsidRDefault="00000000" w:rsidRPr="00000000" w14:paraId="0000002F">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30">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108</w:t>
                </w:r>
              </w:p>
            </w:tc>
            <w:tc>
              <w:tcPr>
                <w:vAlign w:val="center"/>
              </w:tcPr>
              <w:p w:rsidR="00000000" w:rsidDel="00000000" w:rsidP="00000000" w:rsidRDefault="00000000" w:rsidRPr="00000000" w14:paraId="00000031">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Collaboration in Itinerant ECSE Services within Community-Based Settings</w:t>
                </w:r>
              </w:p>
            </w:tc>
            <w:tc>
              <w:tcPr>
                <w:vAlign w:val="center"/>
              </w:tcPr>
              <w:p w:rsidR="00000000" w:rsidDel="00000000" w:rsidP="00000000" w:rsidRDefault="00000000" w:rsidRPr="00000000" w14:paraId="0000003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Ashley Lindstrom</w:t>
                </w:r>
              </w:p>
            </w:tc>
            <w:tc>
              <w:tcPr>
                <w:vAlign w:val="center"/>
              </w:tcPr>
              <w:p w:rsidR="00000000" w:rsidDel="00000000" w:rsidP="00000000" w:rsidRDefault="00000000" w:rsidRPr="00000000" w14:paraId="00000033">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1309</w:t>
                </w:r>
              </w:p>
            </w:tc>
          </w:tr>
          <w:tr>
            <w:trPr>
              <w:cantSplit w:val="0"/>
              <w:trHeight w:val="150" w:hRule="atLeast"/>
              <w:tblHeader w:val="0"/>
            </w:trPr>
            <w:tc>
              <w:tcPr>
                <w:vAlign w:val="center"/>
              </w:tcPr>
              <w:p w:rsidR="00000000" w:rsidDel="00000000" w:rsidP="00000000" w:rsidRDefault="00000000" w:rsidRPr="00000000" w14:paraId="00000034">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35">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109</w:t>
                </w:r>
              </w:p>
            </w:tc>
            <w:tc>
              <w:tcPr>
                <w:vAlign w:val="center"/>
              </w:tcPr>
              <w:p w:rsidR="00000000" w:rsidDel="00000000" w:rsidP="00000000" w:rsidRDefault="00000000" w:rsidRPr="00000000" w14:paraId="00000036">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Fingerplays a</w:t>
                </w:r>
                <w:r w:rsidDel="00000000" w:rsidR="00000000" w:rsidRPr="00000000">
                  <w:rPr>
                    <w:rFonts w:ascii="Google Sans" w:cs="Google Sans" w:eastAsia="Google Sans" w:hAnsi="Google Sans"/>
                    <w:sz w:val="18"/>
                    <w:szCs w:val="18"/>
                    <w:rtl w:val="0"/>
                  </w:rPr>
                  <w:t xml:space="preserve">nd M</w:t>
                </w:r>
                <w:r w:rsidDel="00000000" w:rsidR="00000000" w:rsidRPr="00000000">
                  <w:rPr>
                    <w:rFonts w:ascii="Google Sans" w:cs="Google Sans" w:eastAsia="Google Sans" w:hAnsi="Google Sans"/>
                    <w:sz w:val="18"/>
                    <w:szCs w:val="18"/>
                    <w:rtl w:val="0"/>
                  </w:rPr>
                  <w:t xml:space="preserve">ovement Songs and Props for Little Learners</w:t>
                </w:r>
              </w:p>
            </w:tc>
            <w:tc>
              <w:tcPr>
                <w:vAlign w:val="center"/>
              </w:tcPr>
              <w:p w:rsidR="00000000" w:rsidDel="00000000" w:rsidP="00000000" w:rsidRDefault="00000000" w:rsidRPr="00000000" w14:paraId="0000003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Colleen Hannafin</w:t>
                </w:r>
              </w:p>
            </w:tc>
            <w:tc>
              <w:tcPr>
                <w:vAlign w:val="center"/>
              </w:tcPr>
              <w:p w:rsidR="00000000" w:rsidDel="00000000" w:rsidP="00000000" w:rsidRDefault="00000000" w:rsidRPr="00000000" w14:paraId="00000038">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2300</w:t>
                </w:r>
              </w:p>
            </w:tc>
          </w:tr>
          <w:tr>
            <w:trPr>
              <w:cantSplit w:val="0"/>
              <w:trHeight w:val="165" w:hRule="atLeast"/>
              <w:tblHeader w:val="0"/>
            </w:trPr>
            <w:tc>
              <w:tcPr>
                <w:vAlign w:val="center"/>
              </w:tcPr>
              <w:p w:rsidR="00000000" w:rsidDel="00000000" w:rsidP="00000000" w:rsidRDefault="00000000" w:rsidRPr="00000000" w14:paraId="00000039">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3A">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110</w:t>
                </w:r>
              </w:p>
            </w:tc>
            <w:tc>
              <w:tcPr>
                <w:vAlign w:val="center"/>
              </w:tcPr>
              <w:p w:rsidR="00000000" w:rsidDel="00000000" w:rsidP="00000000" w:rsidRDefault="00000000" w:rsidRPr="00000000" w14:paraId="0000003B">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Reencuentro con Nuestra Pasión: Reavivando Nuestra Chispa (Spanish)</w:t>
                </w:r>
              </w:p>
            </w:tc>
            <w:tc>
              <w:tcPr>
                <w:vAlign w:val="center"/>
              </w:tcPr>
              <w:p w:rsidR="00000000" w:rsidDel="00000000" w:rsidP="00000000" w:rsidRDefault="00000000" w:rsidRPr="00000000" w14:paraId="0000003C">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Sonia Soto</w:t>
                </w:r>
              </w:p>
            </w:tc>
            <w:tc>
              <w:tcPr>
                <w:vAlign w:val="center"/>
              </w:tcPr>
              <w:p w:rsidR="00000000" w:rsidDel="00000000" w:rsidP="00000000" w:rsidRDefault="00000000" w:rsidRPr="00000000" w14:paraId="0000003D">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1303</w:t>
                </w:r>
              </w:p>
            </w:tc>
          </w:tr>
          <w:tr>
            <w:trPr>
              <w:cantSplit w:val="0"/>
              <w:trHeight w:val="150" w:hRule="atLeast"/>
              <w:tblHeader w:val="0"/>
            </w:trPr>
            <w:tc>
              <w:tcPr>
                <w:vAlign w:val="center"/>
              </w:tcPr>
              <w:p w:rsidR="00000000" w:rsidDel="00000000" w:rsidP="00000000" w:rsidRDefault="00000000" w:rsidRPr="00000000" w14:paraId="0000003E">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3F">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112</w:t>
                </w:r>
              </w:p>
            </w:tc>
            <w:tc>
              <w:tcPr>
                <w:vAlign w:val="center"/>
              </w:tcPr>
              <w:p w:rsidR="00000000" w:rsidDel="00000000" w:rsidP="00000000" w:rsidRDefault="00000000" w:rsidRPr="00000000" w14:paraId="00000040">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Stories From the Inside Out!</w:t>
                </w:r>
              </w:p>
            </w:tc>
            <w:tc>
              <w:tcPr>
                <w:vAlign w:val="center"/>
              </w:tcPr>
              <w:p w:rsidR="00000000" w:rsidDel="00000000" w:rsidP="00000000" w:rsidRDefault="00000000" w:rsidRPr="00000000" w14:paraId="00000041">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Edie Baran</w:t>
                </w:r>
              </w:p>
            </w:tc>
            <w:tc>
              <w:tcPr>
                <w:vAlign w:val="center"/>
              </w:tcPr>
              <w:p w:rsidR="00000000" w:rsidDel="00000000" w:rsidP="00000000" w:rsidRDefault="00000000" w:rsidRPr="00000000" w14:paraId="00000042">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1300</w:t>
                </w:r>
              </w:p>
            </w:tc>
          </w:tr>
          <w:tr>
            <w:trPr>
              <w:cantSplit w:val="0"/>
              <w:trHeight w:val="425.79999999999995" w:hRule="atLeast"/>
              <w:tblHeader w:val="0"/>
            </w:trPr>
            <w:tc>
              <w:tcPr>
                <w:vAlign w:val="center"/>
              </w:tcPr>
              <w:p w:rsidR="00000000" w:rsidDel="00000000" w:rsidP="00000000" w:rsidRDefault="00000000" w:rsidRPr="00000000" w14:paraId="00000043">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4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113</w:t>
                </w:r>
              </w:p>
            </w:tc>
            <w:tc>
              <w:tcPr>
                <w:vAlign w:val="center"/>
              </w:tcPr>
              <w:p w:rsidR="00000000" w:rsidDel="00000000" w:rsidP="00000000" w:rsidRDefault="00000000" w:rsidRPr="00000000" w14:paraId="00000045">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Developing High-Quality Relationships in Early Childhood Education: Building Early Literacy, Executive Function, and Social Skills </w:t>
                </w:r>
              </w:p>
            </w:tc>
            <w:tc>
              <w:tcPr>
                <w:vAlign w:val="center"/>
              </w:tcPr>
              <w:p w:rsidR="00000000" w:rsidDel="00000000" w:rsidP="00000000" w:rsidRDefault="00000000" w:rsidRPr="00000000" w14:paraId="00000046">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Kari Steck</w:t>
                </w:r>
              </w:p>
            </w:tc>
            <w:tc>
              <w:tcPr>
                <w:vAlign w:val="center"/>
              </w:tcPr>
              <w:p w:rsidR="00000000" w:rsidDel="00000000" w:rsidP="00000000" w:rsidRDefault="00000000" w:rsidRPr="00000000" w14:paraId="00000047">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1319</w:t>
                </w:r>
              </w:p>
            </w:tc>
          </w:tr>
          <w:tr>
            <w:trPr>
              <w:cantSplit w:val="0"/>
              <w:trHeight w:val="500.79999999999995" w:hRule="atLeast"/>
              <w:tblHeader w:val="0"/>
            </w:trPr>
            <w:tc>
              <w:tcPr>
                <w:vAlign w:val="center"/>
              </w:tcPr>
              <w:p w:rsidR="00000000" w:rsidDel="00000000" w:rsidP="00000000" w:rsidRDefault="00000000" w:rsidRPr="00000000" w14:paraId="00000048">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49">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115</w:t>
                </w:r>
              </w:p>
            </w:tc>
            <w:tc>
              <w:tcPr>
                <w:vAlign w:val="center"/>
              </w:tcPr>
              <w:p w:rsidR="00000000" w:rsidDel="00000000" w:rsidP="00000000" w:rsidRDefault="00000000" w:rsidRPr="00000000" w14:paraId="0000004A">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Promoting Inclusion of Preverbal, Low Verbal, and Non-Speaking Children Through Multimodal Communication</w:t>
                </w:r>
              </w:p>
            </w:tc>
            <w:tc>
              <w:tcPr>
                <w:vAlign w:val="center"/>
              </w:tcPr>
              <w:p w:rsidR="00000000" w:rsidDel="00000000" w:rsidP="00000000" w:rsidRDefault="00000000" w:rsidRPr="00000000" w14:paraId="0000004B">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Patty Becker</w:t>
                </w:r>
              </w:p>
            </w:tc>
            <w:tc>
              <w:tcPr>
                <w:vAlign w:val="center"/>
              </w:tcPr>
              <w:p w:rsidR="00000000" w:rsidDel="00000000" w:rsidP="00000000" w:rsidRDefault="00000000" w:rsidRPr="00000000" w14:paraId="0000004C">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2302</w:t>
                </w:r>
              </w:p>
            </w:tc>
          </w:tr>
        </w:tbl>
      </w:sdtContent>
    </w:sdt>
    <w:p w:rsidR="00000000" w:rsidDel="00000000" w:rsidP="00000000" w:rsidRDefault="00000000" w:rsidRPr="00000000" w14:paraId="0000004D">
      <w:pPr>
        <w:spacing w:after="0" w:line="240" w:lineRule="auto"/>
        <w:ind w:left="-1080" w:firstLine="0"/>
        <w:jc w:val="left"/>
        <w:rPr>
          <w:sz w:val="16"/>
          <w:szCs w:val="16"/>
        </w:rPr>
      </w:pPr>
      <w:r w:rsidDel="00000000" w:rsidR="00000000" w:rsidRPr="00000000">
        <w:rPr>
          <w:rtl w:val="0"/>
        </w:rPr>
      </w:r>
    </w:p>
    <w:p w:rsidR="00000000" w:rsidDel="00000000" w:rsidP="00000000" w:rsidRDefault="00000000" w:rsidRPr="00000000" w14:paraId="0000004E">
      <w:pPr>
        <w:spacing w:after="0" w:line="240" w:lineRule="auto"/>
        <w:ind w:left="-1080" w:firstLine="0"/>
        <w:jc w:val="left"/>
        <w:rPr>
          <w:sz w:val="16"/>
          <w:szCs w:val="16"/>
        </w:rPr>
      </w:pPr>
      <w:r w:rsidDel="00000000" w:rsidR="00000000" w:rsidRPr="00000000">
        <w:rPr>
          <w:rtl w:val="0"/>
        </w:rPr>
      </w:r>
    </w:p>
    <w:p w:rsidR="00000000" w:rsidDel="00000000" w:rsidP="00000000" w:rsidRDefault="00000000" w:rsidRPr="00000000" w14:paraId="0000004F">
      <w:pPr>
        <w:spacing w:after="0" w:line="240" w:lineRule="auto"/>
        <w:ind w:left="-1080" w:firstLine="0"/>
        <w:jc w:val="left"/>
        <w:rPr>
          <w:sz w:val="16"/>
          <w:szCs w:val="16"/>
        </w:rPr>
      </w:pPr>
      <w:r w:rsidDel="00000000" w:rsidR="00000000" w:rsidRPr="00000000">
        <w:rPr>
          <w:rtl w:val="0"/>
        </w:rPr>
      </w:r>
    </w:p>
    <w:p w:rsidR="00000000" w:rsidDel="00000000" w:rsidP="00000000" w:rsidRDefault="00000000" w:rsidRPr="00000000" w14:paraId="00000050">
      <w:pPr>
        <w:pStyle w:val="Heading3"/>
        <w:spacing w:after="0" w:line="240" w:lineRule="auto"/>
        <w:ind w:left="-1080" w:firstLine="0"/>
        <w:jc w:val="center"/>
        <w:rPr>
          <w:sz w:val="2"/>
          <w:szCs w:val="2"/>
        </w:rPr>
      </w:pPr>
      <w:bookmarkStart w:colFirst="0" w:colLast="0" w:name="_heading=h.7gqgkhgzyfn9" w:id="0"/>
      <w:bookmarkEnd w:id="0"/>
      <w:r w:rsidDel="00000000" w:rsidR="00000000" w:rsidRPr="00000000">
        <w:rPr>
          <w:rFonts w:ascii="Google Sans" w:cs="Google Sans" w:eastAsia="Google Sans" w:hAnsi="Google Sans"/>
          <w:b w:val="1"/>
          <w:bCs w:val="1"/>
          <w:color w:val="501d82"/>
          <w:sz w:val="26"/>
          <w:szCs w:val="26"/>
          <w:rtl w:val="0"/>
        </w:rPr>
        <w:t xml:space="preserve">Session 2: 10:30 a.m. - 12:00 p.m.</w:t>
      </w:r>
      <w:r w:rsidDel="00000000" w:rsidR="00000000" w:rsidRPr="00000000">
        <w:rPr>
          <w:rtl w:val="0"/>
        </w:rPr>
      </w:r>
    </w:p>
    <w:sdt>
      <w:sdtPr>
        <w:lock w:val="contentLocked"/>
        <w:id w:val="276658730"/>
        <w:tag w:val="goog_rdk_1"/>
      </w:sdtPr>
      <w:sdtContent>
        <w:tbl>
          <w:tblPr>
            <w:tblStyle w:val="Table2"/>
            <w:tblW w:w="11400.0" w:type="dxa"/>
            <w:jc w:val="left"/>
            <w:tblInd w:w="-1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0"/>
            <w:gridCol w:w="930"/>
            <w:gridCol w:w="6690"/>
            <w:gridCol w:w="1830"/>
            <w:gridCol w:w="900"/>
            <w:tblGridChange w:id="0">
              <w:tblGrid>
                <w:gridCol w:w="1050"/>
                <w:gridCol w:w="930"/>
                <w:gridCol w:w="6690"/>
                <w:gridCol w:w="1830"/>
                <w:gridCol w:w="900"/>
              </w:tblGrid>
            </w:tblGridChange>
          </w:tblGrid>
          <w:tr>
            <w:trPr>
              <w:cantSplit w:val="0"/>
              <w:trHeight w:val="500.79999999999995" w:hRule="atLeast"/>
              <w:tblHeader w:val="0"/>
            </w:trPr>
            <w:tc>
              <w:tcPr>
                <w:shd w:fill="d9d9d9" w:val="clear"/>
                <w:vAlign w:val="center"/>
              </w:tcPr>
              <w:p w:rsidR="00000000" w:rsidDel="00000000" w:rsidP="00000000" w:rsidRDefault="00000000" w:rsidRPr="00000000" w14:paraId="00000051">
                <w:pPr>
                  <w:jc w:val="center"/>
                  <w:rPr>
                    <w:rFonts w:ascii="Google Sans" w:cs="Google Sans" w:eastAsia="Google Sans" w:hAnsi="Google Sans"/>
                    <w:b w:val="1"/>
                    <w:bCs w:val="1"/>
                    <w:sz w:val="18"/>
                    <w:szCs w:val="18"/>
                  </w:rPr>
                </w:pPr>
                <w:r w:rsidDel="00000000" w:rsidR="00000000" w:rsidRPr="00000000">
                  <w:rPr>
                    <w:rFonts w:ascii="Google Sans" w:cs="Google Sans" w:eastAsia="Google Sans" w:hAnsi="Google Sans"/>
                    <w:b w:val="1"/>
                    <w:bCs w:val="1"/>
                    <w:sz w:val="18"/>
                    <w:szCs w:val="18"/>
                    <w:rtl w:val="0"/>
                  </w:rPr>
                  <w:t xml:space="preserve">Attending?</w:t>
                </w:r>
              </w:p>
            </w:tc>
            <w:tc>
              <w:tcPr>
                <w:shd w:fill="d9d9d9" w:val="clear"/>
                <w:vAlign w:val="center"/>
              </w:tcPr>
              <w:p w:rsidR="00000000" w:rsidDel="00000000" w:rsidP="00000000" w:rsidRDefault="00000000" w:rsidRPr="00000000" w14:paraId="00000052">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Session Number</w:t>
                </w:r>
              </w:p>
            </w:tc>
            <w:tc>
              <w:tcPr>
                <w:shd w:fill="d9d9d9" w:val="clear"/>
                <w:vAlign w:val="center"/>
              </w:tcPr>
              <w:p w:rsidR="00000000" w:rsidDel="00000000" w:rsidP="00000000" w:rsidRDefault="00000000" w:rsidRPr="00000000" w14:paraId="00000053">
                <w:pPr>
                  <w:jc w:val="center"/>
                  <w:rPr>
                    <w:rFonts w:ascii="Google Sans" w:cs="Google Sans" w:eastAsia="Google Sans" w:hAnsi="Google Sans"/>
                    <w:b w:val="1"/>
                    <w:bCs w:val="1"/>
                    <w:i w:val="1"/>
                    <w:iCs w:val="1"/>
                    <w:sz w:val="20"/>
                    <w:szCs w:val="20"/>
                  </w:rPr>
                </w:pPr>
                <w:r w:rsidDel="00000000" w:rsidR="00000000" w:rsidRPr="00000000">
                  <w:rPr>
                    <w:rFonts w:ascii="Google Sans" w:cs="Google Sans" w:eastAsia="Google Sans" w:hAnsi="Google Sans"/>
                    <w:b w:val="1"/>
                    <w:bCs w:val="1"/>
                    <w:sz w:val="20"/>
                    <w:szCs w:val="20"/>
                    <w:rtl w:val="0"/>
                  </w:rPr>
                  <w:t xml:space="preserve">Session Title</w:t>
                </w:r>
                <w:r w:rsidDel="00000000" w:rsidR="00000000" w:rsidRPr="00000000">
                  <w:rPr>
                    <w:rtl w:val="0"/>
                  </w:rPr>
                </w:r>
              </w:p>
            </w:tc>
            <w:tc>
              <w:tcPr>
                <w:shd w:fill="d9d9d9" w:val="clear"/>
                <w:vAlign w:val="center"/>
              </w:tcPr>
              <w:p w:rsidR="00000000" w:rsidDel="00000000" w:rsidP="00000000" w:rsidRDefault="00000000" w:rsidRPr="00000000" w14:paraId="00000054">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Presenter(s)</w:t>
                </w:r>
              </w:p>
            </w:tc>
            <w:tc>
              <w:tcPr>
                <w:shd w:fill="d9d9d9" w:val="clear"/>
                <w:vAlign w:val="center"/>
              </w:tcPr>
              <w:p w:rsidR="00000000" w:rsidDel="00000000" w:rsidP="00000000" w:rsidRDefault="00000000" w:rsidRPr="00000000" w14:paraId="00000055">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Room</w:t>
                </w:r>
              </w:p>
              <w:p w:rsidR="00000000" w:rsidDel="00000000" w:rsidP="00000000" w:rsidRDefault="00000000" w:rsidRPr="00000000" w14:paraId="00000056">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Number</w:t>
                </w:r>
              </w:p>
            </w:tc>
          </w:tr>
          <w:tr>
            <w:trPr>
              <w:cantSplit w:val="0"/>
              <w:tblHeader w:val="0"/>
            </w:trPr>
            <w:tc>
              <w:tcPr>
                <w:vAlign w:val="center"/>
              </w:tcPr>
              <w:p w:rsidR="00000000" w:rsidDel="00000000" w:rsidP="00000000" w:rsidRDefault="00000000" w:rsidRPr="00000000" w14:paraId="00000057">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58">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202</w:t>
                </w:r>
              </w:p>
            </w:tc>
            <w:tc>
              <w:tcPr>
                <w:vAlign w:val="center"/>
              </w:tcPr>
              <w:p w:rsidR="00000000" w:rsidDel="00000000" w:rsidP="00000000" w:rsidRDefault="00000000" w:rsidRPr="00000000" w14:paraId="00000059">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The Importance of Teaching Children to be Peacemakers</w:t>
                </w:r>
              </w:p>
            </w:tc>
            <w:tc>
              <w:tcPr>
                <w:vAlign w:val="center"/>
              </w:tcPr>
              <w:p w:rsidR="00000000" w:rsidDel="00000000" w:rsidP="00000000" w:rsidRDefault="00000000" w:rsidRPr="00000000" w14:paraId="0000005A">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Penny Robbins</w:t>
                </w:r>
              </w:p>
            </w:tc>
            <w:tc>
              <w:tcPr>
                <w:vAlign w:val="center"/>
              </w:tcPr>
              <w:p w:rsidR="00000000" w:rsidDel="00000000" w:rsidP="00000000" w:rsidRDefault="00000000" w:rsidRPr="00000000" w14:paraId="0000005B">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1317</w:t>
                </w:r>
              </w:p>
            </w:tc>
          </w:tr>
          <w:tr>
            <w:trPr>
              <w:cantSplit w:val="0"/>
              <w:trHeight w:val="15" w:hRule="atLeast"/>
              <w:tblHeader w:val="0"/>
            </w:trPr>
            <w:tc>
              <w:tcPr>
                <w:vAlign w:val="center"/>
              </w:tcPr>
              <w:p w:rsidR="00000000" w:rsidDel="00000000" w:rsidP="00000000" w:rsidRDefault="00000000" w:rsidRPr="00000000" w14:paraId="0000005C">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5D">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203</w:t>
                </w:r>
              </w:p>
            </w:tc>
            <w:tc>
              <w:tcPr>
                <w:vAlign w:val="center"/>
              </w:tcPr>
              <w:p w:rsidR="00000000" w:rsidDel="00000000" w:rsidP="00000000" w:rsidRDefault="00000000" w:rsidRPr="00000000" w14:paraId="0000005E">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Know Your Worth: Advocacy for Infant &amp; Toddler Educators</w:t>
                </w:r>
              </w:p>
            </w:tc>
            <w:tc>
              <w:tcPr>
                <w:vAlign w:val="center"/>
              </w:tcPr>
              <w:p w:rsidR="00000000" w:rsidDel="00000000" w:rsidP="00000000" w:rsidRDefault="00000000" w:rsidRPr="00000000" w14:paraId="0000005F">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Bonnie Spencer</w:t>
                </w:r>
              </w:p>
            </w:tc>
            <w:tc>
              <w:tcPr>
                <w:vAlign w:val="center"/>
              </w:tcPr>
              <w:p w:rsidR="00000000" w:rsidDel="00000000" w:rsidP="00000000" w:rsidRDefault="00000000" w:rsidRPr="00000000" w14:paraId="00000060">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2312</w:t>
                </w:r>
              </w:p>
            </w:tc>
          </w:tr>
          <w:tr>
            <w:trPr>
              <w:cantSplit w:val="0"/>
              <w:trHeight w:val="150" w:hRule="atLeast"/>
              <w:tblHeader w:val="0"/>
            </w:trPr>
            <w:tc>
              <w:tcPr>
                <w:vAlign w:val="center"/>
              </w:tcPr>
              <w:p w:rsidR="00000000" w:rsidDel="00000000" w:rsidP="00000000" w:rsidRDefault="00000000" w:rsidRPr="00000000" w14:paraId="00000061">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62">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204</w:t>
                </w:r>
              </w:p>
            </w:tc>
            <w:tc>
              <w:tcPr>
                <w:vAlign w:val="center"/>
              </w:tcPr>
              <w:p w:rsidR="00000000" w:rsidDel="00000000" w:rsidP="00000000" w:rsidRDefault="00000000" w:rsidRPr="00000000" w14:paraId="0000006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Development Happens Here: Partnering to Support Infants and Toddlers with Disabilities in Natural Environments </w:t>
                </w:r>
              </w:p>
            </w:tc>
            <w:tc>
              <w:tcPr>
                <w:vAlign w:val="center"/>
              </w:tcPr>
              <w:p w:rsidR="00000000" w:rsidDel="00000000" w:rsidP="00000000" w:rsidRDefault="00000000" w:rsidRPr="00000000" w14:paraId="00000064">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Becky Hoffman</w:t>
                </w:r>
              </w:p>
              <w:p w:rsidR="00000000" w:rsidDel="00000000" w:rsidP="00000000" w:rsidRDefault="00000000" w:rsidRPr="00000000" w14:paraId="00000065">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Melissa Velez</w:t>
                </w:r>
              </w:p>
            </w:tc>
            <w:tc>
              <w:tcPr>
                <w:vAlign w:val="center"/>
              </w:tcPr>
              <w:p w:rsidR="00000000" w:rsidDel="00000000" w:rsidP="00000000" w:rsidRDefault="00000000" w:rsidRPr="00000000" w14:paraId="00000066">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2308</w:t>
                </w:r>
              </w:p>
            </w:tc>
          </w:tr>
          <w:tr>
            <w:trPr>
              <w:cantSplit w:val="0"/>
              <w:trHeight w:val="110.79999999999995" w:hRule="atLeast"/>
              <w:tblHeader w:val="0"/>
            </w:trPr>
            <w:tc>
              <w:tcPr>
                <w:vAlign w:val="center"/>
              </w:tcPr>
              <w:p w:rsidR="00000000" w:rsidDel="00000000" w:rsidP="00000000" w:rsidRDefault="00000000" w:rsidRPr="00000000" w14:paraId="00000067">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68">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205</w:t>
                </w:r>
              </w:p>
            </w:tc>
            <w:tc>
              <w:tcPr>
                <w:vAlign w:val="center"/>
              </w:tcPr>
              <w:p w:rsidR="00000000" w:rsidDel="00000000" w:rsidP="00000000" w:rsidRDefault="00000000" w:rsidRPr="00000000" w14:paraId="00000069">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Being the Star You Are! Mastering Stressful Moments So You Can Truly Shine</w:t>
                </w:r>
              </w:p>
            </w:tc>
            <w:tc>
              <w:tcPr>
                <w:vAlign w:val="center"/>
              </w:tcPr>
              <w:p w:rsidR="00000000" w:rsidDel="00000000" w:rsidP="00000000" w:rsidRDefault="00000000" w:rsidRPr="00000000" w14:paraId="0000006A">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Raelene Ostberg</w:t>
                </w:r>
              </w:p>
            </w:tc>
            <w:tc>
              <w:tcPr>
                <w:vAlign w:val="center"/>
              </w:tcPr>
              <w:p w:rsidR="00000000" w:rsidDel="00000000" w:rsidP="00000000" w:rsidRDefault="00000000" w:rsidRPr="00000000" w14:paraId="0000006B">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2306</w:t>
                </w:r>
              </w:p>
            </w:tc>
          </w:tr>
          <w:tr>
            <w:trPr>
              <w:cantSplit w:val="0"/>
              <w:trHeight w:val="500.79999999999995" w:hRule="atLeast"/>
              <w:tblHeader w:val="0"/>
            </w:trPr>
            <w:tc>
              <w:tcPr>
                <w:vAlign w:val="center"/>
              </w:tcPr>
              <w:p w:rsidR="00000000" w:rsidDel="00000000" w:rsidP="00000000" w:rsidRDefault="00000000" w:rsidRPr="00000000" w14:paraId="0000006C">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6D">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206</w:t>
                </w:r>
              </w:p>
            </w:tc>
            <w:tc>
              <w:tcPr>
                <w:vAlign w:val="center"/>
              </w:tcPr>
              <w:p w:rsidR="00000000" w:rsidDel="00000000" w:rsidP="00000000" w:rsidRDefault="00000000" w:rsidRPr="00000000" w14:paraId="0000006E">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Puppet Power</w:t>
                </w:r>
              </w:p>
            </w:tc>
            <w:tc>
              <w:tcPr>
                <w:vAlign w:val="center"/>
              </w:tcPr>
              <w:p w:rsidR="00000000" w:rsidDel="00000000" w:rsidP="00000000" w:rsidRDefault="00000000" w:rsidRPr="00000000" w14:paraId="0000006F">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Sandy Queen</w:t>
                </w:r>
              </w:p>
            </w:tc>
            <w:tc>
              <w:tcPr>
                <w:vAlign w:val="center"/>
              </w:tcPr>
              <w:p w:rsidR="00000000" w:rsidDel="00000000" w:rsidP="00000000" w:rsidRDefault="00000000" w:rsidRPr="00000000" w14:paraId="00000070">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1314</w:t>
                </w:r>
              </w:p>
            </w:tc>
          </w:tr>
          <w:tr>
            <w:trPr>
              <w:cantSplit w:val="0"/>
              <w:trHeight w:val="290.79999999999995" w:hRule="atLeast"/>
              <w:tblHeader w:val="0"/>
            </w:trPr>
            <w:tc>
              <w:tcPr>
                <w:vAlign w:val="center"/>
              </w:tcPr>
              <w:p w:rsidR="00000000" w:rsidDel="00000000" w:rsidP="00000000" w:rsidRDefault="00000000" w:rsidRPr="00000000" w14:paraId="00000071">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72">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207</w:t>
                </w:r>
              </w:p>
            </w:tc>
            <w:tc>
              <w:tcPr>
                <w:vAlign w:val="center"/>
              </w:tcPr>
              <w:p w:rsidR="00000000" w:rsidDel="00000000" w:rsidP="00000000" w:rsidRDefault="00000000" w:rsidRPr="00000000" w14:paraId="0000007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Spillers, Fillers and Thrillers!</w:t>
                </w:r>
              </w:p>
            </w:tc>
            <w:tc>
              <w:tcPr>
                <w:vAlign w:val="center"/>
              </w:tcPr>
              <w:p w:rsidR="00000000" w:rsidDel="00000000" w:rsidP="00000000" w:rsidRDefault="00000000" w:rsidRPr="00000000" w14:paraId="00000074">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Carole Stephens</w:t>
                </w:r>
              </w:p>
            </w:tc>
            <w:tc>
              <w:tcPr>
                <w:vAlign w:val="center"/>
              </w:tcPr>
              <w:p w:rsidR="00000000" w:rsidDel="00000000" w:rsidP="00000000" w:rsidRDefault="00000000" w:rsidRPr="00000000" w14:paraId="00000075">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1307</w:t>
                </w:r>
              </w:p>
            </w:tc>
          </w:tr>
          <w:tr>
            <w:trPr>
              <w:cantSplit w:val="0"/>
              <w:trHeight w:val="135" w:hRule="atLeast"/>
              <w:tblHeader w:val="0"/>
            </w:trPr>
            <w:tc>
              <w:tcPr>
                <w:vAlign w:val="center"/>
              </w:tcPr>
              <w:p w:rsidR="00000000" w:rsidDel="00000000" w:rsidP="00000000" w:rsidRDefault="00000000" w:rsidRPr="00000000" w14:paraId="00000076">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77">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208</w:t>
                </w:r>
              </w:p>
            </w:tc>
            <w:tc>
              <w:tcPr>
                <w:vAlign w:val="center"/>
              </w:tcPr>
              <w:p w:rsidR="00000000" w:rsidDel="00000000" w:rsidP="00000000" w:rsidRDefault="00000000" w:rsidRPr="00000000" w14:paraId="0000007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What are We Thankful for? Animals that Enrich our Lives</w:t>
                </w:r>
              </w:p>
            </w:tc>
            <w:tc>
              <w:tcPr>
                <w:vAlign w:val="center"/>
              </w:tcPr>
              <w:p w:rsidR="00000000" w:rsidDel="00000000" w:rsidP="00000000" w:rsidRDefault="00000000" w:rsidRPr="00000000" w14:paraId="00000079">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David Stokes</w:t>
                </w:r>
              </w:p>
            </w:tc>
            <w:tc>
              <w:tcPr>
                <w:vAlign w:val="center"/>
              </w:tcPr>
              <w:p w:rsidR="00000000" w:rsidDel="00000000" w:rsidP="00000000" w:rsidRDefault="00000000" w:rsidRPr="00000000" w14:paraId="0000007A">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1305</w:t>
                </w:r>
              </w:p>
            </w:tc>
          </w:tr>
          <w:tr>
            <w:trPr>
              <w:cantSplit w:val="0"/>
              <w:trHeight w:val="105" w:hRule="atLeast"/>
              <w:tblHeader w:val="0"/>
            </w:trPr>
            <w:tc>
              <w:tcPr>
                <w:vAlign w:val="center"/>
              </w:tcPr>
              <w:p w:rsidR="00000000" w:rsidDel="00000000" w:rsidP="00000000" w:rsidRDefault="00000000" w:rsidRPr="00000000" w14:paraId="0000007B">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7C">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210</w:t>
                </w:r>
              </w:p>
            </w:tc>
            <w:tc>
              <w:tcPr>
                <w:vAlign w:val="center"/>
              </w:tcPr>
              <w:p w:rsidR="00000000" w:rsidDel="00000000" w:rsidP="00000000" w:rsidRDefault="00000000" w:rsidRPr="00000000" w14:paraId="0000007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Rediscovering Our Passion: Bringing Back the Spark (English)</w:t>
                </w:r>
              </w:p>
            </w:tc>
            <w:tc>
              <w:tcPr>
                <w:vAlign w:val="center"/>
              </w:tcPr>
              <w:p w:rsidR="00000000" w:rsidDel="00000000" w:rsidP="00000000" w:rsidRDefault="00000000" w:rsidRPr="00000000" w14:paraId="0000007E">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Sonia Soto</w:t>
                </w:r>
              </w:p>
            </w:tc>
            <w:tc>
              <w:tcPr>
                <w:vAlign w:val="center"/>
              </w:tcPr>
              <w:p w:rsidR="00000000" w:rsidDel="00000000" w:rsidP="00000000" w:rsidRDefault="00000000" w:rsidRPr="00000000" w14:paraId="0000007F">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1303</w:t>
                </w:r>
              </w:p>
            </w:tc>
          </w:tr>
          <w:tr>
            <w:trPr>
              <w:cantSplit w:val="0"/>
              <w:trHeight w:val="150" w:hRule="atLeast"/>
              <w:tblHeader w:val="0"/>
            </w:trPr>
            <w:tc>
              <w:tcPr>
                <w:vAlign w:val="center"/>
              </w:tcPr>
              <w:p w:rsidR="00000000" w:rsidDel="00000000" w:rsidP="00000000" w:rsidRDefault="00000000" w:rsidRPr="00000000" w14:paraId="00000080">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81">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211</w:t>
                </w:r>
              </w:p>
            </w:tc>
            <w:tc>
              <w:tcPr>
                <w:vAlign w:val="center"/>
              </w:tcPr>
              <w:p w:rsidR="00000000" w:rsidDel="00000000" w:rsidP="00000000" w:rsidRDefault="00000000" w:rsidRPr="00000000" w14:paraId="0000008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S.O.S. for Early Childhood Educators</w:t>
                </w:r>
              </w:p>
            </w:tc>
            <w:tc>
              <w:tcPr>
                <w:vAlign w:val="center"/>
              </w:tcPr>
              <w:p w:rsidR="00000000" w:rsidDel="00000000" w:rsidP="00000000" w:rsidRDefault="00000000" w:rsidRPr="00000000" w14:paraId="0000008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Linda Armas</w:t>
                </w:r>
              </w:p>
            </w:tc>
            <w:tc>
              <w:tcPr>
                <w:vAlign w:val="center"/>
              </w:tcPr>
              <w:p w:rsidR="00000000" w:rsidDel="00000000" w:rsidP="00000000" w:rsidRDefault="00000000" w:rsidRPr="00000000" w14:paraId="0000008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1311</w:t>
                </w:r>
              </w:p>
            </w:tc>
          </w:tr>
          <w:tr>
            <w:trPr>
              <w:cantSplit w:val="0"/>
              <w:trHeight w:val="165" w:hRule="atLeast"/>
              <w:tblHeader w:val="0"/>
            </w:trPr>
            <w:tc>
              <w:tcPr>
                <w:vAlign w:val="center"/>
              </w:tcPr>
              <w:p w:rsidR="00000000" w:rsidDel="00000000" w:rsidP="00000000" w:rsidRDefault="00000000" w:rsidRPr="00000000" w14:paraId="00000085">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86">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212</w:t>
                </w:r>
              </w:p>
            </w:tc>
            <w:tc>
              <w:tcPr>
                <w:vAlign w:val="center"/>
              </w:tcPr>
              <w:p w:rsidR="00000000" w:rsidDel="00000000" w:rsidP="00000000" w:rsidRDefault="00000000" w:rsidRPr="00000000" w14:paraId="0000008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Stories From the Inside Out!</w:t>
                </w:r>
              </w:p>
            </w:tc>
            <w:tc>
              <w:tcPr>
                <w:vAlign w:val="center"/>
              </w:tcPr>
              <w:p w:rsidR="00000000" w:rsidDel="00000000" w:rsidP="00000000" w:rsidRDefault="00000000" w:rsidRPr="00000000" w14:paraId="0000008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Edie Baran</w:t>
                </w:r>
              </w:p>
            </w:tc>
            <w:tc>
              <w:tcPr>
                <w:vAlign w:val="center"/>
              </w:tcPr>
              <w:p w:rsidR="00000000" w:rsidDel="00000000" w:rsidP="00000000" w:rsidRDefault="00000000" w:rsidRPr="00000000" w14:paraId="00000089">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1300</w:t>
                </w:r>
              </w:p>
            </w:tc>
          </w:tr>
          <w:tr>
            <w:trPr>
              <w:cantSplit w:val="0"/>
              <w:trHeight w:val="150" w:hRule="atLeast"/>
              <w:tblHeader w:val="0"/>
            </w:trPr>
            <w:tc>
              <w:tcPr>
                <w:vAlign w:val="center"/>
              </w:tcPr>
              <w:p w:rsidR="00000000" w:rsidDel="00000000" w:rsidP="00000000" w:rsidRDefault="00000000" w:rsidRPr="00000000" w14:paraId="0000008A">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8B">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213</w:t>
                </w:r>
              </w:p>
            </w:tc>
            <w:tc>
              <w:tcPr>
                <w:vAlign w:val="center"/>
              </w:tcPr>
              <w:p w:rsidR="00000000" w:rsidDel="00000000" w:rsidP="00000000" w:rsidRDefault="00000000" w:rsidRPr="00000000" w14:paraId="0000008C">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High Impact Family Engagement Practices </w:t>
                </w:r>
              </w:p>
            </w:tc>
            <w:tc>
              <w:tcPr>
                <w:vAlign w:val="center"/>
              </w:tcPr>
              <w:p w:rsidR="00000000" w:rsidDel="00000000" w:rsidP="00000000" w:rsidRDefault="00000000" w:rsidRPr="00000000" w14:paraId="0000008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Stephanie Adrihan</w:t>
                </w:r>
              </w:p>
            </w:tc>
            <w:tc>
              <w:tcPr>
                <w:vAlign w:val="center"/>
              </w:tcPr>
              <w:p w:rsidR="00000000" w:rsidDel="00000000" w:rsidP="00000000" w:rsidRDefault="00000000" w:rsidRPr="00000000" w14:paraId="0000008E">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2309</w:t>
                </w:r>
              </w:p>
            </w:tc>
          </w:tr>
          <w:tr>
            <w:trPr>
              <w:cantSplit w:val="0"/>
              <w:trHeight w:val="425.79999999999995" w:hRule="atLeast"/>
              <w:tblHeader w:val="0"/>
            </w:trPr>
            <w:tc>
              <w:tcPr>
                <w:vAlign w:val="center"/>
              </w:tcPr>
              <w:p w:rsidR="00000000" w:rsidDel="00000000" w:rsidP="00000000" w:rsidRDefault="00000000" w:rsidRPr="00000000" w14:paraId="0000008F">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90">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214</w:t>
                </w:r>
              </w:p>
            </w:tc>
            <w:tc>
              <w:tcPr>
                <w:vAlign w:val="center"/>
              </w:tcPr>
              <w:p w:rsidR="00000000" w:rsidDel="00000000" w:rsidP="00000000" w:rsidRDefault="00000000" w:rsidRPr="00000000" w14:paraId="00000091">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Understanding ADHD Beyond Executive Function: Mindset, Emotional Regulation &amp; Rejection Sensitivity Revealed</w:t>
                </w:r>
              </w:p>
            </w:tc>
            <w:tc>
              <w:tcPr>
                <w:vAlign w:val="center"/>
              </w:tcPr>
              <w:p w:rsidR="00000000" w:rsidDel="00000000" w:rsidP="00000000" w:rsidRDefault="00000000" w:rsidRPr="00000000" w14:paraId="0000009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Katelyn Mabry</w:t>
                </w:r>
              </w:p>
            </w:tc>
            <w:tc>
              <w:tcPr>
                <w:vAlign w:val="center"/>
              </w:tcPr>
              <w:p w:rsidR="00000000" w:rsidDel="00000000" w:rsidP="00000000" w:rsidRDefault="00000000" w:rsidRPr="00000000" w14:paraId="00000093">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2311</w:t>
                </w:r>
              </w:p>
            </w:tc>
          </w:tr>
          <w:tr>
            <w:trPr>
              <w:cantSplit w:val="0"/>
              <w:trHeight w:val="500.79999999999995" w:hRule="atLeast"/>
              <w:tblHeader w:val="0"/>
            </w:trPr>
            <w:tc>
              <w:tcPr>
                <w:vAlign w:val="center"/>
              </w:tcPr>
              <w:p w:rsidR="00000000" w:rsidDel="00000000" w:rsidP="00000000" w:rsidRDefault="00000000" w:rsidRPr="00000000" w14:paraId="00000094">
                <w:pPr>
                  <w:jc w:val="center"/>
                  <w:rPr>
                    <w:rFonts w:ascii="Google Sans" w:cs="Google Sans" w:eastAsia="Google Sans" w:hAnsi="Google Sans"/>
                    <w:sz w:val="18"/>
                    <w:szCs w:val="18"/>
                  </w:rPr>
                </w:pPr>
                <w:r w:rsidDel="00000000" w:rsidR="00000000" w:rsidRPr="00000000">
                  <w:rPr>
                    <w:rtl w:val="0"/>
                  </w:rPr>
                </w:r>
              </w:p>
            </w:tc>
            <w:tc>
              <w:tcPr/>
              <w:p w:rsidR="00000000" w:rsidDel="00000000" w:rsidP="00000000" w:rsidRDefault="00000000" w:rsidRPr="00000000" w14:paraId="00000095">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215</w:t>
                </w:r>
              </w:p>
            </w:tc>
            <w:tc>
              <w:tcPr/>
              <w:p w:rsidR="00000000" w:rsidDel="00000000" w:rsidP="00000000" w:rsidRDefault="00000000" w:rsidRPr="00000000" w14:paraId="00000096">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Beyond the Checklist: Transforming Orientation into Meaningful Onboarding</w:t>
                </w:r>
              </w:p>
            </w:tc>
            <w:tc>
              <w:tcPr/>
              <w:p w:rsidR="00000000" w:rsidDel="00000000" w:rsidP="00000000" w:rsidRDefault="00000000" w:rsidRPr="00000000" w14:paraId="0000009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Michelle Doughty</w:t>
                </w:r>
              </w:p>
            </w:tc>
            <w:tc>
              <w:tcPr/>
              <w:p w:rsidR="00000000" w:rsidDel="00000000" w:rsidP="00000000" w:rsidRDefault="00000000" w:rsidRPr="00000000" w14:paraId="00000098">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2317</w:t>
                </w:r>
              </w:p>
            </w:tc>
          </w:tr>
        </w:tbl>
      </w:sdtContent>
    </w:sdt>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spacing w:after="0" w:line="240" w:lineRule="auto"/>
        <w:ind w:left="-1080" w:firstLine="0"/>
        <w:jc w:val="center"/>
        <w:rPr>
          <w:sz w:val="2"/>
          <w:szCs w:val="2"/>
        </w:rPr>
      </w:pPr>
      <w:r w:rsidDel="00000000" w:rsidR="00000000" w:rsidRPr="00000000">
        <w:rPr>
          <w:rtl w:val="0"/>
        </w:rPr>
      </w:r>
    </w:p>
    <w:p w:rsidR="00000000" w:rsidDel="00000000" w:rsidP="00000000" w:rsidRDefault="00000000" w:rsidRPr="00000000" w14:paraId="0000009B">
      <w:pPr>
        <w:spacing w:after="0" w:line="240" w:lineRule="auto"/>
        <w:ind w:left="-1080" w:firstLine="0"/>
        <w:jc w:val="left"/>
        <w:rPr>
          <w:sz w:val="6"/>
          <w:szCs w:val="6"/>
        </w:rPr>
      </w:pPr>
      <w:r w:rsidDel="00000000" w:rsidR="00000000" w:rsidRPr="00000000">
        <w:rPr>
          <w:rtl w:val="0"/>
        </w:rPr>
      </w:r>
    </w:p>
    <w:p w:rsidR="00000000" w:rsidDel="00000000" w:rsidP="00000000" w:rsidRDefault="00000000" w:rsidRPr="00000000" w14:paraId="0000009C">
      <w:pPr>
        <w:pStyle w:val="Heading3"/>
        <w:spacing w:after="0" w:line="240" w:lineRule="auto"/>
        <w:ind w:left="-1080" w:firstLine="0"/>
        <w:jc w:val="center"/>
        <w:rPr>
          <w:sz w:val="2"/>
          <w:szCs w:val="2"/>
        </w:rPr>
      </w:pPr>
      <w:bookmarkStart w:colFirst="0" w:colLast="0" w:name="_heading=h.ondfvfcme673" w:id="1"/>
      <w:bookmarkEnd w:id="1"/>
      <w:r w:rsidDel="00000000" w:rsidR="00000000" w:rsidRPr="00000000">
        <w:rPr>
          <w:rFonts w:ascii="Google Sans" w:cs="Google Sans" w:eastAsia="Google Sans" w:hAnsi="Google Sans"/>
          <w:b w:val="1"/>
          <w:bCs w:val="1"/>
          <w:color w:val="501d82"/>
          <w:sz w:val="26"/>
          <w:szCs w:val="26"/>
          <w:rtl w:val="0"/>
        </w:rPr>
        <w:t xml:space="preserve">Session 3: 1:00 - 2:00 p.m.</w:t>
      </w:r>
      <w:r w:rsidDel="00000000" w:rsidR="00000000" w:rsidRPr="00000000">
        <w:rPr>
          <w:rtl w:val="0"/>
        </w:rPr>
      </w:r>
    </w:p>
    <w:sdt>
      <w:sdtPr>
        <w:lock w:val="contentLocked"/>
        <w:id w:val="-1271153001"/>
        <w:tag w:val="goog_rdk_2"/>
      </w:sdtPr>
      <w:sdtContent>
        <w:tbl>
          <w:tblPr>
            <w:tblStyle w:val="Table3"/>
            <w:tblW w:w="11400.0" w:type="dxa"/>
            <w:jc w:val="left"/>
            <w:tblInd w:w="-1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0"/>
            <w:gridCol w:w="930"/>
            <w:gridCol w:w="6465"/>
            <w:gridCol w:w="1914.9999999999995"/>
            <w:gridCol w:w="1040.0000000000005"/>
            <w:tblGridChange w:id="0">
              <w:tblGrid>
                <w:gridCol w:w="1050"/>
                <w:gridCol w:w="930"/>
                <w:gridCol w:w="6465"/>
                <w:gridCol w:w="1914.9999999999995"/>
                <w:gridCol w:w="1040.0000000000005"/>
              </w:tblGrid>
            </w:tblGridChange>
          </w:tblGrid>
          <w:tr>
            <w:trPr>
              <w:cantSplit w:val="0"/>
              <w:trHeight w:val="500.79999999999995" w:hRule="atLeast"/>
              <w:tblHeader w:val="0"/>
            </w:trPr>
            <w:tc>
              <w:tcPr>
                <w:shd w:fill="d9d9d9" w:val="clear"/>
                <w:vAlign w:val="center"/>
              </w:tcPr>
              <w:p w:rsidR="00000000" w:rsidDel="00000000" w:rsidP="00000000" w:rsidRDefault="00000000" w:rsidRPr="00000000" w14:paraId="0000009D">
                <w:pPr>
                  <w:jc w:val="center"/>
                  <w:rPr>
                    <w:rFonts w:ascii="Google Sans" w:cs="Google Sans" w:eastAsia="Google Sans" w:hAnsi="Google Sans"/>
                    <w:b w:val="1"/>
                    <w:bCs w:val="1"/>
                    <w:sz w:val="18"/>
                    <w:szCs w:val="18"/>
                  </w:rPr>
                </w:pPr>
                <w:r w:rsidDel="00000000" w:rsidR="00000000" w:rsidRPr="00000000">
                  <w:rPr>
                    <w:rFonts w:ascii="Google Sans" w:cs="Google Sans" w:eastAsia="Google Sans" w:hAnsi="Google Sans"/>
                    <w:b w:val="1"/>
                    <w:bCs w:val="1"/>
                    <w:sz w:val="18"/>
                    <w:szCs w:val="18"/>
                    <w:rtl w:val="0"/>
                  </w:rPr>
                  <w:t xml:space="preserve">Attending?</w:t>
                </w:r>
              </w:p>
            </w:tc>
            <w:tc>
              <w:tcPr>
                <w:shd w:fill="d9d9d9" w:val="clear"/>
                <w:vAlign w:val="center"/>
              </w:tcPr>
              <w:p w:rsidR="00000000" w:rsidDel="00000000" w:rsidP="00000000" w:rsidRDefault="00000000" w:rsidRPr="00000000" w14:paraId="0000009E">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Session Number</w:t>
                </w:r>
              </w:p>
            </w:tc>
            <w:tc>
              <w:tcPr>
                <w:shd w:fill="d9d9d9" w:val="clear"/>
                <w:vAlign w:val="center"/>
              </w:tcPr>
              <w:p w:rsidR="00000000" w:rsidDel="00000000" w:rsidP="00000000" w:rsidRDefault="00000000" w:rsidRPr="00000000" w14:paraId="0000009F">
                <w:pPr>
                  <w:jc w:val="center"/>
                  <w:rPr>
                    <w:rFonts w:ascii="Google Sans" w:cs="Google Sans" w:eastAsia="Google Sans" w:hAnsi="Google Sans"/>
                    <w:b w:val="1"/>
                    <w:bCs w:val="1"/>
                    <w:i w:val="1"/>
                    <w:iCs w:val="1"/>
                    <w:sz w:val="20"/>
                    <w:szCs w:val="20"/>
                  </w:rPr>
                </w:pPr>
                <w:r w:rsidDel="00000000" w:rsidR="00000000" w:rsidRPr="00000000">
                  <w:rPr>
                    <w:rFonts w:ascii="Google Sans" w:cs="Google Sans" w:eastAsia="Google Sans" w:hAnsi="Google Sans"/>
                    <w:b w:val="1"/>
                    <w:bCs w:val="1"/>
                    <w:sz w:val="20"/>
                    <w:szCs w:val="20"/>
                    <w:rtl w:val="0"/>
                  </w:rPr>
                  <w:t xml:space="preserve">Session Title</w:t>
                </w:r>
                <w:r w:rsidDel="00000000" w:rsidR="00000000" w:rsidRPr="00000000">
                  <w:rPr>
                    <w:rtl w:val="0"/>
                  </w:rPr>
                </w:r>
              </w:p>
            </w:tc>
            <w:tc>
              <w:tcPr>
                <w:shd w:fill="d9d9d9" w:val="clear"/>
                <w:vAlign w:val="center"/>
              </w:tcPr>
              <w:p w:rsidR="00000000" w:rsidDel="00000000" w:rsidP="00000000" w:rsidRDefault="00000000" w:rsidRPr="00000000" w14:paraId="000000A0">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Presenter(s)</w:t>
                </w:r>
              </w:p>
            </w:tc>
            <w:tc>
              <w:tcPr>
                <w:shd w:fill="d9d9d9" w:val="clear"/>
                <w:vAlign w:val="center"/>
              </w:tcPr>
              <w:p w:rsidR="00000000" w:rsidDel="00000000" w:rsidP="00000000" w:rsidRDefault="00000000" w:rsidRPr="00000000" w14:paraId="000000A1">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Room</w:t>
                </w:r>
              </w:p>
              <w:p w:rsidR="00000000" w:rsidDel="00000000" w:rsidP="00000000" w:rsidRDefault="00000000" w:rsidRPr="00000000" w14:paraId="000000A2">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Number</w:t>
                </w:r>
              </w:p>
            </w:tc>
          </w:tr>
          <w:tr>
            <w:trPr>
              <w:cantSplit w:val="0"/>
              <w:tblHeader w:val="0"/>
            </w:trPr>
            <w:tc>
              <w:tcPr>
                <w:vAlign w:val="center"/>
              </w:tcPr>
              <w:p w:rsidR="00000000" w:rsidDel="00000000" w:rsidP="00000000" w:rsidRDefault="00000000" w:rsidRPr="00000000" w14:paraId="000000A3">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A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301</w:t>
                </w:r>
              </w:p>
            </w:tc>
            <w:tc>
              <w:tcPr>
                <w:vAlign w:val="center"/>
              </w:tcPr>
              <w:p w:rsidR="00000000" w:rsidDel="00000000" w:rsidP="00000000" w:rsidRDefault="00000000" w:rsidRPr="00000000" w14:paraId="000000A5">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Raise Educators Wages, Lower Turnover and Increase Quality through Scale: A Secret to Greater Success</w:t>
                </w:r>
              </w:p>
            </w:tc>
            <w:tc>
              <w:tcPr>
                <w:vAlign w:val="center"/>
              </w:tcPr>
              <w:p w:rsidR="00000000" w:rsidDel="00000000" w:rsidP="00000000" w:rsidRDefault="00000000" w:rsidRPr="00000000" w14:paraId="000000A6">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Bob Davis</w:t>
                </w:r>
              </w:p>
            </w:tc>
            <w:tc>
              <w:tcPr>
                <w:vAlign w:val="center"/>
              </w:tcPr>
              <w:p w:rsidR="00000000" w:rsidDel="00000000" w:rsidP="00000000" w:rsidRDefault="00000000" w:rsidRPr="00000000" w14:paraId="000000A7">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1306 </w:t>
                </w:r>
              </w:p>
            </w:tc>
          </w:tr>
          <w:tr>
            <w:trPr>
              <w:cantSplit w:val="0"/>
              <w:trHeight w:val="15" w:hRule="atLeast"/>
              <w:tblHeader w:val="0"/>
            </w:trPr>
            <w:tc>
              <w:tcPr>
                <w:vAlign w:val="center"/>
              </w:tcPr>
              <w:p w:rsidR="00000000" w:rsidDel="00000000" w:rsidP="00000000" w:rsidRDefault="00000000" w:rsidRPr="00000000" w14:paraId="000000A8">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A9">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303</w:t>
                </w:r>
              </w:p>
            </w:tc>
            <w:tc>
              <w:tcPr>
                <w:vAlign w:val="center"/>
              </w:tcPr>
              <w:p w:rsidR="00000000" w:rsidDel="00000000" w:rsidP="00000000" w:rsidRDefault="00000000" w:rsidRPr="00000000" w14:paraId="000000AA">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Artisanal Affairs: The Joy of Handcrafted Presents and Art Ideas</w:t>
                </w:r>
              </w:p>
            </w:tc>
            <w:tc>
              <w:tcPr>
                <w:vAlign w:val="center"/>
              </w:tcPr>
              <w:p w:rsidR="00000000" w:rsidDel="00000000" w:rsidP="00000000" w:rsidRDefault="00000000" w:rsidRPr="00000000" w14:paraId="000000AB">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Kathy Lathrop</w:t>
                </w:r>
              </w:p>
            </w:tc>
            <w:tc>
              <w:tcPr>
                <w:vAlign w:val="center"/>
              </w:tcPr>
              <w:p w:rsidR="00000000" w:rsidDel="00000000" w:rsidP="00000000" w:rsidRDefault="00000000" w:rsidRPr="00000000" w14:paraId="000000AC">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1312 </w:t>
                </w:r>
              </w:p>
            </w:tc>
          </w:tr>
          <w:tr>
            <w:trPr>
              <w:cantSplit w:val="0"/>
              <w:trHeight w:val="150" w:hRule="atLeast"/>
              <w:tblHeader w:val="0"/>
            </w:trPr>
            <w:tc>
              <w:tcPr>
                <w:vAlign w:val="center"/>
              </w:tcPr>
              <w:p w:rsidR="00000000" w:rsidDel="00000000" w:rsidP="00000000" w:rsidRDefault="00000000" w:rsidRPr="00000000" w14:paraId="000000AD">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AE">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305</w:t>
                </w:r>
              </w:p>
            </w:tc>
            <w:tc>
              <w:tcPr>
                <w:vAlign w:val="center"/>
              </w:tcPr>
              <w:p w:rsidR="00000000" w:rsidDel="00000000" w:rsidP="00000000" w:rsidRDefault="00000000" w:rsidRPr="00000000" w14:paraId="000000AF">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Touring the UW-Whitewater Children's Center</w:t>
                </w:r>
              </w:p>
            </w:tc>
            <w:tc>
              <w:tcPr>
                <w:vAlign w:val="center"/>
              </w:tcPr>
              <w:p w:rsidR="00000000" w:rsidDel="00000000" w:rsidP="00000000" w:rsidRDefault="00000000" w:rsidRPr="00000000" w14:paraId="000000B0">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Katie Jensen</w:t>
                </w:r>
              </w:p>
              <w:p w:rsidR="00000000" w:rsidDel="00000000" w:rsidP="00000000" w:rsidRDefault="00000000" w:rsidRPr="00000000" w14:paraId="000000B1">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Ellie Bader</w:t>
                </w:r>
              </w:p>
              <w:p w:rsidR="00000000" w:rsidDel="00000000" w:rsidP="00000000" w:rsidRDefault="00000000" w:rsidRPr="00000000" w14:paraId="000000B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Alex Darling</w:t>
                </w:r>
              </w:p>
              <w:p w:rsidR="00000000" w:rsidDel="00000000" w:rsidP="00000000" w:rsidRDefault="00000000" w:rsidRPr="00000000" w14:paraId="000000B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Chelsea Newman</w:t>
                </w:r>
              </w:p>
            </w:tc>
            <w:tc>
              <w:tcPr>
                <w:vAlign w:val="center"/>
              </w:tcPr>
              <w:p w:rsidR="00000000" w:rsidDel="00000000" w:rsidP="00000000" w:rsidRDefault="00000000" w:rsidRPr="00000000" w14:paraId="000000B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Roseman</w:t>
                </w:r>
              </w:p>
              <w:p w:rsidR="00000000" w:rsidDel="00000000" w:rsidP="00000000" w:rsidRDefault="00000000" w:rsidRPr="00000000" w14:paraId="000000B5">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1006</w:t>
                </w:r>
              </w:p>
            </w:tc>
          </w:tr>
          <w:tr>
            <w:trPr>
              <w:cantSplit w:val="0"/>
              <w:trHeight w:val="110.79999999999995" w:hRule="atLeast"/>
              <w:tblHeader w:val="0"/>
            </w:trPr>
            <w:tc>
              <w:tcPr>
                <w:vAlign w:val="center"/>
              </w:tcPr>
              <w:p w:rsidR="00000000" w:rsidDel="00000000" w:rsidP="00000000" w:rsidRDefault="00000000" w:rsidRPr="00000000" w14:paraId="000000B6">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B7">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306</w:t>
                </w:r>
              </w:p>
            </w:tc>
            <w:tc>
              <w:tcPr>
                <w:vAlign w:val="center"/>
              </w:tcPr>
              <w:p w:rsidR="00000000" w:rsidDel="00000000" w:rsidP="00000000" w:rsidRDefault="00000000" w:rsidRPr="00000000" w14:paraId="000000B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Caring for Ourselves so We Can Care for Others: Being a Piece of the Puzzle Without Falling to Pieces!</w:t>
                </w:r>
              </w:p>
            </w:tc>
            <w:tc>
              <w:tcPr>
                <w:vAlign w:val="center"/>
              </w:tcPr>
              <w:p w:rsidR="00000000" w:rsidDel="00000000" w:rsidP="00000000" w:rsidRDefault="00000000" w:rsidRPr="00000000" w14:paraId="000000B9">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Sandy Queen</w:t>
                </w:r>
              </w:p>
            </w:tc>
            <w:tc>
              <w:tcPr>
                <w:vAlign w:val="center"/>
              </w:tcPr>
              <w:p w:rsidR="00000000" w:rsidDel="00000000" w:rsidP="00000000" w:rsidRDefault="00000000" w:rsidRPr="00000000" w14:paraId="000000BA">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1314</w:t>
                </w:r>
              </w:p>
            </w:tc>
          </w:tr>
          <w:tr>
            <w:trPr>
              <w:cantSplit w:val="0"/>
              <w:trHeight w:val="500.79999999999995" w:hRule="atLeast"/>
              <w:tblHeader w:val="0"/>
            </w:trPr>
            <w:tc>
              <w:tcPr>
                <w:vAlign w:val="center"/>
              </w:tcPr>
              <w:p w:rsidR="00000000" w:rsidDel="00000000" w:rsidP="00000000" w:rsidRDefault="00000000" w:rsidRPr="00000000" w14:paraId="000000BB">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BC">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307</w:t>
                </w:r>
              </w:p>
            </w:tc>
            <w:tc>
              <w:tcPr>
                <w:vAlign w:val="center"/>
              </w:tcPr>
              <w:p w:rsidR="00000000" w:rsidDel="00000000" w:rsidP="00000000" w:rsidRDefault="00000000" w:rsidRPr="00000000" w14:paraId="000000B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We've Got Rhythm: Musical Manipulatives to Enhance Learning</w:t>
                </w:r>
              </w:p>
            </w:tc>
            <w:tc>
              <w:tcPr>
                <w:vAlign w:val="center"/>
              </w:tcPr>
              <w:p w:rsidR="00000000" w:rsidDel="00000000" w:rsidP="00000000" w:rsidRDefault="00000000" w:rsidRPr="00000000" w14:paraId="000000BE">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Carole Stephens</w:t>
                </w:r>
              </w:p>
            </w:tc>
            <w:tc>
              <w:tcPr>
                <w:vAlign w:val="center"/>
              </w:tcPr>
              <w:p w:rsidR="00000000" w:rsidDel="00000000" w:rsidP="00000000" w:rsidRDefault="00000000" w:rsidRPr="00000000" w14:paraId="000000BF">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1307</w:t>
                </w:r>
              </w:p>
            </w:tc>
          </w:tr>
          <w:tr>
            <w:trPr>
              <w:cantSplit w:val="0"/>
              <w:trHeight w:val="290.79999999999995" w:hRule="atLeast"/>
              <w:tblHeader w:val="0"/>
            </w:trPr>
            <w:tc>
              <w:tcPr>
                <w:vAlign w:val="center"/>
              </w:tcPr>
              <w:p w:rsidR="00000000" w:rsidDel="00000000" w:rsidP="00000000" w:rsidRDefault="00000000" w:rsidRPr="00000000" w14:paraId="000000C0">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C1">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308</w:t>
                </w:r>
              </w:p>
            </w:tc>
            <w:tc>
              <w:tcPr>
                <w:vAlign w:val="center"/>
              </w:tcPr>
              <w:p w:rsidR="00000000" w:rsidDel="00000000" w:rsidP="00000000" w:rsidRDefault="00000000" w:rsidRPr="00000000" w14:paraId="000000C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Simple Songs and Chants that Connect us to Each Other and Nature</w:t>
                </w:r>
              </w:p>
            </w:tc>
            <w:tc>
              <w:tcPr>
                <w:vAlign w:val="center"/>
              </w:tcPr>
              <w:p w:rsidR="00000000" w:rsidDel="00000000" w:rsidP="00000000" w:rsidRDefault="00000000" w:rsidRPr="00000000" w14:paraId="000000C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David Stokes</w:t>
                </w:r>
              </w:p>
            </w:tc>
            <w:tc>
              <w:tcPr>
                <w:vAlign w:val="center"/>
              </w:tcPr>
              <w:p w:rsidR="00000000" w:rsidDel="00000000" w:rsidP="00000000" w:rsidRDefault="00000000" w:rsidRPr="00000000" w14:paraId="000000C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1305</w:t>
                </w:r>
              </w:p>
            </w:tc>
          </w:tr>
          <w:tr>
            <w:trPr>
              <w:cantSplit w:val="0"/>
              <w:trHeight w:val="135" w:hRule="atLeast"/>
              <w:tblHeader w:val="0"/>
            </w:trPr>
            <w:tc>
              <w:tcPr>
                <w:vAlign w:val="center"/>
              </w:tcPr>
              <w:p w:rsidR="00000000" w:rsidDel="00000000" w:rsidP="00000000" w:rsidRDefault="00000000" w:rsidRPr="00000000" w14:paraId="000000C5">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C6">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309</w:t>
                </w:r>
              </w:p>
            </w:tc>
            <w:tc>
              <w:tcPr>
                <w:vAlign w:val="center"/>
              </w:tcPr>
              <w:p w:rsidR="00000000" w:rsidDel="00000000" w:rsidP="00000000" w:rsidRDefault="00000000" w:rsidRPr="00000000" w14:paraId="000000C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Using Authentic Assessment to Understand Social Emotional Development</w:t>
                </w:r>
              </w:p>
            </w:tc>
            <w:tc>
              <w:tcPr>
                <w:vAlign w:val="center"/>
              </w:tcPr>
              <w:p w:rsidR="00000000" w:rsidDel="00000000" w:rsidP="00000000" w:rsidRDefault="00000000" w:rsidRPr="00000000" w14:paraId="000000C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Brooke Winchell</w:t>
                </w:r>
              </w:p>
              <w:p w:rsidR="00000000" w:rsidDel="00000000" w:rsidP="00000000" w:rsidRDefault="00000000" w:rsidRPr="00000000" w14:paraId="000000C9">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Naomi Rahn</w:t>
                </w:r>
              </w:p>
            </w:tc>
            <w:tc>
              <w:tcPr>
                <w:vAlign w:val="center"/>
              </w:tcPr>
              <w:p w:rsidR="00000000" w:rsidDel="00000000" w:rsidP="00000000" w:rsidRDefault="00000000" w:rsidRPr="00000000" w14:paraId="000000CA">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2301</w:t>
                </w:r>
              </w:p>
            </w:tc>
          </w:tr>
          <w:tr>
            <w:trPr>
              <w:cantSplit w:val="0"/>
              <w:trHeight w:val="105" w:hRule="atLeast"/>
              <w:tblHeader w:val="0"/>
            </w:trPr>
            <w:tc>
              <w:tcPr>
                <w:vAlign w:val="center"/>
              </w:tcPr>
              <w:p w:rsidR="00000000" w:rsidDel="00000000" w:rsidP="00000000" w:rsidRDefault="00000000" w:rsidRPr="00000000" w14:paraId="000000CB">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CC">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310</w:t>
                </w:r>
              </w:p>
            </w:tc>
            <w:tc>
              <w:tcPr>
                <w:vAlign w:val="center"/>
              </w:tcPr>
              <w:p w:rsidR="00000000" w:rsidDel="00000000" w:rsidP="00000000" w:rsidRDefault="00000000" w:rsidRPr="00000000" w14:paraId="000000C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Growing Kind Hearts: Teaching Kindness Through Stories and Conversation</w:t>
                </w:r>
              </w:p>
            </w:tc>
            <w:tc>
              <w:tcPr>
                <w:vAlign w:val="center"/>
              </w:tcPr>
              <w:p w:rsidR="00000000" w:rsidDel="00000000" w:rsidP="00000000" w:rsidRDefault="00000000" w:rsidRPr="00000000" w14:paraId="000000CE">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Andrea Bender</w:t>
                </w:r>
              </w:p>
            </w:tc>
            <w:tc>
              <w:tcPr>
                <w:vAlign w:val="center"/>
              </w:tcPr>
              <w:p w:rsidR="00000000" w:rsidDel="00000000" w:rsidP="00000000" w:rsidRDefault="00000000" w:rsidRPr="00000000" w14:paraId="000000CF">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2102</w:t>
                </w:r>
              </w:p>
            </w:tc>
          </w:tr>
          <w:tr>
            <w:trPr>
              <w:cantSplit w:val="0"/>
              <w:trHeight w:val="150" w:hRule="atLeast"/>
              <w:tblHeader w:val="0"/>
            </w:trPr>
            <w:tc>
              <w:tcPr>
                <w:vAlign w:val="center"/>
              </w:tcPr>
              <w:p w:rsidR="00000000" w:rsidDel="00000000" w:rsidP="00000000" w:rsidRDefault="00000000" w:rsidRPr="00000000" w14:paraId="000000D0">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D1">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311</w:t>
                </w:r>
              </w:p>
            </w:tc>
            <w:tc>
              <w:tcPr>
                <w:vAlign w:val="center"/>
              </w:tcPr>
              <w:p w:rsidR="00000000" w:rsidDel="00000000" w:rsidP="00000000" w:rsidRDefault="00000000" w:rsidRPr="00000000" w14:paraId="000000D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Reading for Belonging: Disability and Neurodivergence in Early Literacy Texts</w:t>
                </w:r>
              </w:p>
            </w:tc>
            <w:tc>
              <w:tcPr>
                <w:vAlign w:val="center"/>
              </w:tcPr>
              <w:p w:rsidR="00000000" w:rsidDel="00000000" w:rsidP="00000000" w:rsidRDefault="00000000" w:rsidRPr="00000000" w14:paraId="000000D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Lauren Zepp</w:t>
                </w:r>
              </w:p>
            </w:tc>
            <w:tc>
              <w:tcPr>
                <w:vAlign w:val="center"/>
              </w:tcPr>
              <w:p w:rsidR="00000000" w:rsidDel="00000000" w:rsidP="00000000" w:rsidRDefault="00000000" w:rsidRPr="00000000" w14:paraId="000000D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2303</w:t>
                </w:r>
              </w:p>
            </w:tc>
          </w:tr>
          <w:tr>
            <w:trPr>
              <w:cantSplit w:val="0"/>
              <w:trHeight w:val="165" w:hRule="atLeast"/>
              <w:tblHeader w:val="0"/>
            </w:trPr>
            <w:tc>
              <w:tcPr>
                <w:vAlign w:val="center"/>
              </w:tcPr>
              <w:p w:rsidR="00000000" w:rsidDel="00000000" w:rsidP="00000000" w:rsidRDefault="00000000" w:rsidRPr="00000000" w14:paraId="000000D5">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D6">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312</w:t>
                </w:r>
              </w:p>
            </w:tc>
            <w:tc>
              <w:tcPr>
                <w:vAlign w:val="center"/>
              </w:tcPr>
              <w:p w:rsidR="00000000" w:rsidDel="00000000" w:rsidP="00000000" w:rsidRDefault="00000000" w:rsidRPr="00000000" w14:paraId="000000D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Exploring the Fiber Arts</w:t>
                </w:r>
              </w:p>
            </w:tc>
            <w:tc>
              <w:tcPr>
                <w:vAlign w:val="center"/>
              </w:tcPr>
              <w:p w:rsidR="00000000" w:rsidDel="00000000" w:rsidP="00000000" w:rsidRDefault="00000000" w:rsidRPr="00000000" w14:paraId="000000D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Anne Tillett</w:t>
                </w:r>
              </w:p>
              <w:p w:rsidR="00000000" w:rsidDel="00000000" w:rsidP="00000000" w:rsidRDefault="00000000" w:rsidRPr="00000000" w14:paraId="000000D9">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Cara Craig</w:t>
                </w:r>
              </w:p>
            </w:tc>
            <w:tc>
              <w:tcPr>
                <w:vAlign w:val="center"/>
              </w:tcPr>
              <w:p w:rsidR="00000000" w:rsidDel="00000000" w:rsidP="00000000" w:rsidRDefault="00000000" w:rsidRPr="00000000" w14:paraId="000000DA">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2300 </w:t>
                </w:r>
              </w:p>
            </w:tc>
          </w:tr>
          <w:tr>
            <w:trPr>
              <w:cantSplit w:val="0"/>
              <w:trHeight w:val="150" w:hRule="atLeast"/>
              <w:tblHeader w:val="0"/>
            </w:trPr>
            <w:tc>
              <w:tcPr>
                <w:vAlign w:val="center"/>
              </w:tcPr>
              <w:p w:rsidR="00000000" w:rsidDel="00000000" w:rsidP="00000000" w:rsidRDefault="00000000" w:rsidRPr="00000000" w14:paraId="000000DB">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DC">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313</w:t>
                </w:r>
              </w:p>
            </w:tc>
            <w:tc>
              <w:tcPr>
                <w:vAlign w:val="center"/>
              </w:tcPr>
              <w:p w:rsidR="00000000" w:rsidDel="00000000" w:rsidP="00000000" w:rsidRDefault="00000000" w:rsidRPr="00000000" w14:paraId="000000D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From Chaos to Clarity: Meeting Makeovers</w:t>
                </w:r>
              </w:p>
            </w:tc>
            <w:tc>
              <w:tcPr>
                <w:vAlign w:val="center"/>
              </w:tcPr>
              <w:p w:rsidR="00000000" w:rsidDel="00000000" w:rsidP="00000000" w:rsidRDefault="00000000" w:rsidRPr="00000000" w14:paraId="000000DE">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Michelle Doughty</w:t>
                </w:r>
              </w:p>
            </w:tc>
            <w:tc>
              <w:tcPr>
                <w:vAlign w:val="center"/>
              </w:tcPr>
              <w:p w:rsidR="00000000" w:rsidDel="00000000" w:rsidP="00000000" w:rsidRDefault="00000000" w:rsidRPr="00000000" w14:paraId="000000DF">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2317</w:t>
                </w:r>
              </w:p>
            </w:tc>
          </w:tr>
          <w:tr>
            <w:trPr>
              <w:cantSplit w:val="0"/>
              <w:trHeight w:val="425.79999999999995" w:hRule="atLeast"/>
              <w:tblHeader w:val="0"/>
            </w:trPr>
            <w:tc>
              <w:tcPr>
                <w:vAlign w:val="center"/>
              </w:tcPr>
              <w:p w:rsidR="00000000" w:rsidDel="00000000" w:rsidP="00000000" w:rsidRDefault="00000000" w:rsidRPr="00000000" w14:paraId="000000E0">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E1">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314</w:t>
                </w:r>
              </w:p>
            </w:tc>
            <w:tc>
              <w:tcPr>
                <w:vAlign w:val="center"/>
              </w:tcPr>
              <w:p w:rsidR="00000000" w:rsidDel="00000000" w:rsidP="00000000" w:rsidRDefault="00000000" w:rsidRPr="00000000" w14:paraId="000000E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Bubbles 101</w:t>
                </w:r>
              </w:p>
            </w:tc>
            <w:tc>
              <w:tcPr>
                <w:vAlign w:val="center"/>
              </w:tcPr>
              <w:p w:rsidR="00000000" w:rsidDel="00000000" w:rsidP="00000000" w:rsidRDefault="00000000" w:rsidRPr="00000000" w14:paraId="000000E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Terri Schmoldt</w:t>
                </w:r>
              </w:p>
              <w:p w:rsidR="00000000" w:rsidDel="00000000" w:rsidP="00000000" w:rsidRDefault="00000000" w:rsidRPr="00000000" w14:paraId="000000E4">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Marissa Schmoldt</w:t>
                </w:r>
              </w:p>
            </w:tc>
            <w:tc>
              <w:tcPr>
                <w:vAlign w:val="center"/>
              </w:tcPr>
              <w:p w:rsidR="00000000" w:rsidDel="00000000" w:rsidP="00000000" w:rsidRDefault="00000000" w:rsidRPr="00000000" w14:paraId="000000E5">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Winther 2008</w:t>
                </w:r>
              </w:p>
            </w:tc>
          </w:tr>
        </w:tbl>
      </w:sdtContent>
    </w:sdt>
    <w:p w:rsidR="00000000" w:rsidDel="00000000" w:rsidP="00000000" w:rsidRDefault="00000000" w:rsidRPr="00000000" w14:paraId="000000E6">
      <w:pPr>
        <w:pStyle w:val="Heading3"/>
        <w:spacing w:after="0" w:before="0" w:lineRule="auto"/>
        <w:ind w:left="-1080" w:firstLine="0"/>
        <w:rPr>
          <w:color w:val="501d82"/>
          <w:sz w:val="10"/>
          <w:szCs w:val="10"/>
        </w:rPr>
      </w:pPr>
      <w:r w:rsidDel="00000000" w:rsidR="00000000" w:rsidRPr="00000000">
        <w:rPr>
          <w:rtl w:val="0"/>
        </w:rPr>
      </w:r>
    </w:p>
    <w:p w:rsidR="00000000" w:rsidDel="00000000" w:rsidP="00000000" w:rsidRDefault="00000000" w:rsidRPr="00000000" w14:paraId="000000E7">
      <w:pPr>
        <w:rPr>
          <w:sz w:val="2"/>
          <w:szCs w:val="2"/>
        </w:rPr>
      </w:pPr>
      <w:r w:rsidDel="00000000" w:rsidR="00000000" w:rsidRPr="00000000">
        <w:rPr>
          <w:rtl w:val="0"/>
        </w:rPr>
      </w:r>
    </w:p>
    <w:p w:rsidR="00000000" w:rsidDel="00000000" w:rsidP="00000000" w:rsidRDefault="00000000" w:rsidRPr="00000000" w14:paraId="000000E8">
      <w:pPr>
        <w:rPr>
          <w:sz w:val="2"/>
          <w:szCs w:val="2"/>
        </w:rPr>
      </w:pPr>
      <w:r w:rsidDel="00000000" w:rsidR="00000000" w:rsidRPr="00000000">
        <w:rPr>
          <w:rtl w:val="0"/>
        </w:rPr>
      </w:r>
    </w:p>
    <w:p w:rsidR="00000000" w:rsidDel="00000000" w:rsidP="00000000" w:rsidRDefault="00000000" w:rsidRPr="00000000" w14:paraId="000000E9">
      <w:pPr>
        <w:pStyle w:val="Heading3"/>
        <w:spacing w:after="0" w:before="0" w:lineRule="auto"/>
        <w:ind w:left="-1080" w:firstLine="0"/>
        <w:jc w:val="center"/>
        <w:rPr>
          <w:sz w:val="2"/>
          <w:szCs w:val="2"/>
        </w:rPr>
      </w:pPr>
      <w:r w:rsidDel="00000000" w:rsidR="00000000" w:rsidRPr="00000000">
        <w:rPr>
          <w:rFonts w:ascii="Google Sans" w:cs="Google Sans" w:eastAsia="Google Sans" w:hAnsi="Google Sans"/>
          <w:b w:val="1"/>
          <w:bCs w:val="1"/>
          <w:color w:val="501d82"/>
          <w:sz w:val="26"/>
          <w:szCs w:val="26"/>
          <w:rtl w:val="0"/>
        </w:rPr>
        <w:t xml:space="preserve">Session 4: 2:15-3:15pm</w:t>
      </w:r>
      <w:r w:rsidDel="00000000" w:rsidR="00000000" w:rsidRPr="00000000">
        <w:rPr>
          <w:rtl w:val="0"/>
        </w:rPr>
      </w:r>
    </w:p>
    <w:sdt>
      <w:sdtPr>
        <w:lock w:val="contentLocked"/>
        <w:id w:val="328220838"/>
        <w:tag w:val="goog_rdk_3"/>
      </w:sdtPr>
      <w:sdtContent>
        <w:tbl>
          <w:tblPr>
            <w:tblStyle w:val="Table4"/>
            <w:tblW w:w="11400.0" w:type="dxa"/>
            <w:jc w:val="left"/>
            <w:tblInd w:w="-1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0"/>
            <w:gridCol w:w="930"/>
            <w:gridCol w:w="6465"/>
            <w:gridCol w:w="1914.9999999999995"/>
            <w:gridCol w:w="1040.0000000000005"/>
            <w:tblGridChange w:id="0">
              <w:tblGrid>
                <w:gridCol w:w="1050"/>
                <w:gridCol w:w="930"/>
                <w:gridCol w:w="6465"/>
                <w:gridCol w:w="1914.9999999999995"/>
                <w:gridCol w:w="1040.0000000000005"/>
              </w:tblGrid>
            </w:tblGridChange>
          </w:tblGrid>
          <w:tr>
            <w:trPr>
              <w:cantSplit w:val="0"/>
              <w:trHeight w:val="500.79999999999995" w:hRule="atLeast"/>
              <w:tblHeader w:val="0"/>
            </w:trPr>
            <w:tc>
              <w:tcPr>
                <w:shd w:fill="d9d9d9" w:val="clear"/>
                <w:vAlign w:val="center"/>
              </w:tcPr>
              <w:p w:rsidR="00000000" w:rsidDel="00000000" w:rsidP="00000000" w:rsidRDefault="00000000" w:rsidRPr="00000000" w14:paraId="000000EA">
                <w:pPr>
                  <w:jc w:val="center"/>
                  <w:rPr>
                    <w:rFonts w:ascii="Google Sans" w:cs="Google Sans" w:eastAsia="Google Sans" w:hAnsi="Google Sans"/>
                    <w:b w:val="1"/>
                    <w:bCs w:val="1"/>
                    <w:sz w:val="18"/>
                    <w:szCs w:val="18"/>
                  </w:rPr>
                </w:pPr>
                <w:r w:rsidDel="00000000" w:rsidR="00000000" w:rsidRPr="00000000">
                  <w:rPr>
                    <w:rFonts w:ascii="Google Sans" w:cs="Google Sans" w:eastAsia="Google Sans" w:hAnsi="Google Sans"/>
                    <w:b w:val="1"/>
                    <w:bCs w:val="1"/>
                    <w:sz w:val="18"/>
                    <w:szCs w:val="18"/>
                    <w:rtl w:val="0"/>
                  </w:rPr>
                  <w:t xml:space="preserve">Attending?</w:t>
                </w:r>
              </w:p>
            </w:tc>
            <w:tc>
              <w:tcPr>
                <w:shd w:fill="d9d9d9" w:val="clear"/>
                <w:vAlign w:val="center"/>
              </w:tcPr>
              <w:p w:rsidR="00000000" w:rsidDel="00000000" w:rsidP="00000000" w:rsidRDefault="00000000" w:rsidRPr="00000000" w14:paraId="000000EB">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Session Number</w:t>
                </w:r>
              </w:p>
            </w:tc>
            <w:tc>
              <w:tcPr>
                <w:shd w:fill="d9d9d9" w:val="clear"/>
                <w:vAlign w:val="center"/>
              </w:tcPr>
              <w:p w:rsidR="00000000" w:rsidDel="00000000" w:rsidP="00000000" w:rsidRDefault="00000000" w:rsidRPr="00000000" w14:paraId="000000EC">
                <w:pPr>
                  <w:jc w:val="center"/>
                  <w:rPr>
                    <w:rFonts w:ascii="Google Sans" w:cs="Google Sans" w:eastAsia="Google Sans" w:hAnsi="Google Sans"/>
                    <w:b w:val="1"/>
                    <w:bCs w:val="1"/>
                    <w:i w:val="1"/>
                    <w:iCs w:val="1"/>
                    <w:sz w:val="20"/>
                    <w:szCs w:val="20"/>
                  </w:rPr>
                </w:pPr>
                <w:r w:rsidDel="00000000" w:rsidR="00000000" w:rsidRPr="00000000">
                  <w:rPr>
                    <w:rFonts w:ascii="Google Sans" w:cs="Google Sans" w:eastAsia="Google Sans" w:hAnsi="Google Sans"/>
                    <w:b w:val="1"/>
                    <w:bCs w:val="1"/>
                    <w:sz w:val="20"/>
                    <w:szCs w:val="20"/>
                    <w:rtl w:val="0"/>
                  </w:rPr>
                  <w:t xml:space="preserve">Session Title</w:t>
                </w:r>
                <w:r w:rsidDel="00000000" w:rsidR="00000000" w:rsidRPr="00000000">
                  <w:rPr>
                    <w:rtl w:val="0"/>
                  </w:rPr>
                </w:r>
              </w:p>
            </w:tc>
            <w:tc>
              <w:tcPr>
                <w:shd w:fill="d9d9d9" w:val="clear"/>
                <w:vAlign w:val="center"/>
              </w:tcPr>
              <w:p w:rsidR="00000000" w:rsidDel="00000000" w:rsidP="00000000" w:rsidRDefault="00000000" w:rsidRPr="00000000" w14:paraId="000000ED">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Presenter(s)</w:t>
                </w:r>
              </w:p>
            </w:tc>
            <w:tc>
              <w:tcPr>
                <w:shd w:fill="d9d9d9" w:val="clear"/>
                <w:vAlign w:val="center"/>
              </w:tcPr>
              <w:p w:rsidR="00000000" w:rsidDel="00000000" w:rsidP="00000000" w:rsidRDefault="00000000" w:rsidRPr="00000000" w14:paraId="000000EE">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Room</w:t>
                </w:r>
              </w:p>
              <w:p w:rsidR="00000000" w:rsidDel="00000000" w:rsidP="00000000" w:rsidRDefault="00000000" w:rsidRPr="00000000" w14:paraId="000000EF">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Number</w:t>
                </w:r>
              </w:p>
            </w:tc>
          </w:tr>
          <w:tr>
            <w:trPr>
              <w:cantSplit w:val="0"/>
              <w:tblHeader w:val="0"/>
            </w:trPr>
            <w:tc>
              <w:tcPr>
                <w:vAlign w:val="center"/>
              </w:tcPr>
              <w:p w:rsidR="00000000" w:rsidDel="00000000" w:rsidP="00000000" w:rsidRDefault="00000000" w:rsidRPr="00000000" w14:paraId="000000F0">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F1">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401</w:t>
                </w:r>
              </w:p>
            </w:tc>
            <w:tc>
              <w:tcPr>
                <w:vAlign w:val="center"/>
              </w:tcPr>
              <w:p w:rsidR="00000000" w:rsidDel="00000000" w:rsidP="00000000" w:rsidRDefault="00000000" w:rsidRPr="00000000" w14:paraId="000000F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From Values to Action: Re-Imagining the Early Childhood System Our Communities Need</w:t>
                </w:r>
              </w:p>
            </w:tc>
            <w:tc>
              <w:tcPr>
                <w:vAlign w:val="center"/>
              </w:tcPr>
              <w:p w:rsidR="00000000" w:rsidDel="00000000" w:rsidP="00000000" w:rsidRDefault="00000000" w:rsidRPr="00000000" w14:paraId="000000F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Kayla Gardner</w:t>
                </w:r>
              </w:p>
              <w:p w:rsidR="00000000" w:rsidDel="00000000" w:rsidP="00000000" w:rsidRDefault="00000000" w:rsidRPr="00000000" w14:paraId="000000F4">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Tanya Wooden</w:t>
                </w:r>
              </w:p>
            </w:tc>
            <w:tc>
              <w:tcPr>
                <w:vAlign w:val="center"/>
              </w:tcPr>
              <w:p w:rsidR="00000000" w:rsidDel="00000000" w:rsidP="00000000" w:rsidRDefault="00000000" w:rsidRPr="00000000" w14:paraId="000000F5">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1309</w:t>
                </w:r>
              </w:p>
            </w:tc>
          </w:tr>
          <w:tr>
            <w:trPr>
              <w:cantSplit w:val="0"/>
              <w:trHeight w:val="15" w:hRule="atLeast"/>
              <w:tblHeader w:val="0"/>
            </w:trPr>
            <w:tc>
              <w:tcPr>
                <w:vAlign w:val="center"/>
              </w:tcPr>
              <w:p w:rsidR="00000000" w:rsidDel="00000000" w:rsidP="00000000" w:rsidRDefault="00000000" w:rsidRPr="00000000" w14:paraId="000000F6">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F7">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402</w:t>
                </w:r>
              </w:p>
            </w:tc>
            <w:tc>
              <w:tcPr>
                <w:vAlign w:val="center"/>
              </w:tcPr>
              <w:p w:rsidR="00000000" w:rsidDel="00000000" w:rsidP="00000000" w:rsidRDefault="00000000" w:rsidRPr="00000000" w14:paraId="000000F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Laying the Foundation: Helping Children Flourish from Birth Forward</w:t>
                </w:r>
              </w:p>
            </w:tc>
            <w:tc>
              <w:tcPr>
                <w:vAlign w:val="center"/>
              </w:tcPr>
              <w:p w:rsidR="00000000" w:rsidDel="00000000" w:rsidP="00000000" w:rsidRDefault="00000000" w:rsidRPr="00000000" w14:paraId="000000F9">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Molly Fuller</w:t>
                </w:r>
              </w:p>
            </w:tc>
            <w:tc>
              <w:tcPr>
                <w:vAlign w:val="center"/>
              </w:tcPr>
              <w:p w:rsidR="00000000" w:rsidDel="00000000" w:rsidP="00000000" w:rsidRDefault="00000000" w:rsidRPr="00000000" w14:paraId="000000FA">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1310</w:t>
                </w:r>
              </w:p>
            </w:tc>
          </w:tr>
          <w:tr>
            <w:trPr>
              <w:cantSplit w:val="0"/>
              <w:trHeight w:val="150" w:hRule="atLeast"/>
              <w:tblHeader w:val="0"/>
            </w:trPr>
            <w:tc>
              <w:tcPr>
                <w:vAlign w:val="center"/>
              </w:tcPr>
              <w:p w:rsidR="00000000" w:rsidDel="00000000" w:rsidP="00000000" w:rsidRDefault="00000000" w:rsidRPr="00000000" w14:paraId="000000FB">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0FC">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403</w:t>
                </w:r>
              </w:p>
            </w:tc>
            <w:tc>
              <w:tcPr>
                <w:vAlign w:val="center"/>
              </w:tcPr>
              <w:p w:rsidR="00000000" w:rsidDel="00000000" w:rsidP="00000000" w:rsidRDefault="00000000" w:rsidRPr="00000000" w14:paraId="000000F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Fill Your Cup: Protect Your Peace, Find Your Joy: A Resilience Refresh</w:t>
                </w:r>
              </w:p>
            </w:tc>
            <w:tc>
              <w:tcPr>
                <w:vAlign w:val="center"/>
              </w:tcPr>
              <w:p w:rsidR="00000000" w:rsidDel="00000000" w:rsidP="00000000" w:rsidRDefault="00000000" w:rsidRPr="00000000" w14:paraId="000000FE">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Cheryl Hovey</w:t>
                </w:r>
              </w:p>
            </w:tc>
            <w:tc>
              <w:tcPr>
                <w:vAlign w:val="center"/>
              </w:tcPr>
              <w:p w:rsidR="00000000" w:rsidDel="00000000" w:rsidP="00000000" w:rsidRDefault="00000000" w:rsidRPr="00000000" w14:paraId="000000FF">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2314</w:t>
                </w:r>
              </w:p>
            </w:tc>
          </w:tr>
          <w:tr>
            <w:trPr>
              <w:cantSplit w:val="0"/>
              <w:trHeight w:val="110.79999999999995" w:hRule="atLeast"/>
              <w:tblHeader w:val="0"/>
            </w:trPr>
            <w:tc>
              <w:tcPr>
                <w:vAlign w:val="center"/>
              </w:tcPr>
              <w:p w:rsidR="00000000" w:rsidDel="00000000" w:rsidP="00000000" w:rsidRDefault="00000000" w:rsidRPr="00000000" w14:paraId="00000100">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01">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404</w:t>
                </w:r>
              </w:p>
            </w:tc>
            <w:tc>
              <w:tcPr>
                <w:vAlign w:val="center"/>
              </w:tcPr>
              <w:p w:rsidR="00000000" w:rsidDel="00000000" w:rsidP="00000000" w:rsidRDefault="00000000" w:rsidRPr="00000000" w14:paraId="0000010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Get Kids Ready: Understanding Wisconsin's School Readiness Program</w:t>
                </w:r>
              </w:p>
            </w:tc>
            <w:tc>
              <w:tcPr>
                <w:vAlign w:val="center"/>
              </w:tcPr>
              <w:p w:rsidR="00000000" w:rsidDel="00000000" w:rsidP="00000000" w:rsidRDefault="00000000" w:rsidRPr="00000000" w14:paraId="0000010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Sarah Nighbor</w:t>
                </w:r>
              </w:p>
              <w:p w:rsidR="00000000" w:rsidDel="00000000" w:rsidP="00000000" w:rsidRDefault="00000000" w:rsidRPr="00000000" w14:paraId="00000104">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Adam Bower</w:t>
                </w:r>
              </w:p>
              <w:p w:rsidR="00000000" w:rsidDel="00000000" w:rsidP="00000000" w:rsidRDefault="00000000" w:rsidRPr="00000000" w14:paraId="00000105">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Mandy Hollis</w:t>
                </w:r>
              </w:p>
            </w:tc>
            <w:tc>
              <w:tcPr>
                <w:vAlign w:val="center"/>
              </w:tcPr>
              <w:p w:rsidR="00000000" w:rsidDel="00000000" w:rsidP="00000000" w:rsidRDefault="00000000" w:rsidRPr="00000000" w14:paraId="00000106">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2302 </w:t>
                </w:r>
              </w:p>
            </w:tc>
          </w:tr>
          <w:tr>
            <w:trPr>
              <w:cantSplit w:val="0"/>
              <w:trHeight w:val="500.79999999999995" w:hRule="atLeast"/>
              <w:tblHeader w:val="0"/>
            </w:trPr>
            <w:tc>
              <w:tcPr>
                <w:vAlign w:val="center"/>
              </w:tcPr>
              <w:p w:rsidR="00000000" w:rsidDel="00000000" w:rsidP="00000000" w:rsidRDefault="00000000" w:rsidRPr="00000000" w14:paraId="00000107">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08">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405</w:t>
                </w:r>
              </w:p>
            </w:tc>
            <w:tc>
              <w:tcPr>
                <w:vAlign w:val="center"/>
              </w:tcPr>
              <w:p w:rsidR="00000000" w:rsidDel="00000000" w:rsidP="00000000" w:rsidRDefault="00000000" w:rsidRPr="00000000" w14:paraId="00000109">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Touring the UW-Whitewater Children's Center</w:t>
                </w:r>
              </w:p>
            </w:tc>
            <w:tc>
              <w:tcPr>
                <w:vAlign w:val="center"/>
              </w:tcPr>
              <w:p w:rsidR="00000000" w:rsidDel="00000000" w:rsidP="00000000" w:rsidRDefault="00000000" w:rsidRPr="00000000" w14:paraId="0000010A">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Katie Jensen</w:t>
                </w:r>
              </w:p>
              <w:p w:rsidR="00000000" w:rsidDel="00000000" w:rsidP="00000000" w:rsidRDefault="00000000" w:rsidRPr="00000000" w14:paraId="0000010B">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Ellie Bader</w:t>
                </w:r>
              </w:p>
              <w:p w:rsidR="00000000" w:rsidDel="00000000" w:rsidP="00000000" w:rsidRDefault="00000000" w:rsidRPr="00000000" w14:paraId="0000010C">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Alex Darling</w:t>
                </w:r>
              </w:p>
              <w:p w:rsidR="00000000" w:rsidDel="00000000" w:rsidP="00000000" w:rsidRDefault="00000000" w:rsidRPr="00000000" w14:paraId="0000010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Chelsea Newman</w:t>
                </w:r>
              </w:p>
            </w:tc>
            <w:tc>
              <w:tcPr>
                <w:vAlign w:val="center"/>
              </w:tcPr>
              <w:p w:rsidR="00000000" w:rsidDel="00000000" w:rsidP="00000000" w:rsidRDefault="00000000" w:rsidRPr="00000000" w14:paraId="0000010E">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Roseman</w:t>
                </w:r>
              </w:p>
              <w:p w:rsidR="00000000" w:rsidDel="00000000" w:rsidP="00000000" w:rsidRDefault="00000000" w:rsidRPr="00000000" w14:paraId="0000010F">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1006</w:t>
                </w:r>
              </w:p>
            </w:tc>
          </w:tr>
          <w:tr>
            <w:trPr>
              <w:cantSplit w:val="0"/>
              <w:trHeight w:val="290.79999999999995" w:hRule="atLeast"/>
              <w:tblHeader w:val="0"/>
            </w:trPr>
            <w:tc>
              <w:tcPr>
                <w:vAlign w:val="center"/>
              </w:tcPr>
              <w:p w:rsidR="00000000" w:rsidDel="00000000" w:rsidP="00000000" w:rsidRDefault="00000000" w:rsidRPr="00000000" w14:paraId="00000110">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11">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406</w:t>
                </w:r>
              </w:p>
            </w:tc>
            <w:tc>
              <w:tcPr>
                <w:vAlign w:val="center"/>
              </w:tcPr>
              <w:p w:rsidR="00000000" w:rsidDel="00000000" w:rsidP="00000000" w:rsidRDefault="00000000" w:rsidRPr="00000000" w14:paraId="0000011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Optimizing Home-School Communication</w:t>
                </w:r>
              </w:p>
            </w:tc>
            <w:tc>
              <w:tcPr>
                <w:vAlign w:val="center"/>
              </w:tcPr>
              <w:p w:rsidR="00000000" w:rsidDel="00000000" w:rsidP="00000000" w:rsidRDefault="00000000" w:rsidRPr="00000000" w14:paraId="0000011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Linda Armas</w:t>
                </w:r>
              </w:p>
            </w:tc>
            <w:tc>
              <w:tcPr>
                <w:vAlign w:val="center"/>
              </w:tcPr>
              <w:p w:rsidR="00000000" w:rsidDel="00000000" w:rsidP="00000000" w:rsidRDefault="00000000" w:rsidRPr="00000000" w14:paraId="0000011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1311</w:t>
                </w:r>
              </w:p>
            </w:tc>
          </w:tr>
          <w:tr>
            <w:trPr>
              <w:cantSplit w:val="0"/>
              <w:trHeight w:val="135" w:hRule="atLeast"/>
              <w:tblHeader w:val="0"/>
            </w:trPr>
            <w:tc>
              <w:tcPr>
                <w:vAlign w:val="center"/>
              </w:tcPr>
              <w:p w:rsidR="00000000" w:rsidDel="00000000" w:rsidP="00000000" w:rsidRDefault="00000000" w:rsidRPr="00000000" w14:paraId="00000115">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16">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407</w:t>
                </w:r>
              </w:p>
            </w:tc>
            <w:tc>
              <w:tcPr>
                <w:vAlign w:val="center"/>
              </w:tcPr>
              <w:p w:rsidR="00000000" w:rsidDel="00000000" w:rsidP="00000000" w:rsidRDefault="00000000" w:rsidRPr="00000000" w14:paraId="0000011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Hook, Line, and Thinker: Designing Meaningful Activity Introductions and Extensions</w:t>
                </w:r>
              </w:p>
            </w:tc>
            <w:tc>
              <w:tcPr>
                <w:vAlign w:val="center"/>
              </w:tcPr>
              <w:p w:rsidR="00000000" w:rsidDel="00000000" w:rsidP="00000000" w:rsidRDefault="00000000" w:rsidRPr="00000000" w14:paraId="0000011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Steve Girman</w:t>
                </w:r>
              </w:p>
            </w:tc>
            <w:tc>
              <w:tcPr>
                <w:vAlign w:val="center"/>
              </w:tcPr>
              <w:p w:rsidR="00000000" w:rsidDel="00000000" w:rsidP="00000000" w:rsidRDefault="00000000" w:rsidRPr="00000000" w14:paraId="00000119">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1308</w:t>
                </w:r>
              </w:p>
            </w:tc>
          </w:tr>
          <w:tr>
            <w:trPr>
              <w:cantSplit w:val="0"/>
              <w:trHeight w:val="105" w:hRule="atLeast"/>
              <w:tblHeader w:val="0"/>
            </w:trPr>
            <w:tc>
              <w:tcPr>
                <w:vAlign w:val="center"/>
              </w:tcPr>
              <w:p w:rsidR="00000000" w:rsidDel="00000000" w:rsidP="00000000" w:rsidRDefault="00000000" w:rsidRPr="00000000" w14:paraId="0000011A">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1B">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410</w:t>
                </w:r>
              </w:p>
            </w:tc>
            <w:tc>
              <w:tcPr>
                <w:vAlign w:val="center"/>
              </w:tcPr>
              <w:p w:rsidR="00000000" w:rsidDel="00000000" w:rsidP="00000000" w:rsidRDefault="00000000" w:rsidRPr="00000000" w14:paraId="0000011C">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Collaboration: Empowering Each Other to Impact Learning</w:t>
                </w:r>
              </w:p>
            </w:tc>
            <w:tc>
              <w:tcPr>
                <w:vAlign w:val="center"/>
              </w:tcPr>
              <w:p w:rsidR="00000000" w:rsidDel="00000000" w:rsidP="00000000" w:rsidRDefault="00000000" w:rsidRPr="00000000" w14:paraId="0000011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Catherine Daentl</w:t>
                </w:r>
              </w:p>
            </w:tc>
            <w:tc>
              <w:tcPr>
                <w:vAlign w:val="center"/>
              </w:tcPr>
              <w:p w:rsidR="00000000" w:rsidDel="00000000" w:rsidP="00000000" w:rsidRDefault="00000000" w:rsidRPr="00000000" w14:paraId="0000011E">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2305</w:t>
                </w:r>
              </w:p>
            </w:tc>
          </w:tr>
          <w:tr>
            <w:trPr>
              <w:cantSplit w:val="0"/>
              <w:trHeight w:val="150" w:hRule="atLeast"/>
              <w:tblHeader w:val="0"/>
            </w:trPr>
            <w:tc>
              <w:tcPr>
                <w:vAlign w:val="center"/>
              </w:tcPr>
              <w:p w:rsidR="00000000" w:rsidDel="00000000" w:rsidP="00000000" w:rsidRDefault="00000000" w:rsidRPr="00000000" w14:paraId="0000011F">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20">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412</w:t>
                </w:r>
              </w:p>
            </w:tc>
            <w:tc>
              <w:tcPr>
                <w:vAlign w:val="center"/>
              </w:tcPr>
              <w:p w:rsidR="00000000" w:rsidDel="00000000" w:rsidP="00000000" w:rsidRDefault="00000000" w:rsidRPr="00000000" w14:paraId="00000121">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The Connection Between Brain Development and Challenging Behaviors in Early Childhood</w:t>
                </w:r>
              </w:p>
            </w:tc>
            <w:tc>
              <w:tcPr>
                <w:vAlign w:val="center"/>
              </w:tcPr>
              <w:p w:rsidR="00000000" w:rsidDel="00000000" w:rsidP="00000000" w:rsidRDefault="00000000" w:rsidRPr="00000000" w14:paraId="0000012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Leslie Hundt</w:t>
                </w:r>
              </w:p>
              <w:p w:rsidR="00000000" w:rsidDel="00000000" w:rsidP="00000000" w:rsidRDefault="00000000" w:rsidRPr="00000000" w14:paraId="0000012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Dana Brumm</w:t>
                </w:r>
              </w:p>
            </w:tc>
            <w:tc>
              <w:tcPr>
                <w:vAlign w:val="center"/>
              </w:tcPr>
              <w:p w:rsidR="00000000" w:rsidDel="00000000" w:rsidP="00000000" w:rsidRDefault="00000000" w:rsidRPr="00000000" w14:paraId="0000012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1319</w:t>
                </w:r>
              </w:p>
            </w:tc>
          </w:tr>
          <w:tr>
            <w:trPr>
              <w:cantSplit w:val="0"/>
              <w:trHeight w:val="165" w:hRule="atLeast"/>
              <w:tblHeader w:val="0"/>
            </w:trPr>
            <w:tc>
              <w:tcPr>
                <w:vAlign w:val="center"/>
              </w:tcPr>
              <w:p w:rsidR="00000000" w:rsidDel="00000000" w:rsidP="00000000" w:rsidRDefault="00000000" w:rsidRPr="00000000" w14:paraId="00000125">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26">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413</w:t>
                </w:r>
              </w:p>
            </w:tc>
            <w:tc>
              <w:tcPr>
                <w:vAlign w:val="center"/>
              </w:tcPr>
              <w:p w:rsidR="00000000" w:rsidDel="00000000" w:rsidP="00000000" w:rsidRDefault="00000000" w:rsidRPr="00000000" w14:paraId="00000127">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Building the Bridge: Connecting Home and School Through A Child’s Story</w:t>
                </w:r>
              </w:p>
            </w:tc>
            <w:tc>
              <w:tcPr>
                <w:vAlign w:val="center"/>
              </w:tcPr>
              <w:p w:rsidR="00000000" w:rsidDel="00000000" w:rsidP="00000000" w:rsidRDefault="00000000" w:rsidRPr="00000000" w14:paraId="00000128">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Stephanie Adrihan</w:t>
                </w:r>
              </w:p>
            </w:tc>
            <w:tc>
              <w:tcPr>
                <w:vAlign w:val="center"/>
              </w:tcPr>
              <w:p w:rsidR="00000000" w:rsidDel="00000000" w:rsidP="00000000" w:rsidRDefault="00000000" w:rsidRPr="00000000" w14:paraId="00000129">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2309</w:t>
                </w:r>
              </w:p>
            </w:tc>
          </w:tr>
          <w:tr>
            <w:trPr>
              <w:cantSplit w:val="0"/>
              <w:trHeight w:val="150" w:hRule="atLeast"/>
              <w:tblHeader w:val="0"/>
            </w:trPr>
            <w:tc>
              <w:tcPr>
                <w:vAlign w:val="center"/>
              </w:tcPr>
              <w:p w:rsidR="00000000" w:rsidDel="00000000" w:rsidP="00000000" w:rsidRDefault="00000000" w:rsidRPr="00000000" w14:paraId="0000012A">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2B">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414</w:t>
                </w:r>
              </w:p>
            </w:tc>
            <w:tc>
              <w:tcPr>
                <w:vAlign w:val="center"/>
              </w:tcPr>
              <w:p w:rsidR="00000000" w:rsidDel="00000000" w:rsidP="00000000" w:rsidRDefault="00000000" w:rsidRPr="00000000" w14:paraId="0000012C">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Bubbles 101</w:t>
                </w:r>
              </w:p>
            </w:tc>
            <w:tc>
              <w:tcPr>
                <w:vAlign w:val="center"/>
              </w:tcPr>
              <w:p w:rsidR="00000000" w:rsidDel="00000000" w:rsidP="00000000" w:rsidRDefault="00000000" w:rsidRPr="00000000" w14:paraId="0000012D">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Terri Schmoldt</w:t>
                </w:r>
              </w:p>
              <w:p w:rsidR="00000000" w:rsidDel="00000000" w:rsidP="00000000" w:rsidRDefault="00000000" w:rsidRPr="00000000" w14:paraId="0000012E">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Marissa Schmoldt</w:t>
                </w:r>
              </w:p>
            </w:tc>
            <w:tc>
              <w:tcPr>
                <w:vAlign w:val="center"/>
              </w:tcPr>
              <w:p w:rsidR="00000000" w:rsidDel="00000000" w:rsidP="00000000" w:rsidRDefault="00000000" w:rsidRPr="00000000" w14:paraId="0000012F">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Winther 2008 </w:t>
                </w:r>
              </w:p>
            </w:tc>
          </w:tr>
          <w:tr>
            <w:trPr>
              <w:cantSplit w:val="0"/>
              <w:trHeight w:val="425.79999999999995" w:hRule="atLeast"/>
              <w:tblHeader w:val="0"/>
            </w:trPr>
            <w:tc>
              <w:tcPr>
                <w:vAlign w:val="center"/>
              </w:tcPr>
              <w:p w:rsidR="00000000" w:rsidDel="00000000" w:rsidP="00000000" w:rsidRDefault="00000000" w:rsidRPr="00000000" w14:paraId="00000130">
                <w:pPr>
                  <w:jc w:val="cente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31">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415</w:t>
                </w:r>
              </w:p>
            </w:tc>
            <w:tc>
              <w:tcPr>
                <w:vAlign w:val="center"/>
              </w:tcPr>
              <w:p w:rsidR="00000000" w:rsidDel="00000000" w:rsidP="00000000" w:rsidRDefault="00000000" w:rsidRPr="00000000" w14:paraId="00000132">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highlight w:val="white"/>
                    <w:rtl w:val="0"/>
                  </w:rPr>
                  <w:t xml:space="preserve">Little Learners, Big Potential: Supporting Children Who Are Deaf or Hard of Hearing in Early Childhood Classrooms</w:t>
                </w:r>
                <w:r w:rsidDel="00000000" w:rsidR="00000000" w:rsidRPr="00000000">
                  <w:rPr>
                    <w:rtl w:val="0"/>
                  </w:rPr>
                </w:r>
              </w:p>
            </w:tc>
            <w:tc>
              <w:tcPr>
                <w:vAlign w:val="center"/>
              </w:tcPr>
              <w:p w:rsidR="00000000" w:rsidDel="00000000" w:rsidP="00000000" w:rsidRDefault="00000000" w:rsidRPr="00000000" w14:paraId="00000133">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Chris Kometer</w:t>
                </w:r>
              </w:p>
              <w:p w:rsidR="00000000" w:rsidDel="00000000" w:rsidP="00000000" w:rsidRDefault="00000000" w:rsidRPr="00000000" w14:paraId="00000134">
                <w:pP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Lauren Burke</w:t>
                </w:r>
              </w:p>
              <w:p w:rsidR="00000000" w:rsidDel="00000000" w:rsidP="00000000" w:rsidRDefault="00000000" w:rsidRPr="00000000" w14:paraId="00000135">
                <w:pP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36">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HH 1317</w:t>
                </w:r>
              </w:p>
            </w:tc>
          </w:tr>
        </w:tbl>
      </w:sdtContent>
    </w:sdt>
    <w:p w:rsidR="00000000" w:rsidDel="00000000" w:rsidP="00000000" w:rsidRDefault="00000000" w:rsidRPr="00000000" w14:paraId="00000137">
      <w:pPr>
        <w:pStyle w:val="Heading3"/>
        <w:spacing w:after="0" w:lineRule="auto"/>
        <w:ind w:left="-1080" w:firstLine="0"/>
        <w:jc w:val="center"/>
        <w:rPr>
          <w:rFonts w:ascii="Google Sans" w:cs="Google Sans" w:eastAsia="Google Sans" w:hAnsi="Google Sans"/>
          <w:b w:val="1"/>
          <w:bCs w:val="1"/>
          <w:color w:val="501d82"/>
          <w:sz w:val="26"/>
          <w:szCs w:val="26"/>
        </w:rPr>
      </w:pPr>
      <w:r w:rsidDel="00000000" w:rsidR="00000000" w:rsidRPr="00000000">
        <w:rPr>
          <w:rFonts w:ascii="Google Sans" w:cs="Google Sans" w:eastAsia="Google Sans" w:hAnsi="Google Sans"/>
          <w:b w:val="1"/>
          <w:bCs w:val="1"/>
          <w:color w:val="501d82"/>
          <w:sz w:val="26"/>
          <w:szCs w:val="26"/>
          <w:rtl w:val="0"/>
        </w:rPr>
        <w:t xml:space="preserve">Session 5: 3:45-4:45pm</w:t>
      </w:r>
    </w:p>
    <w:tbl>
      <w:tblPr>
        <w:tblStyle w:val="Table5"/>
        <w:tblW w:w="11265.0" w:type="dxa"/>
        <w:jc w:val="left"/>
        <w:tblInd w:w="-1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5"/>
        <w:gridCol w:w="905.0000000000001"/>
        <w:gridCol w:w="8095"/>
        <w:gridCol w:w="1170"/>
        <w:tblGridChange w:id="0">
          <w:tblGrid>
            <w:gridCol w:w="1095"/>
            <w:gridCol w:w="905.0000000000001"/>
            <w:gridCol w:w="8095"/>
            <w:gridCol w:w="1170"/>
          </w:tblGrid>
        </w:tblGridChange>
      </w:tblGrid>
      <w:tr>
        <w:trPr>
          <w:cantSplit w:val="0"/>
          <w:tblHeader w:val="0"/>
        </w:trPr>
        <w:tc>
          <w:tcPr>
            <w:shd w:fill="d9d9d9" w:val="clear"/>
            <w:vAlign w:val="center"/>
          </w:tcPr>
          <w:p w:rsidR="00000000" w:rsidDel="00000000" w:rsidP="00000000" w:rsidRDefault="00000000" w:rsidRPr="00000000" w14:paraId="00000138">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18"/>
                <w:szCs w:val="18"/>
                <w:rtl w:val="0"/>
              </w:rPr>
              <w:t xml:space="preserve">Attending?</w:t>
            </w:r>
            <w:r w:rsidDel="00000000" w:rsidR="00000000" w:rsidRPr="00000000">
              <w:rPr>
                <w:rtl w:val="0"/>
              </w:rPr>
            </w:r>
          </w:p>
        </w:tc>
        <w:tc>
          <w:tcPr>
            <w:shd w:fill="d9d9d9" w:val="clear"/>
            <w:vAlign w:val="center"/>
          </w:tcPr>
          <w:p w:rsidR="00000000" w:rsidDel="00000000" w:rsidP="00000000" w:rsidRDefault="00000000" w:rsidRPr="00000000" w14:paraId="00000139">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Session Number</w:t>
            </w:r>
          </w:p>
        </w:tc>
        <w:tc>
          <w:tcPr>
            <w:shd w:fill="d9d9d9" w:val="clear"/>
            <w:vAlign w:val="center"/>
          </w:tcPr>
          <w:p w:rsidR="00000000" w:rsidDel="00000000" w:rsidP="00000000" w:rsidRDefault="00000000" w:rsidRPr="00000000" w14:paraId="0000013A">
            <w:pPr>
              <w:jc w:val="center"/>
              <w:rPr>
                <w:rFonts w:ascii="Google Sans" w:cs="Google Sans" w:eastAsia="Google Sans" w:hAnsi="Google Sans"/>
                <w:b w:val="1"/>
                <w:bCs w:val="1"/>
                <w:i w:val="1"/>
                <w:iCs w:val="1"/>
                <w:sz w:val="20"/>
                <w:szCs w:val="20"/>
              </w:rPr>
            </w:pPr>
            <w:r w:rsidDel="00000000" w:rsidR="00000000" w:rsidRPr="00000000">
              <w:rPr>
                <w:rFonts w:ascii="Google Sans" w:cs="Google Sans" w:eastAsia="Google Sans" w:hAnsi="Google Sans"/>
                <w:b w:val="1"/>
                <w:bCs w:val="1"/>
                <w:sz w:val="20"/>
                <w:szCs w:val="20"/>
                <w:rtl w:val="0"/>
              </w:rPr>
              <w:t xml:space="preserve">Session Title</w:t>
            </w:r>
            <w:r w:rsidDel="00000000" w:rsidR="00000000" w:rsidRPr="00000000">
              <w:rPr>
                <w:rtl w:val="0"/>
              </w:rPr>
            </w:r>
          </w:p>
        </w:tc>
        <w:tc>
          <w:tcPr>
            <w:shd w:fill="d9d9d9" w:val="clear"/>
            <w:vAlign w:val="center"/>
          </w:tcPr>
          <w:p w:rsidR="00000000" w:rsidDel="00000000" w:rsidP="00000000" w:rsidRDefault="00000000" w:rsidRPr="00000000" w14:paraId="0000013B">
            <w:pPr>
              <w:jc w:val="center"/>
              <w:rPr>
                <w:rFonts w:ascii="Google Sans" w:cs="Google Sans" w:eastAsia="Google Sans" w:hAnsi="Google Sans"/>
                <w:b w:val="1"/>
                <w:bCs w:val="1"/>
                <w:sz w:val="20"/>
                <w:szCs w:val="20"/>
              </w:rPr>
            </w:pPr>
            <w:r w:rsidDel="00000000" w:rsidR="00000000" w:rsidRPr="00000000">
              <w:rPr>
                <w:rFonts w:ascii="Google Sans" w:cs="Google Sans" w:eastAsia="Google Sans" w:hAnsi="Google Sans"/>
                <w:b w:val="1"/>
                <w:bCs w:val="1"/>
                <w:sz w:val="20"/>
                <w:szCs w:val="20"/>
                <w:rtl w:val="0"/>
              </w:rPr>
              <w:t xml:space="preserve">Room Number</w:t>
            </w:r>
          </w:p>
        </w:tc>
      </w:tr>
      <w:tr>
        <w:trPr>
          <w:cantSplit w:val="0"/>
          <w:trHeight w:val="1121.89453125" w:hRule="atLeast"/>
          <w:tblHeader w:val="0"/>
        </w:trPr>
        <w:tc>
          <w:tcPr>
            <w:vAlign w:val="center"/>
          </w:tcPr>
          <w:p w:rsidR="00000000" w:rsidDel="00000000" w:rsidP="00000000" w:rsidRDefault="00000000" w:rsidRPr="00000000" w14:paraId="0000013C">
            <w:pPr>
              <w:rPr>
                <w:rFonts w:ascii="Google Sans" w:cs="Google Sans" w:eastAsia="Google Sans" w:hAnsi="Google Sans"/>
                <w:sz w:val="18"/>
                <w:szCs w:val="18"/>
              </w:rPr>
            </w:pPr>
            <w:r w:rsidDel="00000000" w:rsidR="00000000" w:rsidRPr="00000000">
              <w:rPr>
                <w:rtl w:val="0"/>
              </w:rPr>
            </w:r>
          </w:p>
        </w:tc>
        <w:tc>
          <w:tcPr>
            <w:vAlign w:val="center"/>
          </w:tcPr>
          <w:p w:rsidR="00000000" w:rsidDel="00000000" w:rsidP="00000000" w:rsidRDefault="00000000" w:rsidRPr="00000000" w14:paraId="0000013D">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500</w:t>
            </w:r>
          </w:p>
        </w:tc>
        <w:tc>
          <w:tcPr>
            <w:vAlign w:val="center"/>
          </w:tcPr>
          <w:p w:rsidR="00000000" w:rsidDel="00000000" w:rsidP="00000000" w:rsidRDefault="00000000" w:rsidRPr="00000000" w14:paraId="0000013E">
            <w:pPr>
              <w:rPr>
                <w:rFonts w:ascii="Google Sans" w:cs="Google Sans" w:eastAsia="Google Sans" w:hAnsi="Google Sans"/>
                <w:sz w:val="18"/>
                <w:szCs w:val="18"/>
              </w:rPr>
            </w:pPr>
            <w:r w:rsidDel="00000000" w:rsidR="00000000" w:rsidRPr="00000000">
              <w:rPr>
                <w:rFonts w:ascii="Google Sans" w:cs="Google Sans" w:eastAsia="Google Sans" w:hAnsi="Google Sans"/>
                <w:b w:val="1"/>
                <w:bCs w:val="1"/>
                <w:sz w:val="18"/>
                <w:szCs w:val="18"/>
                <w:rtl w:val="0"/>
              </w:rPr>
              <w:t xml:space="preserve">Hootenanny:</w:t>
            </w:r>
            <w:r w:rsidDel="00000000" w:rsidR="00000000" w:rsidRPr="00000000">
              <w:rPr>
                <w:rFonts w:ascii="Google Sans" w:cs="Google Sans" w:eastAsia="Google Sans" w:hAnsi="Google Sans"/>
                <w:sz w:val="18"/>
                <w:szCs w:val="18"/>
                <w:rtl w:val="0"/>
              </w:rPr>
              <w:t xml:space="preserve"> Led by Carole Stephens and David Stokes in collaboration with other presenters!</w:t>
            </w:r>
          </w:p>
          <w:p w:rsidR="00000000" w:rsidDel="00000000" w:rsidP="00000000" w:rsidRDefault="00000000" w:rsidRPr="00000000" w14:paraId="0000013F">
            <w:pPr>
              <w:ind w:left="160" w:firstLine="0"/>
              <w:rPr>
                <w:rFonts w:ascii="Google Sans" w:cs="Google Sans" w:eastAsia="Google Sans" w:hAnsi="Google Sans"/>
                <w:sz w:val="18"/>
                <w:szCs w:val="18"/>
              </w:rPr>
            </w:pPr>
            <w:r w:rsidDel="00000000" w:rsidR="00000000" w:rsidRPr="00000000">
              <w:rPr>
                <w:rtl w:val="0"/>
              </w:rPr>
            </w:r>
          </w:p>
          <w:p w:rsidR="00000000" w:rsidDel="00000000" w:rsidP="00000000" w:rsidRDefault="00000000" w:rsidRPr="00000000" w14:paraId="00000140">
            <w:pPr>
              <w:spacing w:after="160" w:line="278.00000000000006" w:lineRule="auto"/>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highlight w:val="white"/>
                <w:rtl w:val="0"/>
              </w:rPr>
              <w:t xml:space="preserve">Wrap up the day with joy, music, and a little bit of magic at our conference Hootenanny! Join many of your favorite ECC performers as they come together on one stage for an interactive celebration of music, storytelling, and laughter. We may even have a few fun giveaways to send you home smiling!</w:t>
            </w:r>
            <w:r w:rsidDel="00000000" w:rsidR="00000000" w:rsidRPr="00000000">
              <w:rPr>
                <w:rtl w:val="0"/>
              </w:rPr>
            </w:r>
          </w:p>
          <w:p w:rsidR="00000000" w:rsidDel="00000000" w:rsidP="00000000" w:rsidRDefault="00000000" w:rsidRPr="00000000" w14:paraId="00000141">
            <w:pPr>
              <w:spacing w:after="160" w:line="278.00000000000006" w:lineRule="auto"/>
              <w:rPr>
                <w:rFonts w:ascii="Google Sans" w:cs="Google Sans" w:eastAsia="Google Sans" w:hAnsi="Google Sans"/>
                <w:sz w:val="18"/>
                <w:szCs w:val="18"/>
                <w:highlight w:val="white"/>
              </w:rPr>
            </w:pPr>
            <w:r w:rsidDel="00000000" w:rsidR="00000000" w:rsidRPr="00000000">
              <w:rPr>
                <w:rFonts w:ascii="Google Sans" w:cs="Google Sans" w:eastAsia="Google Sans" w:hAnsi="Google Sans"/>
                <w:sz w:val="18"/>
                <w:szCs w:val="18"/>
                <w:highlight w:val="white"/>
                <w:rtl w:val="0"/>
              </w:rPr>
              <w:t xml:space="preserve">Experience firsthand how skilled performers use music and storytelling to captivate young learners and enrich early childhood environments. As you enjoy the show, consider how creative expression supports children’s emotional, social, and cognitive development—and gather fresh ideas for weaving these powerful tools into your own teaching practice.</w:t>
            </w:r>
          </w:p>
          <w:p w:rsidR="00000000" w:rsidDel="00000000" w:rsidP="00000000" w:rsidRDefault="00000000" w:rsidRPr="00000000" w14:paraId="00000142">
            <w:pPr>
              <w:spacing w:after="160" w:line="278.00000000000006" w:lineRule="auto"/>
              <w:rPr>
                <w:rFonts w:ascii="Google Sans" w:cs="Google Sans" w:eastAsia="Google Sans" w:hAnsi="Google Sans"/>
                <w:sz w:val="18"/>
                <w:szCs w:val="18"/>
                <w:shd w:fill="fff2cc" w:val="clear"/>
              </w:rPr>
            </w:pPr>
            <w:r w:rsidDel="00000000" w:rsidR="00000000" w:rsidRPr="00000000">
              <w:rPr>
                <w:rFonts w:ascii="Google Sans" w:cs="Google Sans" w:eastAsia="Google Sans" w:hAnsi="Google Sans"/>
                <w:sz w:val="18"/>
                <w:szCs w:val="18"/>
                <w:highlight w:val="white"/>
                <w:rtl w:val="0"/>
              </w:rPr>
              <w:t xml:space="preserve">Most of all, the Hootenanny is a chance to reconnect, laugh together, and celebrate the heart of our work. It’s the perfect way to end the conference—energized, inspired, and in community.</w:t>
            </w:r>
            <w:r w:rsidDel="00000000" w:rsidR="00000000" w:rsidRPr="00000000">
              <w:rPr>
                <w:rtl w:val="0"/>
              </w:rPr>
            </w:r>
          </w:p>
        </w:tc>
        <w:tc>
          <w:tcPr>
            <w:vAlign w:val="center"/>
          </w:tcPr>
          <w:p w:rsidR="00000000" w:rsidDel="00000000" w:rsidP="00000000" w:rsidRDefault="00000000" w:rsidRPr="00000000" w14:paraId="00000143">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Hyland 1000</w:t>
            </w:r>
          </w:p>
          <w:p w:rsidR="00000000" w:rsidDel="00000000" w:rsidP="00000000" w:rsidRDefault="00000000" w:rsidRPr="00000000" w14:paraId="00000144">
            <w:pPr>
              <w:jc w:val="center"/>
              <w:rPr>
                <w:rFonts w:ascii="Google Sans" w:cs="Google Sans" w:eastAsia="Google Sans" w:hAnsi="Google Sans"/>
                <w:sz w:val="18"/>
                <w:szCs w:val="18"/>
              </w:rPr>
            </w:pPr>
            <w:r w:rsidDel="00000000" w:rsidR="00000000" w:rsidRPr="00000000">
              <w:rPr>
                <w:rFonts w:ascii="Google Sans" w:cs="Google Sans" w:eastAsia="Google Sans" w:hAnsi="Google Sans"/>
                <w:sz w:val="18"/>
                <w:szCs w:val="18"/>
                <w:rtl w:val="0"/>
              </w:rPr>
              <w:t xml:space="preserve">Timmerman Auditorium</w:t>
            </w:r>
          </w:p>
        </w:tc>
      </w:tr>
    </w:tbl>
    <w:p w:rsidR="00000000" w:rsidDel="00000000" w:rsidP="00000000" w:rsidRDefault="00000000" w:rsidRPr="00000000" w14:paraId="00000145">
      <w:pPr>
        <w:rPr>
          <w:sz w:val="16"/>
          <w:szCs w:val="16"/>
        </w:rPr>
      </w:pPr>
      <w:r w:rsidDel="00000000" w:rsidR="00000000" w:rsidRPr="00000000">
        <w:rPr>
          <w:rtl w:val="0"/>
        </w:rPr>
      </w:r>
    </w:p>
    <w:p w:rsidR="00000000" w:rsidDel="00000000" w:rsidP="00000000" w:rsidRDefault="00000000" w:rsidRPr="00000000" w14:paraId="00000146">
      <w:pPr>
        <w:rPr>
          <w:sz w:val="16"/>
          <w:szCs w:val="16"/>
        </w:rPr>
      </w:pPr>
      <w:r w:rsidDel="00000000" w:rsidR="00000000" w:rsidRPr="00000000">
        <w:rPr>
          <w:rtl w:val="0"/>
        </w:rPr>
      </w:r>
    </w:p>
    <w:sectPr>
      <w:headerReference r:id="rId7" w:type="default"/>
      <w:footerReference r:id="rId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embedRegular w:fontKey="{00000000-0000-0000-0000-000000000000}" r:id="rId1" w:subsetted="0"/>
    <w:embedBold w:fontKey="{00000000-0000-0000-0000-000000000000}" r:id="rId2" w:subsetted="0"/>
  </w:font>
  <w:font w:name="Google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Google Sans" w:cs="Google Sans" w:eastAsia="Google Sans" w:hAnsi="Google Sans"/>
        <w:i w:val="0"/>
        <w:iCs w:val="0"/>
        <w:smallCaps w:val="0"/>
        <w:strike w:val="0"/>
        <w:color w:val="000000"/>
        <w:sz w:val="20"/>
        <w:szCs w:val="20"/>
        <w:u w:val="none"/>
        <w:shd w:fill="auto" w:val="clear"/>
        <w:vertAlign w:val="baseline"/>
      </w:rPr>
    </w:pPr>
    <w:r w:rsidDel="00000000" w:rsidR="00000000" w:rsidRPr="00000000">
      <w:rPr>
        <w:rFonts w:ascii="Google Sans" w:cs="Google Sans" w:eastAsia="Google Sans" w:hAnsi="Google Sans"/>
        <w:sz w:val="20"/>
        <w:szCs w:val="20"/>
        <w:rtl w:val="0"/>
      </w:rPr>
      <w:t xml:space="preserve">Page | </w:t>
    </w:r>
    <w:r w:rsidDel="00000000" w:rsidR="00000000" w:rsidRPr="00000000">
      <w:rPr>
        <w:rFonts w:ascii="Google Sans" w:cs="Google Sans" w:eastAsia="Google Sans" w:hAnsi="Google Sans"/>
        <w:i w:val="0"/>
        <w:iCs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ptos" w:cs="Aptos" w:eastAsia="Aptos" w:hAnsi="Aptos"/>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7">
    <w:pPr>
      <w:pStyle w:val="Heading1"/>
      <w:jc w:val="center"/>
      <w:rPr>
        <w:rFonts w:ascii="Google Sans" w:cs="Google Sans" w:eastAsia="Google Sans" w:hAnsi="Google Sans"/>
        <w:b w:val="1"/>
        <w:bCs w:val="1"/>
        <w:color w:val="501d82"/>
        <w:sz w:val="32"/>
        <w:szCs w:val="32"/>
      </w:rPr>
    </w:pPr>
    <w:r w:rsidDel="00000000" w:rsidR="00000000" w:rsidRPr="00000000">
      <w:rPr>
        <w:rFonts w:ascii="Google Sans" w:cs="Google Sans" w:eastAsia="Google Sans" w:hAnsi="Google Sans"/>
        <w:b w:val="1"/>
        <w:bCs w:val="1"/>
        <w:color w:val="501d82"/>
        <w:sz w:val="32"/>
        <w:szCs w:val="32"/>
        <w:rtl w:val="0"/>
      </w:rPr>
      <w:t xml:space="preserve">2026 Early Childhood Conference Planning Guide</w:t>
    </w:r>
  </w:p>
  <w:p w:rsidR="00000000" w:rsidDel="00000000" w:rsidP="00000000" w:rsidRDefault="00000000" w:rsidRPr="00000000" w14:paraId="00000148">
    <w:pPr>
      <w:spacing w:line="240" w:lineRule="auto"/>
      <w:ind w:left="-1080" w:right="-1170" w:firstLine="0"/>
      <w:jc w:val="both"/>
      <w:rPr>
        <w:rFonts w:ascii="Google Sans" w:cs="Google Sans" w:eastAsia="Google Sans" w:hAnsi="Google Sans"/>
        <w:sz w:val="18"/>
        <w:szCs w:val="18"/>
      </w:rPr>
    </w:pPr>
    <w:r w:rsidDel="00000000" w:rsidR="00000000" w:rsidRPr="00000000">
      <w:rPr>
        <w:rFonts w:ascii="Google Sans" w:cs="Google Sans" w:eastAsia="Google Sans" w:hAnsi="Google Sans"/>
        <w:i w:val="1"/>
        <w:iCs w:val="1"/>
        <w:sz w:val="18"/>
        <w:szCs w:val="18"/>
        <w:rtl w:val="0"/>
      </w:rPr>
      <w:t xml:space="preserve">This guide is intended to help you plan your sessions for the Early Childhood Conference and should not be used as a registration form. Registrations are accepted online only at </w:t>
    </w:r>
    <w:hyperlink r:id="rId1">
      <w:r w:rsidDel="00000000" w:rsidR="00000000" w:rsidRPr="00000000">
        <w:rPr>
          <w:rFonts w:ascii="Google Sans" w:cs="Google Sans" w:eastAsia="Google Sans" w:hAnsi="Google Sans"/>
          <w:i w:val="1"/>
          <w:iCs w:val="1"/>
          <w:color w:val="467886"/>
          <w:sz w:val="18"/>
          <w:szCs w:val="18"/>
          <w:u w:val="single"/>
          <w:rtl w:val="0"/>
        </w:rPr>
        <w:t xml:space="preserve">https://www.uww.edu/ce/ecc</w:t>
      </w:r>
    </w:hyperlink>
    <w:r w:rsidDel="00000000" w:rsidR="00000000" w:rsidRPr="00000000">
      <w:rPr>
        <w:rFonts w:ascii="Google Sans" w:cs="Google Sans" w:eastAsia="Google Sans" w:hAnsi="Google Sans"/>
        <w:i w:val="1"/>
        <w:iCs w:val="1"/>
        <w:sz w:val="18"/>
        <w:szCs w:val="18"/>
        <w:rtl w:val="0"/>
      </w:rPr>
      <w:t xml:space="preserve">. Sessions are subject to change prior to the conference.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7">
    <w:name w:val="heading 7"/>
    <w:basedOn w:val="Normal"/>
    <w:next w:val="Normal"/>
    <w:link w:val="Heading7Char"/>
    <w:uiPriority w:val="9"/>
    <w:semiHidden w:val="1"/>
    <w:unhideWhenUsed w:val="1"/>
    <w:qFormat w:val="1"/>
    <w:rsid w:val="002141D1"/>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2141D1"/>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2141D1"/>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2141D1"/>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rsid w:val="002141D1"/>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rsid w:val="002141D1"/>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2141D1"/>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2141D1"/>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2141D1"/>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2141D1"/>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2141D1"/>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2141D1"/>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2141D1"/>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2141D1"/>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2141D1"/>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2141D1"/>
    <w:rPr>
      <w:i w:val="1"/>
      <w:iCs w:val="1"/>
      <w:color w:val="404040" w:themeColor="text1" w:themeTint="0000BF"/>
    </w:rPr>
  </w:style>
  <w:style w:type="paragraph" w:styleId="ListParagraph">
    <w:name w:val="List Paragraph"/>
    <w:basedOn w:val="Normal"/>
    <w:uiPriority w:val="34"/>
    <w:qFormat w:val="1"/>
    <w:rsid w:val="002141D1"/>
    <w:pPr>
      <w:ind w:left="720"/>
      <w:contextualSpacing w:val="1"/>
    </w:pPr>
  </w:style>
  <w:style w:type="character" w:styleId="IntenseEmphasis">
    <w:name w:val="Intense Emphasis"/>
    <w:basedOn w:val="DefaultParagraphFont"/>
    <w:uiPriority w:val="21"/>
    <w:qFormat w:val="1"/>
    <w:rsid w:val="002141D1"/>
    <w:rPr>
      <w:i w:val="1"/>
      <w:iCs w:val="1"/>
      <w:color w:val="0f4761" w:themeColor="accent1" w:themeShade="0000BF"/>
    </w:rPr>
  </w:style>
  <w:style w:type="paragraph" w:styleId="IntenseQuote">
    <w:name w:val="Intense Quote"/>
    <w:basedOn w:val="Normal"/>
    <w:next w:val="Normal"/>
    <w:link w:val="IntenseQuoteChar"/>
    <w:uiPriority w:val="30"/>
    <w:qFormat w:val="1"/>
    <w:rsid w:val="002141D1"/>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2141D1"/>
    <w:rPr>
      <w:i w:val="1"/>
      <w:iCs w:val="1"/>
      <w:color w:val="0f4761" w:themeColor="accent1" w:themeShade="0000BF"/>
    </w:rPr>
  </w:style>
  <w:style w:type="character" w:styleId="IntenseReference">
    <w:name w:val="Intense Reference"/>
    <w:basedOn w:val="DefaultParagraphFont"/>
    <w:uiPriority w:val="32"/>
    <w:qFormat w:val="1"/>
    <w:rsid w:val="002141D1"/>
    <w:rPr>
      <w:b w:val="1"/>
      <w:bCs w:val="1"/>
      <w:smallCaps w:val="1"/>
      <w:color w:val="0f4761" w:themeColor="accent1" w:themeShade="0000BF"/>
      <w:spacing w:val="5"/>
    </w:rPr>
  </w:style>
  <w:style w:type="paragraph" w:styleId="Header">
    <w:name w:val="header"/>
    <w:basedOn w:val="Normal"/>
    <w:link w:val="HeaderChar"/>
    <w:uiPriority w:val="99"/>
    <w:unhideWhenUsed w:val="1"/>
    <w:rsid w:val="002141D1"/>
    <w:pPr>
      <w:tabs>
        <w:tab w:val="center" w:pos="4680"/>
        <w:tab w:val="right" w:pos="9360"/>
      </w:tabs>
      <w:spacing w:after="0" w:line="240" w:lineRule="auto"/>
    </w:pPr>
  </w:style>
  <w:style w:type="character" w:styleId="HeaderChar" w:customStyle="1">
    <w:name w:val="Header Char"/>
    <w:basedOn w:val="DefaultParagraphFont"/>
    <w:link w:val="Header"/>
    <w:uiPriority w:val="99"/>
    <w:rsid w:val="002141D1"/>
  </w:style>
  <w:style w:type="paragraph" w:styleId="Footer">
    <w:name w:val="footer"/>
    <w:basedOn w:val="Normal"/>
    <w:link w:val="FooterChar"/>
    <w:uiPriority w:val="99"/>
    <w:unhideWhenUsed w:val="1"/>
    <w:rsid w:val="002141D1"/>
    <w:pPr>
      <w:tabs>
        <w:tab w:val="center" w:pos="4680"/>
        <w:tab w:val="right" w:pos="9360"/>
      </w:tabs>
      <w:spacing w:after="0" w:line="240" w:lineRule="auto"/>
    </w:pPr>
  </w:style>
  <w:style w:type="character" w:styleId="FooterChar" w:customStyle="1">
    <w:name w:val="Footer Char"/>
    <w:basedOn w:val="DefaultParagraphFont"/>
    <w:link w:val="Footer"/>
    <w:uiPriority w:val="99"/>
    <w:rsid w:val="002141D1"/>
  </w:style>
  <w:style w:type="character" w:styleId="Hyperlink">
    <w:name w:val="Hyperlink"/>
    <w:basedOn w:val="DefaultParagraphFont"/>
    <w:uiPriority w:val="99"/>
    <w:unhideWhenUsed w:val="1"/>
    <w:rsid w:val="002141D1"/>
    <w:rPr>
      <w:color w:val="467886" w:themeColor="hyperlink"/>
      <w:u w:val="single"/>
    </w:rPr>
  </w:style>
  <w:style w:type="character" w:styleId="UnresolvedMention">
    <w:name w:val="Unresolved Mention"/>
    <w:basedOn w:val="DefaultParagraphFont"/>
    <w:uiPriority w:val="99"/>
    <w:semiHidden w:val="1"/>
    <w:unhideWhenUsed w:val="1"/>
    <w:rsid w:val="002141D1"/>
    <w:rPr>
      <w:color w:val="605e5c"/>
      <w:shd w:color="auto" w:fill="e1dfdd" w:val="clear"/>
    </w:rPr>
  </w:style>
  <w:style w:type="table" w:styleId="TableGrid">
    <w:name w:val="Table Grid"/>
    <w:basedOn w:val="TableNormal"/>
    <w:uiPriority w:val="39"/>
    <w:rsid w:val="002141D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lainTable5">
    <w:name w:val="Plain Table 5"/>
    <w:basedOn w:val="TableNormal"/>
    <w:uiPriority w:val="45"/>
    <w:rsid w:val="002141D1"/>
    <w:pPr>
      <w:spacing w:after="0" w:line="240" w:lineRule="auto"/>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GridTable3">
    <w:name w:val="Grid Table 3"/>
    <w:basedOn w:val="TableNormal"/>
    <w:uiPriority w:val="48"/>
    <w:rsid w:val="002141D1"/>
    <w:pPr>
      <w:spacing w:after="0" w:line="240" w:lineRule="auto"/>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PlainTable1">
    <w:name w:val="Plain Table 1"/>
    <w:basedOn w:val="TableNormal"/>
    <w:uiPriority w:val="41"/>
    <w:rsid w:val="002141D1"/>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le1">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2">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3">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4">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5">
    <w:basedOn w:val="TableNormal"/>
    <w:pPr>
      <w:spacing w:after="0" w:line="240" w:lineRule="auto"/>
    </w:pPr>
    <w:tblPr>
      <w:tblStyleRowBandSize w:val="1"/>
      <w:tblStyleColBandSize w:val="1"/>
      <w:tblCellMar>
        <w:top w:w="0.0" w:type="dxa"/>
        <w:left w:w="29.0" w:type="dxa"/>
        <w:bottom w:w="0.0" w:type="dxa"/>
        <w:right w:w="29.0" w:type="dxa"/>
      </w:tblCellMar>
    </w:tblPr>
  </w:style>
  <w:style w:type="table" w:styleId="Table1">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2">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3">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4">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5">
    <w:basedOn w:val="TableNormal"/>
    <w:pPr>
      <w:spacing w:after="0" w:line="240" w:lineRule="auto"/>
    </w:pPr>
    <w:tblPr>
      <w:tblStyleRowBandSize w:val="1"/>
      <w:tblStyleColBandSize w:val="1"/>
      <w:tblCellMar>
        <w:top w:w="0.0" w:type="dxa"/>
        <w:left w:w="29.0" w:type="dxa"/>
        <w:bottom w:w="0.0" w:type="dxa"/>
        <w:right w:w="29.0" w:type="dxa"/>
      </w:tblCellMar>
    </w:tblPr>
  </w:style>
  <w:style w:type="paragraph" w:styleId="Subtitle">
    <w:name w:val="Subtitle"/>
    <w:basedOn w:val="Normal"/>
    <w:next w:val="Normal"/>
    <w:pPr/>
    <w:rPr>
      <w:color w:val="595959"/>
      <w:sz w:val="28"/>
      <w:szCs w:val="28"/>
    </w:rPr>
  </w:style>
  <w:style w:type="table" w:styleId="Table1">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2">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3">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4">
    <w:basedOn w:val="TableNormal"/>
    <w:pPr>
      <w:spacing w:after="0" w:line="240" w:lineRule="auto"/>
    </w:pPr>
    <w:tblPr>
      <w:tblStyleRowBandSize w:val="1"/>
      <w:tblStyleColBandSize w:val="1"/>
      <w:tblCellMar>
        <w:top w:w="0.0" w:type="dxa"/>
        <w:left w:w="43.0" w:type="dxa"/>
        <w:bottom w:w="0.0" w:type="dxa"/>
        <w:right w:w="29.0" w:type="dxa"/>
      </w:tblCellMar>
    </w:tblPr>
  </w:style>
  <w:style w:type="table" w:styleId="Table5">
    <w:basedOn w:val="TableNormal"/>
    <w:pPr>
      <w:spacing w:after="0" w:line="240" w:lineRule="auto"/>
    </w:pPr>
    <w:tblPr>
      <w:tblStyleRowBandSize w:val="1"/>
      <w:tblStyleColBandSize w:val="1"/>
      <w:tblCellMar>
        <w:top w:w="0.0" w:type="dxa"/>
        <w:left w:w="29.0" w:type="dxa"/>
        <w:bottom w:w="0.0" w:type="dxa"/>
        <w:right w:w="2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GoogleSans-regular.ttf"/><Relationship Id="rId4" Type="http://schemas.openxmlformats.org/officeDocument/2006/relationships/font" Target="fonts/GoogleSans-bold.ttf"/><Relationship Id="rId5" Type="http://schemas.openxmlformats.org/officeDocument/2006/relationships/font" Target="fonts/GoogleSans-italic.ttf"/><Relationship Id="rId6" Type="http://schemas.openxmlformats.org/officeDocument/2006/relationships/font" Target="fonts/GoogleSa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www.uww.edu/ce/ec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nVMLOnxcten8dEXPTd5cgoOaA==">CgMxLjAaHwoBMBIaChgICVIUChJ0YWJsZS5zd3c2dG1tN3pkdHkaHwoBMRIaChgICVIUChJ0YWJsZS5sanF2ZWoyNGk2bGgaHwoBMhIaChgICVIUChJ0YWJsZS5xbWxsbGIxdzNlZmUaHwoBMxIaChgICVIUChJ0YWJsZS5yaTN5YnJvN2t0NDUyDmguN2dxZ2toZ3p5Zm45Mg5oLm9uZGZ2ZmNtZTY3MzgAciExQnlmNzV1bWlCSFJIS2trZjd3b1FWREdEZTctR1JvbG4=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2025-04-02T14:01:00Z</dcterms:created>
  <dc:creator>Scorsone, Hannah M</dc:creator>
</cp:coreProperties>
</file>